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sz w:val="22"/>
          <w:szCs w:val="22"/>
        </w:rPr>
        <w:id w:val="-340386306"/>
        <w:docPartObj>
          <w:docPartGallery w:val="Cover Pages"/>
          <w:docPartUnique/>
        </w:docPartObj>
      </w:sdtPr>
      <w:sdtEndPr>
        <w:rPr>
          <w:b/>
          <w:sz w:val="20"/>
          <w:szCs w:val="20"/>
        </w:rPr>
      </w:sdtEndPr>
      <w:sdtContent>
        <w:p w14:paraId="454C33E8" w14:textId="77777777" w:rsidR="00F9270A" w:rsidRPr="00FF6A58" w:rsidRDefault="00F9270A" w:rsidP="006A47E7">
          <w:pPr>
            <w:pStyle w:val="TableText"/>
            <w:spacing w:before="0" w:after="0" w:line="360" w:lineRule="auto"/>
            <w:rPr>
              <w:rFonts w:cs="Arial"/>
              <w:szCs w:val="20"/>
            </w:rPr>
          </w:pPr>
        </w:p>
        <w:p w14:paraId="5D9F223D" w14:textId="77777777" w:rsidR="00F9270A" w:rsidRPr="00FF6A58" w:rsidRDefault="00F9270A" w:rsidP="006A47E7">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7D70985E"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644DADE7"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327FE9E8" w14:textId="18D37B9E" w:rsidR="00F9270A" w:rsidRPr="00567446" w:rsidRDefault="00C95620" w:rsidP="00567446">
          <w:pPr>
            <w:pStyle w:val="Tabletext0"/>
            <w:spacing w:line="360" w:lineRule="auto"/>
            <w:jc w:val="center"/>
            <w:rPr>
              <w:rFonts w:ascii="Arial" w:hAnsi="Arial" w:cs="Arial"/>
              <w:b/>
              <w:bCs/>
              <w:color w:val="0F243E" w:themeColor="text2" w:themeShade="80"/>
              <w:sz w:val="40"/>
              <w:szCs w:val="32"/>
              <w:lang w:val="tr-TR"/>
            </w:rPr>
          </w:pPr>
          <w:r w:rsidRPr="00567446">
            <w:rPr>
              <w:rFonts w:ascii="Arial" w:hAnsi="Arial" w:cs="Arial"/>
              <w:b/>
              <w:bCs/>
              <w:color w:val="0F243E" w:themeColor="text2" w:themeShade="80"/>
              <w:sz w:val="40"/>
              <w:szCs w:val="32"/>
              <w:lang w:val="tr-TR"/>
            </w:rPr>
            <w:t>PROJE YÖNETİMİ DANIŞMANLIĞI</w:t>
          </w:r>
          <w:r w:rsidR="00567446" w:rsidRPr="00567446">
            <w:rPr>
              <w:rFonts w:ascii="Arial" w:hAnsi="Arial" w:cs="Arial"/>
              <w:b/>
              <w:bCs/>
              <w:color w:val="0F243E" w:themeColor="text2" w:themeShade="80"/>
              <w:sz w:val="40"/>
              <w:szCs w:val="32"/>
              <w:lang w:val="tr-TR"/>
            </w:rPr>
            <w:t xml:space="preserve"> </w:t>
          </w:r>
          <w:r w:rsidR="00F9270A" w:rsidRPr="00567446">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3D3DA6" w14:textId="69A9642C" w:rsidR="00F9270A" w:rsidRPr="00FF6A58" w:rsidRDefault="00567446" w:rsidP="006A47E7">
          <w:pPr>
            <w:spacing w:before="120" w:after="120" w:line="360" w:lineRule="auto"/>
            <w:jc w:val="center"/>
            <w:rPr>
              <w:rFonts w:ascii="Arial" w:hAnsi="Arial" w:cs="Arial"/>
              <w:sz w:val="20"/>
              <w:szCs w:val="20"/>
            </w:rPr>
          </w:pPr>
          <w:r>
            <w:rPr>
              <w:rFonts w:ascii="Arial" w:hAnsi="Arial" w:cs="Arial"/>
              <w:bCs/>
              <w:noProof/>
              <w:color w:val="0F243E" w:themeColor="text2" w:themeShade="80"/>
              <w:lang w:eastAsia="tr-TR"/>
            </w:rPr>
            <w:drawing>
              <wp:anchor distT="0" distB="0" distL="114300" distR="114300" simplePos="0" relativeHeight="251661312" behindDoc="0" locked="0" layoutInCell="1" allowOverlap="1" wp14:anchorId="2274DE67" wp14:editId="0A774CB8">
                <wp:simplePos x="0" y="0"/>
                <wp:positionH relativeFrom="page">
                  <wp:align>center</wp:align>
                </wp:positionH>
                <wp:positionV relativeFrom="page">
                  <wp:align>center</wp:align>
                </wp:positionV>
                <wp:extent cx="7740000" cy="657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5-05.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7872F75F" w14:textId="77777777" w:rsidR="00F9270A" w:rsidRPr="00FF6A58" w:rsidRDefault="00F9270A" w:rsidP="006A47E7">
          <w:pPr>
            <w:spacing w:line="360" w:lineRule="auto"/>
            <w:rPr>
              <w:rFonts w:ascii="Arial" w:hAnsi="Arial" w:cs="Arial"/>
              <w:i/>
              <w:color w:val="4D4D4D"/>
              <w:sz w:val="20"/>
              <w:szCs w:val="20"/>
            </w:rPr>
          </w:pPr>
        </w:p>
        <w:p w14:paraId="6D88F145" w14:textId="77777777" w:rsidR="00F9270A" w:rsidRPr="00FF6A58" w:rsidRDefault="00F9270A" w:rsidP="006A47E7">
          <w:pPr>
            <w:spacing w:line="360" w:lineRule="auto"/>
            <w:rPr>
              <w:rFonts w:ascii="Arial" w:hAnsi="Arial" w:cs="Arial"/>
              <w:i/>
              <w:color w:val="4D4D4D"/>
              <w:sz w:val="20"/>
              <w:szCs w:val="20"/>
            </w:rPr>
          </w:pPr>
        </w:p>
        <w:p w14:paraId="399CC45A" w14:textId="77777777" w:rsidR="00F9270A" w:rsidRPr="00FF6A58" w:rsidRDefault="00F9270A" w:rsidP="006A47E7">
          <w:pPr>
            <w:spacing w:line="360" w:lineRule="auto"/>
            <w:rPr>
              <w:rFonts w:ascii="Arial" w:hAnsi="Arial" w:cs="Arial"/>
              <w:i/>
              <w:color w:val="4D4D4D"/>
              <w:sz w:val="20"/>
              <w:szCs w:val="20"/>
            </w:rPr>
          </w:pPr>
        </w:p>
        <w:p w14:paraId="4E2573E8" w14:textId="77777777" w:rsidR="00F9270A" w:rsidRPr="00FF6A58" w:rsidRDefault="00F9270A" w:rsidP="006A47E7">
          <w:pPr>
            <w:spacing w:line="360" w:lineRule="auto"/>
            <w:rPr>
              <w:rFonts w:ascii="Arial" w:hAnsi="Arial" w:cs="Arial"/>
              <w:i/>
              <w:color w:val="4D4D4D"/>
              <w:sz w:val="20"/>
              <w:szCs w:val="20"/>
            </w:rPr>
          </w:pPr>
        </w:p>
        <w:p w14:paraId="0DDC6280" w14:textId="77777777" w:rsidR="00F9270A" w:rsidRPr="00FF6A58" w:rsidRDefault="00F9270A" w:rsidP="006A47E7">
          <w:pPr>
            <w:spacing w:line="360" w:lineRule="auto"/>
            <w:rPr>
              <w:rFonts w:ascii="Arial" w:hAnsi="Arial" w:cs="Arial"/>
              <w:i/>
              <w:color w:val="4D4D4D"/>
              <w:sz w:val="20"/>
              <w:szCs w:val="20"/>
            </w:rPr>
          </w:pPr>
        </w:p>
        <w:p w14:paraId="5ABB8C75" w14:textId="77777777" w:rsidR="00F9270A" w:rsidRPr="00FF6A58" w:rsidRDefault="00F9270A" w:rsidP="006A47E7">
          <w:pPr>
            <w:spacing w:line="360" w:lineRule="auto"/>
            <w:rPr>
              <w:rFonts w:ascii="Arial" w:hAnsi="Arial" w:cs="Arial"/>
              <w:i/>
              <w:color w:val="4D4D4D"/>
              <w:sz w:val="20"/>
              <w:szCs w:val="20"/>
            </w:rPr>
          </w:pPr>
        </w:p>
        <w:p w14:paraId="68085B0A" w14:textId="77777777" w:rsidR="00F9270A" w:rsidRPr="00FF6A58" w:rsidRDefault="00F9270A" w:rsidP="006A47E7">
          <w:pPr>
            <w:spacing w:line="360" w:lineRule="auto"/>
            <w:rPr>
              <w:rFonts w:ascii="Arial" w:hAnsi="Arial" w:cs="Arial"/>
              <w:i/>
              <w:color w:val="4D4D4D"/>
              <w:sz w:val="20"/>
              <w:szCs w:val="20"/>
            </w:rPr>
          </w:pPr>
        </w:p>
        <w:p w14:paraId="2399761C" w14:textId="77777777" w:rsidR="00F9270A" w:rsidRPr="00FF6A58" w:rsidRDefault="00F9270A" w:rsidP="006A47E7">
          <w:pPr>
            <w:spacing w:line="360" w:lineRule="auto"/>
            <w:rPr>
              <w:rFonts w:ascii="Arial" w:hAnsi="Arial" w:cs="Arial"/>
              <w:i/>
              <w:color w:val="4D4D4D"/>
              <w:sz w:val="20"/>
              <w:szCs w:val="20"/>
            </w:rPr>
          </w:pPr>
        </w:p>
        <w:p w14:paraId="5154E417" w14:textId="77777777" w:rsidR="00F9270A" w:rsidRPr="00FF6A58" w:rsidRDefault="00F9270A" w:rsidP="006A47E7">
          <w:pPr>
            <w:spacing w:line="360" w:lineRule="auto"/>
            <w:rPr>
              <w:rFonts w:ascii="Arial" w:hAnsi="Arial" w:cs="Arial"/>
              <w:i/>
              <w:color w:val="4D4D4D"/>
              <w:sz w:val="20"/>
              <w:szCs w:val="20"/>
            </w:rPr>
          </w:pPr>
        </w:p>
        <w:p w14:paraId="40BF30FB" w14:textId="77777777" w:rsidR="00F9270A" w:rsidRPr="00FF6A58" w:rsidRDefault="00F9270A" w:rsidP="006A47E7">
          <w:pPr>
            <w:spacing w:line="360" w:lineRule="auto"/>
            <w:rPr>
              <w:rFonts w:ascii="Arial" w:hAnsi="Arial" w:cs="Arial"/>
              <w:i/>
              <w:color w:val="4D4D4D"/>
              <w:sz w:val="20"/>
              <w:szCs w:val="20"/>
            </w:rPr>
          </w:pPr>
        </w:p>
        <w:p w14:paraId="01C6D2DF" w14:textId="77777777" w:rsidR="00F9270A" w:rsidRPr="00FF6A58" w:rsidRDefault="00F9270A" w:rsidP="006A47E7">
          <w:pPr>
            <w:spacing w:line="360" w:lineRule="auto"/>
            <w:rPr>
              <w:rFonts w:ascii="Arial" w:hAnsi="Arial" w:cs="Arial"/>
              <w:i/>
              <w:color w:val="4D4D4D"/>
              <w:sz w:val="20"/>
              <w:szCs w:val="20"/>
            </w:rPr>
          </w:pPr>
        </w:p>
        <w:p w14:paraId="439465A4" w14:textId="77777777" w:rsidR="00F9270A" w:rsidRPr="00FF6A58" w:rsidRDefault="00F9270A" w:rsidP="006A47E7">
          <w:pPr>
            <w:spacing w:line="360" w:lineRule="auto"/>
            <w:rPr>
              <w:rFonts w:ascii="Arial" w:hAnsi="Arial" w:cs="Arial"/>
              <w:i/>
              <w:color w:val="4D4D4D"/>
              <w:sz w:val="20"/>
              <w:szCs w:val="20"/>
            </w:rPr>
          </w:pPr>
        </w:p>
        <w:p w14:paraId="2F0C1A00" w14:textId="77777777" w:rsidR="00F9270A" w:rsidRPr="00FF6A58" w:rsidRDefault="00F9270A" w:rsidP="006A47E7">
          <w:pPr>
            <w:spacing w:line="360" w:lineRule="auto"/>
            <w:rPr>
              <w:rFonts w:ascii="Arial" w:hAnsi="Arial" w:cs="Arial"/>
              <w:i/>
              <w:color w:val="4D4D4D"/>
              <w:sz w:val="20"/>
              <w:szCs w:val="20"/>
            </w:rPr>
          </w:pPr>
        </w:p>
        <w:p w14:paraId="7E4E3F2C" w14:textId="77777777" w:rsidR="00F9270A" w:rsidRPr="00FF6A58" w:rsidRDefault="00F9270A" w:rsidP="006A47E7">
          <w:pPr>
            <w:spacing w:line="360" w:lineRule="auto"/>
            <w:rPr>
              <w:rFonts w:ascii="Arial" w:hAnsi="Arial" w:cs="Arial"/>
              <w:i/>
              <w:color w:val="4D4D4D"/>
              <w:sz w:val="20"/>
              <w:szCs w:val="20"/>
            </w:rPr>
          </w:pPr>
        </w:p>
        <w:p w14:paraId="1ADA7EA3" w14:textId="77777777" w:rsidR="00F9270A" w:rsidRPr="00FF6A58" w:rsidRDefault="00F9270A" w:rsidP="006A47E7">
          <w:pPr>
            <w:spacing w:line="360" w:lineRule="auto"/>
            <w:rPr>
              <w:rFonts w:ascii="Arial" w:hAnsi="Arial" w:cs="Arial"/>
              <w:i/>
              <w:color w:val="4D4D4D"/>
              <w:sz w:val="20"/>
              <w:szCs w:val="20"/>
            </w:rPr>
          </w:pPr>
        </w:p>
        <w:p w14:paraId="4B38EC3C" w14:textId="77777777" w:rsidR="00F9270A" w:rsidRPr="00FF6A58" w:rsidRDefault="00F9270A" w:rsidP="006A47E7">
          <w:pPr>
            <w:spacing w:line="360" w:lineRule="auto"/>
            <w:rPr>
              <w:rFonts w:ascii="Arial" w:hAnsi="Arial" w:cs="Arial"/>
              <w:i/>
              <w:color w:val="4D4D4D"/>
              <w:sz w:val="20"/>
              <w:szCs w:val="20"/>
            </w:rPr>
          </w:pPr>
        </w:p>
        <w:p w14:paraId="41F15ACD" w14:textId="6B45A410" w:rsidR="00660E44" w:rsidRPr="00FF6A58" w:rsidRDefault="00567446" w:rsidP="006A47E7">
          <w:pPr>
            <w:spacing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9264" behindDoc="0" locked="0" layoutInCell="1" allowOverlap="1" wp14:anchorId="69B3E4BC" wp14:editId="5AB02517">
                <wp:simplePos x="0" y="0"/>
                <wp:positionH relativeFrom="page">
                  <wp:align>center</wp:align>
                </wp:positionH>
                <wp:positionV relativeFrom="paragraph">
                  <wp:posOffset>332165</wp:posOffset>
                </wp:positionV>
                <wp:extent cx="766800" cy="90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529F8772" w14:textId="77777777" w:rsidR="00660E44" w:rsidRPr="00FF6A58" w:rsidRDefault="00660E44" w:rsidP="006A47E7">
          <w:pPr>
            <w:spacing w:line="360" w:lineRule="auto"/>
            <w:rPr>
              <w:rFonts w:ascii="Arial" w:hAnsi="Arial" w:cs="Arial"/>
              <w:i/>
              <w:color w:val="4D4D4D"/>
              <w:sz w:val="20"/>
              <w:szCs w:val="20"/>
            </w:rPr>
          </w:pPr>
        </w:p>
        <w:p w14:paraId="04B1D91D" w14:textId="77777777" w:rsidR="00660E44" w:rsidRPr="00FF6A58" w:rsidRDefault="00660E44" w:rsidP="006A47E7">
          <w:pPr>
            <w:spacing w:line="360" w:lineRule="auto"/>
            <w:rPr>
              <w:rFonts w:ascii="Arial" w:hAnsi="Arial" w:cs="Arial"/>
              <w:i/>
              <w:color w:val="4D4D4D"/>
              <w:sz w:val="20"/>
              <w:szCs w:val="20"/>
            </w:rPr>
          </w:pPr>
        </w:p>
        <w:p w14:paraId="4D1C09D6" w14:textId="77777777" w:rsidR="00660E44" w:rsidRDefault="00660E44" w:rsidP="006A47E7">
          <w:pPr>
            <w:spacing w:line="360" w:lineRule="auto"/>
            <w:rPr>
              <w:rFonts w:ascii="Arial" w:hAnsi="Arial" w:cs="Arial"/>
              <w:i/>
              <w:color w:val="4D4D4D"/>
              <w:sz w:val="20"/>
              <w:szCs w:val="20"/>
            </w:rPr>
          </w:pPr>
        </w:p>
        <w:p w14:paraId="328BBBEC" w14:textId="77777777" w:rsidR="00567446" w:rsidRDefault="00567446" w:rsidP="006A47E7">
          <w:pPr>
            <w:spacing w:before="120" w:after="0" w:line="360" w:lineRule="auto"/>
            <w:jc w:val="center"/>
            <w:rPr>
              <w:rFonts w:ascii="Arial" w:hAnsi="Arial" w:cs="Arial"/>
              <w:b/>
              <w:bCs/>
              <w:color w:val="0F243E" w:themeColor="text2" w:themeShade="80"/>
              <w:sz w:val="20"/>
              <w:szCs w:val="20"/>
            </w:rPr>
          </w:pPr>
        </w:p>
        <w:p w14:paraId="043FB0E0" w14:textId="1C9BF0CB" w:rsidR="00660E44" w:rsidRPr="00FF6A58" w:rsidRDefault="0009512C" w:rsidP="006A47E7">
          <w:pPr>
            <w:spacing w:before="120" w:after="0" w:line="360" w:lineRule="auto"/>
            <w:jc w:val="center"/>
            <w:rPr>
              <w:rFonts w:ascii="Arial" w:hAnsi="Arial" w:cs="Arial"/>
              <w:b/>
              <w:bCs/>
              <w:color w:val="0F243E" w:themeColor="text2" w:themeShade="80"/>
              <w:sz w:val="20"/>
              <w:szCs w:val="20"/>
            </w:rPr>
            <w:sectPr w:rsidR="00660E44" w:rsidRPr="00FF6A58" w:rsidSect="009A048D">
              <w:headerReference w:type="default" r:id="rId10"/>
              <w:footerReference w:type="default" r:id="rId11"/>
              <w:footerReference w:type="first" r:id="rId12"/>
              <w:pgSz w:w="11906" w:h="16838" w:code="9"/>
              <w:pgMar w:top="862" w:right="862" w:bottom="862" w:left="862" w:header="709" w:footer="198" w:gutter="284"/>
              <w:pgNumType w:start="0"/>
              <w:cols w:space="708"/>
              <w:titlePg/>
              <w:docGrid w:linePitch="360"/>
            </w:sectPr>
          </w:pPr>
          <w:r w:rsidRPr="00FF6A58">
            <w:rPr>
              <w:rFonts w:ascii="Arial" w:hAnsi="Arial" w:cs="Arial"/>
              <w:b/>
              <w:bCs/>
              <w:color w:val="0F243E" w:themeColor="text2" w:themeShade="80"/>
              <w:sz w:val="20"/>
              <w:szCs w:val="20"/>
            </w:rPr>
            <w:t>Taslak Sürüm / Aralık 2016</w:t>
          </w:r>
        </w:p>
        <w:p w14:paraId="32A6DBCE" w14:textId="5E01C06B" w:rsidR="00F9270A" w:rsidRPr="00FF6A58" w:rsidRDefault="0083179D" w:rsidP="006A47E7">
          <w:pPr>
            <w:spacing w:after="0" w:line="360" w:lineRule="auto"/>
            <w:jc w:val="center"/>
            <w:rPr>
              <w:rFonts w:ascii="Arial" w:hAnsi="Arial" w:cs="Arial"/>
              <w:b/>
              <w:sz w:val="20"/>
            </w:rPr>
          </w:pPr>
        </w:p>
        <w:bookmarkStart w:id="8" w:name="_GoBack" w:displacedByCustomXml="next"/>
        <w:bookmarkEnd w:id="8" w:displacedByCustomXml="next"/>
      </w:sdtContent>
    </w:sdt>
    <w:p w14:paraId="4CFFB67A" w14:textId="5143BD2F"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KAPSAM VE AMAÇ</w:t>
      </w:r>
    </w:p>
    <w:p w14:paraId="4B675968" w14:textId="0C258920" w:rsidR="005B30C2" w:rsidRPr="00FF6A58" w:rsidRDefault="00C95620" w:rsidP="00C95620">
      <w:pPr>
        <w:pStyle w:val="Heading2"/>
        <w:numPr>
          <w:ilvl w:val="1"/>
          <w:numId w:val="29"/>
        </w:numPr>
        <w:spacing w:line="360" w:lineRule="auto"/>
        <w:jc w:val="both"/>
        <w:rPr>
          <w:rFonts w:ascii="Arial" w:hAnsi="Arial" w:cs="Arial"/>
          <w:color w:val="auto"/>
          <w:sz w:val="22"/>
        </w:rPr>
      </w:pPr>
      <w:r w:rsidRPr="00C95620">
        <w:rPr>
          <w:rFonts w:ascii="Arial" w:hAnsi="Arial" w:cs="Arial"/>
          <w:color w:val="auto"/>
          <w:sz w:val="22"/>
        </w:rPr>
        <w:t xml:space="preserve">Proje </w:t>
      </w:r>
      <w:r w:rsidR="006C6840">
        <w:rPr>
          <w:rFonts w:ascii="Arial" w:hAnsi="Arial" w:cs="Arial"/>
          <w:color w:val="auto"/>
          <w:sz w:val="22"/>
        </w:rPr>
        <w:t>y</w:t>
      </w:r>
      <w:r w:rsidRPr="00C95620">
        <w:rPr>
          <w:rFonts w:ascii="Arial" w:hAnsi="Arial" w:cs="Arial"/>
          <w:color w:val="auto"/>
          <w:sz w:val="22"/>
        </w:rPr>
        <w:t xml:space="preserve">önetimi </w:t>
      </w:r>
      <w:r w:rsidR="006C6840">
        <w:rPr>
          <w:rFonts w:ascii="Arial" w:hAnsi="Arial" w:cs="Arial"/>
          <w:color w:val="auto"/>
          <w:sz w:val="22"/>
        </w:rPr>
        <w:t>d</w:t>
      </w:r>
      <w:r w:rsidRPr="00C95620">
        <w:rPr>
          <w:rFonts w:ascii="Arial" w:hAnsi="Arial" w:cs="Arial"/>
          <w:color w:val="auto"/>
          <w:sz w:val="22"/>
        </w:rPr>
        <w:t>anışmanlığı nedir?</w:t>
      </w:r>
    </w:p>
    <w:p w14:paraId="56DDCBD0" w14:textId="1AC6E4AB" w:rsidR="005B30C2" w:rsidRPr="00FF6A58" w:rsidRDefault="00C95620" w:rsidP="00C95620">
      <w:pPr>
        <w:spacing w:before="240" w:line="360" w:lineRule="auto"/>
        <w:ind w:left="360"/>
        <w:jc w:val="both"/>
        <w:rPr>
          <w:rFonts w:ascii="Arial" w:hAnsi="Arial" w:cs="Arial"/>
          <w:sz w:val="20"/>
          <w:szCs w:val="20"/>
        </w:rPr>
      </w:pPr>
      <w:r w:rsidRPr="00C95620">
        <w:rPr>
          <w:rFonts w:ascii="Arial" w:hAnsi="Arial" w:cs="Arial"/>
          <w:sz w:val="20"/>
          <w:szCs w:val="20"/>
        </w:rPr>
        <w:t xml:space="preserve">Proje yönetimi süreçleri ve/veya kullanılacak </w:t>
      </w:r>
      <w:proofErr w:type="gramStart"/>
      <w:r w:rsidRPr="00C95620">
        <w:rPr>
          <w:rFonts w:ascii="Arial" w:hAnsi="Arial" w:cs="Arial"/>
          <w:sz w:val="20"/>
          <w:szCs w:val="20"/>
        </w:rPr>
        <w:t>metodolojiler</w:t>
      </w:r>
      <w:proofErr w:type="gramEnd"/>
      <w:r w:rsidRPr="00C95620">
        <w:rPr>
          <w:rFonts w:ascii="Arial" w:hAnsi="Arial" w:cs="Arial"/>
          <w:sz w:val="20"/>
          <w:szCs w:val="20"/>
        </w:rPr>
        <w:t xml:space="preserve"> ile proje yönetiminde hedeflenen sertifikasyonlar için danışmanlık hizmeti alınması Proje Yönetimi Danışmanlığı kapsamında değerlendirilmektedir.</w:t>
      </w:r>
    </w:p>
    <w:p w14:paraId="77731A72" w14:textId="1183AC89" w:rsidR="00886355" w:rsidRPr="00FF6A58" w:rsidRDefault="00C95620" w:rsidP="00C95620">
      <w:pPr>
        <w:pStyle w:val="Heading2"/>
        <w:numPr>
          <w:ilvl w:val="1"/>
          <w:numId w:val="29"/>
        </w:numPr>
        <w:spacing w:line="360" w:lineRule="auto"/>
        <w:jc w:val="both"/>
        <w:rPr>
          <w:rFonts w:ascii="Arial" w:hAnsi="Arial" w:cs="Arial"/>
          <w:color w:val="auto"/>
          <w:sz w:val="24"/>
        </w:rPr>
      </w:pPr>
      <w:r w:rsidRPr="00C95620">
        <w:rPr>
          <w:rFonts w:ascii="Arial" w:hAnsi="Arial" w:cs="Arial"/>
          <w:color w:val="auto"/>
          <w:sz w:val="22"/>
        </w:rPr>
        <w:t xml:space="preserve">Proje </w:t>
      </w:r>
      <w:r w:rsidR="006C6840">
        <w:rPr>
          <w:rFonts w:ascii="Arial" w:hAnsi="Arial" w:cs="Arial"/>
          <w:color w:val="auto"/>
          <w:sz w:val="22"/>
        </w:rPr>
        <w:t>y</w:t>
      </w:r>
      <w:r w:rsidRPr="00C95620">
        <w:rPr>
          <w:rFonts w:ascii="Arial" w:hAnsi="Arial" w:cs="Arial"/>
          <w:color w:val="auto"/>
          <w:sz w:val="22"/>
        </w:rPr>
        <w:t xml:space="preserve">önetimi </w:t>
      </w:r>
      <w:r w:rsidR="006C6840">
        <w:rPr>
          <w:rFonts w:ascii="Arial" w:hAnsi="Arial" w:cs="Arial"/>
          <w:color w:val="auto"/>
          <w:sz w:val="22"/>
        </w:rPr>
        <w:t>danışmanlığı</w:t>
      </w:r>
      <w:r w:rsidRPr="00C95620">
        <w:rPr>
          <w:rFonts w:ascii="Arial" w:hAnsi="Arial" w:cs="Arial"/>
          <w:color w:val="auto"/>
          <w:sz w:val="22"/>
        </w:rPr>
        <w:t>nın kapsamı net olarak belirlendi mi?</w:t>
      </w:r>
    </w:p>
    <w:p w14:paraId="04C75CDA" w14:textId="2B22F0E7" w:rsidR="00C95620" w:rsidRPr="00C95620" w:rsidRDefault="006C6840" w:rsidP="00C95620">
      <w:pPr>
        <w:spacing w:before="240" w:line="360" w:lineRule="auto"/>
        <w:ind w:left="360"/>
        <w:jc w:val="both"/>
        <w:rPr>
          <w:rFonts w:ascii="Arial" w:hAnsi="Arial" w:cs="Arial"/>
          <w:sz w:val="20"/>
          <w:szCs w:val="20"/>
        </w:rPr>
      </w:pPr>
      <w:r>
        <w:rPr>
          <w:rFonts w:ascii="Arial" w:hAnsi="Arial" w:cs="Arial"/>
          <w:sz w:val="20"/>
          <w:szCs w:val="20"/>
        </w:rPr>
        <w:t>Proje yönetimi d</w:t>
      </w:r>
      <w:r w:rsidR="00C95620" w:rsidRPr="00C95620">
        <w:rPr>
          <w:rFonts w:ascii="Arial" w:hAnsi="Arial" w:cs="Arial"/>
          <w:sz w:val="20"/>
          <w:szCs w:val="20"/>
        </w:rPr>
        <w:t>anışmanlığı projenin müşteri tarafından belirtilen özellikleri sağlaması için kaynakların (maliyet, iş gücü, zaman, kalite vb.) planlanması, organize edilmesi ve yönetilmesi sırasında gerçekleştirilen aktivitelerin daha verimli yapılabilmesi için alınmalıdır. Alınacak danışmanlık hizmeti genel olarak aşağıda belirtilen proje aşamalarını kapsayacaktır.</w:t>
      </w:r>
    </w:p>
    <w:p w14:paraId="6F41D6F5" w14:textId="493FDCC2" w:rsidR="00C95620" w:rsidRPr="00C95620" w:rsidRDefault="00C95620" w:rsidP="00C95620">
      <w:pPr>
        <w:pStyle w:val="ListParagraph"/>
        <w:numPr>
          <w:ilvl w:val="0"/>
          <w:numId w:val="31"/>
        </w:numPr>
        <w:spacing w:before="240" w:line="360" w:lineRule="auto"/>
        <w:jc w:val="both"/>
        <w:rPr>
          <w:rFonts w:ascii="Arial" w:hAnsi="Arial" w:cs="Arial"/>
          <w:sz w:val="20"/>
          <w:szCs w:val="20"/>
        </w:rPr>
      </w:pPr>
      <w:r w:rsidRPr="00C95620">
        <w:rPr>
          <w:rFonts w:ascii="Arial" w:hAnsi="Arial" w:cs="Arial"/>
          <w:sz w:val="20"/>
          <w:szCs w:val="20"/>
        </w:rPr>
        <w:t>Proje Başlatma ve Planlama</w:t>
      </w:r>
    </w:p>
    <w:p w14:paraId="4BE064F2" w14:textId="6A2D7A40" w:rsidR="00C95620" w:rsidRPr="00C95620" w:rsidRDefault="00C95620" w:rsidP="00C95620">
      <w:pPr>
        <w:pStyle w:val="ListParagraph"/>
        <w:numPr>
          <w:ilvl w:val="0"/>
          <w:numId w:val="31"/>
        </w:numPr>
        <w:spacing w:before="240" w:line="360" w:lineRule="auto"/>
        <w:jc w:val="both"/>
        <w:rPr>
          <w:rFonts w:ascii="Arial" w:hAnsi="Arial" w:cs="Arial"/>
          <w:sz w:val="20"/>
          <w:szCs w:val="20"/>
        </w:rPr>
      </w:pPr>
      <w:r w:rsidRPr="00C95620">
        <w:rPr>
          <w:rFonts w:ascii="Arial" w:hAnsi="Arial" w:cs="Arial"/>
          <w:sz w:val="20"/>
          <w:szCs w:val="20"/>
        </w:rPr>
        <w:t>Proje Yürütme</w:t>
      </w:r>
    </w:p>
    <w:p w14:paraId="7A8D8023" w14:textId="7BBA31F0" w:rsidR="00C95620" w:rsidRPr="00C95620" w:rsidRDefault="00C95620" w:rsidP="00C95620">
      <w:pPr>
        <w:pStyle w:val="ListParagraph"/>
        <w:numPr>
          <w:ilvl w:val="0"/>
          <w:numId w:val="31"/>
        </w:numPr>
        <w:spacing w:before="240" w:line="360" w:lineRule="auto"/>
        <w:jc w:val="both"/>
        <w:rPr>
          <w:rFonts w:ascii="Arial" w:hAnsi="Arial" w:cs="Arial"/>
          <w:sz w:val="20"/>
          <w:szCs w:val="20"/>
        </w:rPr>
      </w:pPr>
      <w:r w:rsidRPr="00C95620">
        <w:rPr>
          <w:rFonts w:ascii="Arial" w:hAnsi="Arial" w:cs="Arial"/>
          <w:sz w:val="20"/>
          <w:szCs w:val="20"/>
        </w:rPr>
        <w:t>Proje İzleme ve Kontrol</w:t>
      </w:r>
    </w:p>
    <w:p w14:paraId="2E51CC49" w14:textId="2460FF31" w:rsidR="00886355" w:rsidRDefault="00C95620" w:rsidP="00C95620">
      <w:pPr>
        <w:pStyle w:val="ListParagraph"/>
        <w:numPr>
          <w:ilvl w:val="0"/>
          <w:numId w:val="31"/>
        </w:numPr>
        <w:spacing w:before="240" w:line="360" w:lineRule="auto"/>
        <w:jc w:val="both"/>
        <w:rPr>
          <w:rFonts w:ascii="Arial" w:hAnsi="Arial" w:cs="Arial"/>
          <w:sz w:val="20"/>
          <w:szCs w:val="20"/>
        </w:rPr>
      </w:pPr>
      <w:r w:rsidRPr="00C95620">
        <w:rPr>
          <w:rFonts w:ascii="Arial" w:hAnsi="Arial" w:cs="Arial"/>
          <w:sz w:val="20"/>
          <w:szCs w:val="20"/>
        </w:rPr>
        <w:t>Proje Kapatma</w:t>
      </w:r>
    </w:p>
    <w:p w14:paraId="382AB2EC" w14:textId="4C1E8FAA" w:rsidR="006C6840" w:rsidRDefault="006C6840" w:rsidP="006C6840">
      <w:pPr>
        <w:spacing w:before="240" w:line="360" w:lineRule="auto"/>
        <w:jc w:val="both"/>
        <w:rPr>
          <w:rFonts w:ascii="Arial" w:hAnsi="Arial" w:cs="Arial"/>
          <w:sz w:val="20"/>
          <w:szCs w:val="20"/>
        </w:rPr>
      </w:pPr>
    </w:p>
    <w:p w14:paraId="607644F0" w14:textId="57CF9EFB"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YAPILACAK İŞİN TANIMI</w:t>
      </w:r>
    </w:p>
    <w:p w14:paraId="062640BE" w14:textId="6E73BE4B" w:rsidR="00886355" w:rsidRPr="00FF6A58" w:rsidRDefault="00C95620" w:rsidP="00C95620">
      <w:pPr>
        <w:pStyle w:val="Heading2"/>
        <w:numPr>
          <w:ilvl w:val="1"/>
          <w:numId w:val="29"/>
        </w:numPr>
        <w:spacing w:line="360" w:lineRule="auto"/>
        <w:rPr>
          <w:rFonts w:ascii="Arial" w:hAnsi="Arial" w:cs="Arial"/>
          <w:color w:val="auto"/>
          <w:sz w:val="22"/>
        </w:rPr>
      </w:pPr>
      <w:r w:rsidRPr="00C95620">
        <w:rPr>
          <w:rFonts w:ascii="Arial" w:hAnsi="Arial" w:cs="Arial"/>
          <w:color w:val="auto"/>
          <w:sz w:val="22"/>
        </w:rPr>
        <w:t>İlgili danışmanlık kapsamında alınacak işler ve hedefler nelerdir?</w:t>
      </w:r>
    </w:p>
    <w:p w14:paraId="6FFBCCAC" w14:textId="42F98079" w:rsidR="00C95620" w:rsidRPr="00C95620" w:rsidRDefault="006C6840" w:rsidP="00C95620">
      <w:pPr>
        <w:pStyle w:val="Heading2"/>
        <w:spacing w:line="360" w:lineRule="auto"/>
        <w:ind w:left="360"/>
        <w:jc w:val="both"/>
        <w:rPr>
          <w:rFonts w:ascii="Arial" w:eastAsiaTheme="minorHAnsi" w:hAnsi="Arial" w:cs="Arial"/>
          <w:b w:val="0"/>
          <w:bCs w:val="0"/>
          <w:color w:val="auto"/>
          <w:sz w:val="20"/>
          <w:szCs w:val="22"/>
        </w:rPr>
      </w:pPr>
      <w:r>
        <w:rPr>
          <w:rFonts w:ascii="Arial" w:eastAsiaTheme="minorHAnsi" w:hAnsi="Arial" w:cs="Arial"/>
          <w:b w:val="0"/>
          <w:bCs w:val="0"/>
          <w:color w:val="auto"/>
          <w:sz w:val="20"/>
          <w:szCs w:val="22"/>
        </w:rPr>
        <w:t>Proje y</w:t>
      </w:r>
      <w:r w:rsidR="00C95620" w:rsidRPr="00C95620">
        <w:rPr>
          <w:rFonts w:ascii="Arial" w:eastAsiaTheme="minorHAnsi" w:hAnsi="Arial" w:cs="Arial"/>
          <w:b w:val="0"/>
          <w:bCs w:val="0"/>
          <w:color w:val="auto"/>
          <w:sz w:val="20"/>
          <w:szCs w:val="22"/>
        </w:rPr>
        <w:t xml:space="preserve">önetimi </w:t>
      </w:r>
      <w:r>
        <w:rPr>
          <w:rFonts w:ascii="Arial" w:eastAsiaTheme="minorHAnsi" w:hAnsi="Arial" w:cs="Arial"/>
          <w:b w:val="0"/>
          <w:bCs w:val="0"/>
          <w:color w:val="auto"/>
          <w:sz w:val="20"/>
          <w:szCs w:val="22"/>
        </w:rPr>
        <w:t>d</w:t>
      </w:r>
      <w:r w:rsidR="00C95620" w:rsidRPr="00C95620">
        <w:rPr>
          <w:rFonts w:ascii="Arial" w:eastAsiaTheme="minorHAnsi" w:hAnsi="Arial" w:cs="Arial"/>
          <w:b w:val="0"/>
          <w:bCs w:val="0"/>
          <w:color w:val="auto"/>
          <w:sz w:val="20"/>
          <w:szCs w:val="22"/>
        </w:rPr>
        <w:t xml:space="preserve">anışmanlığı kapsamında yapılması hedeflenen faaliyetler proje yönetimi yaklaşımlarından hangisi kullanılması gerektiği ve bu yaklaşımla ilgili yapılması beklenen faaliyetler belirlenmelidir. </w:t>
      </w:r>
    </w:p>
    <w:p w14:paraId="29E7C64A" w14:textId="77777777" w:rsidR="00C95620" w:rsidRPr="00C95620" w:rsidRDefault="00C95620" w:rsidP="00C95620">
      <w:pPr>
        <w:pStyle w:val="Heading2"/>
        <w:spacing w:line="360" w:lineRule="auto"/>
        <w:ind w:left="360"/>
        <w:jc w:val="both"/>
        <w:rPr>
          <w:rFonts w:ascii="Arial" w:eastAsiaTheme="minorHAnsi" w:hAnsi="Arial" w:cs="Arial"/>
          <w:b w:val="0"/>
          <w:bCs w:val="0"/>
          <w:color w:val="auto"/>
          <w:sz w:val="20"/>
          <w:szCs w:val="22"/>
        </w:rPr>
      </w:pPr>
      <w:r w:rsidRPr="00C95620">
        <w:rPr>
          <w:rFonts w:ascii="Arial" w:eastAsiaTheme="minorHAnsi" w:hAnsi="Arial" w:cs="Arial"/>
          <w:b w:val="0"/>
          <w:bCs w:val="0"/>
          <w:color w:val="auto"/>
          <w:sz w:val="20"/>
          <w:szCs w:val="22"/>
        </w:rPr>
        <w:t>Proje yönetimi yaklaşımlarından çok kullanılanlar şu şekildedir:</w:t>
      </w:r>
    </w:p>
    <w:p w14:paraId="3BAEDCA0" w14:textId="563F31D3" w:rsidR="00C95620" w:rsidRPr="00C95620" w:rsidRDefault="00B306CE" w:rsidP="00B306CE">
      <w:pPr>
        <w:pStyle w:val="Heading2"/>
        <w:spacing w:line="360" w:lineRule="auto"/>
        <w:ind w:left="360"/>
        <w:jc w:val="both"/>
        <w:rPr>
          <w:rFonts w:ascii="Arial" w:eastAsiaTheme="minorHAnsi" w:hAnsi="Arial" w:cs="Arial"/>
          <w:b w:val="0"/>
          <w:bCs w:val="0"/>
          <w:color w:val="auto"/>
          <w:sz w:val="20"/>
          <w:szCs w:val="22"/>
        </w:rPr>
      </w:pPr>
      <w:r>
        <w:rPr>
          <w:rFonts w:ascii="Arial" w:eastAsiaTheme="minorHAnsi" w:hAnsi="Arial" w:cs="Arial"/>
          <w:b w:val="0"/>
          <w:bCs w:val="0"/>
          <w:color w:val="auto"/>
          <w:sz w:val="20"/>
          <w:szCs w:val="22"/>
        </w:rPr>
        <w:t>Geleneksel Yaklaşım (y</w:t>
      </w:r>
      <w:r w:rsidR="00C95620" w:rsidRPr="00C95620">
        <w:rPr>
          <w:rFonts w:ascii="Arial" w:eastAsiaTheme="minorHAnsi" w:hAnsi="Arial" w:cs="Arial"/>
          <w:b w:val="0"/>
          <w:bCs w:val="0"/>
          <w:color w:val="auto"/>
          <w:sz w:val="20"/>
          <w:szCs w:val="22"/>
        </w:rPr>
        <w:t xml:space="preserve">azılımda Şelale </w:t>
      </w:r>
      <w:r w:rsidR="00C95620">
        <w:rPr>
          <w:rFonts w:ascii="Arial" w:eastAsiaTheme="minorHAnsi" w:hAnsi="Arial" w:cs="Arial"/>
          <w:b w:val="0"/>
          <w:bCs w:val="0"/>
          <w:color w:val="auto"/>
          <w:sz w:val="20"/>
          <w:szCs w:val="22"/>
        </w:rPr>
        <w:t>M</w:t>
      </w:r>
      <w:r>
        <w:rPr>
          <w:rFonts w:ascii="Arial" w:eastAsiaTheme="minorHAnsi" w:hAnsi="Arial" w:cs="Arial"/>
          <w:b w:val="0"/>
          <w:bCs w:val="0"/>
          <w:color w:val="auto"/>
          <w:sz w:val="20"/>
          <w:szCs w:val="22"/>
        </w:rPr>
        <w:t>odel</w:t>
      </w:r>
      <w:r w:rsidR="00C95620">
        <w:rPr>
          <w:rFonts w:ascii="Arial" w:eastAsiaTheme="minorHAnsi" w:hAnsi="Arial" w:cs="Arial"/>
          <w:b w:val="0"/>
          <w:bCs w:val="0"/>
          <w:color w:val="auto"/>
          <w:sz w:val="20"/>
          <w:szCs w:val="22"/>
        </w:rPr>
        <w:t>i olarak geçmektedir</w:t>
      </w:r>
      <w:r w:rsidR="00C95620" w:rsidRPr="00C95620">
        <w:rPr>
          <w:rFonts w:ascii="Arial" w:eastAsiaTheme="minorHAnsi" w:hAnsi="Arial" w:cs="Arial"/>
          <w:b w:val="0"/>
          <w:bCs w:val="0"/>
          <w:color w:val="auto"/>
          <w:sz w:val="20"/>
          <w:szCs w:val="22"/>
        </w:rPr>
        <w:t>): Bu yaklaşımda proje yönetimindeki faaliyetler akış olarak birbirini takip etmekte ve bu şekilde proje tamamlanmaktadır. Örnek olarak başlatma, planlama, işletme ve izleme, tamamlanma.</w:t>
      </w:r>
    </w:p>
    <w:p w14:paraId="3E52B480" w14:textId="77777777" w:rsidR="00C95620" w:rsidRPr="00C95620" w:rsidRDefault="00C95620" w:rsidP="00C95620">
      <w:pPr>
        <w:pStyle w:val="Heading2"/>
        <w:spacing w:line="360" w:lineRule="auto"/>
        <w:ind w:left="360"/>
        <w:jc w:val="both"/>
        <w:rPr>
          <w:rFonts w:ascii="Arial" w:eastAsiaTheme="minorHAnsi" w:hAnsi="Arial" w:cs="Arial"/>
          <w:b w:val="0"/>
          <w:bCs w:val="0"/>
          <w:color w:val="auto"/>
          <w:sz w:val="20"/>
          <w:szCs w:val="22"/>
        </w:rPr>
      </w:pPr>
      <w:r w:rsidRPr="00C95620">
        <w:rPr>
          <w:rFonts w:ascii="Arial" w:eastAsiaTheme="minorHAnsi" w:hAnsi="Arial" w:cs="Arial"/>
          <w:b w:val="0"/>
          <w:bCs w:val="0"/>
          <w:color w:val="auto"/>
          <w:sz w:val="20"/>
          <w:szCs w:val="22"/>
        </w:rPr>
        <w:t>Yalın Proje Yönetimi: Bu yöntem mümkün olduğunca kaynakları etkin kullanarak en fazla değeri üretmeyi amaçlamaktadır. Bu yöntemin anahtar tekniklerinden birisi şu anda çok popüler olarak uygulanan çevik yazılım geliştirme teknikleridir.</w:t>
      </w:r>
    </w:p>
    <w:p w14:paraId="05E36C31" w14:textId="77777777" w:rsidR="00C95620" w:rsidRPr="00C95620" w:rsidRDefault="00C95620" w:rsidP="00C95620">
      <w:pPr>
        <w:pStyle w:val="Heading2"/>
        <w:spacing w:line="360" w:lineRule="auto"/>
        <w:ind w:left="360"/>
        <w:jc w:val="both"/>
        <w:rPr>
          <w:rFonts w:ascii="Arial" w:eastAsiaTheme="minorHAnsi" w:hAnsi="Arial" w:cs="Arial"/>
          <w:b w:val="0"/>
          <w:bCs w:val="0"/>
          <w:color w:val="auto"/>
          <w:sz w:val="20"/>
          <w:szCs w:val="22"/>
        </w:rPr>
      </w:pPr>
      <w:r w:rsidRPr="00C95620">
        <w:rPr>
          <w:rFonts w:ascii="Arial" w:eastAsiaTheme="minorHAnsi" w:hAnsi="Arial" w:cs="Arial"/>
          <w:b w:val="0"/>
          <w:bCs w:val="0"/>
          <w:color w:val="auto"/>
          <w:sz w:val="20"/>
          <w:szCs w:val="22"/>
        </w:rPr>
        <w:t>Proje yönetimindeki temel süreçler ise şu şekildedir:</w:t>
      </w:r>
    </w:p>
    <w:p w14:paraId="00BA578A" w14:textId="77777777" w:rsidR="00C95620" w:rsidRPr="00C95620" w:rsidRDefault="00C95620" w:rsidP="00C95620">
      <w:pPr>
        <w:pStyle w:val="Heading2"/>
        <w:numPr>
          <w:ilvl w:val="0"/>
          <w:numId w:val="32"/>
        </w:numPr>
        <w:spacing w:before="0" w:line="360" w:lineRule="auto"/>
        <w:jc w:val="both"/>
        <w:rPr>
          <w:rFonts w:ascii="Arial" w:eastAsiaTheme="minorHAnsi" w:hAnsi="Arial" w:cs="Arial"/>
          <w:b w:val="0"/>
          <w:bCs w:val="0"/>
          <w:color w:val="auto"/>
          <w:sz w:val="20"/>
          <w:szCs w:val="22"/>
        </w:rPr>
      </w:pPr>
      <w:r w:rsidRPr="00C95620">
        <w:rPr>
          <w:rFonts w:ascii="Arial" w:eastAsiaTheme="minorHAnsi" w:hAnsi="Arial" w:cs="Arial"/>
          <w:b w:val="0"/>
          <w:bCs w:val="0"/>
          <w:color w:val="auto"/>
          <w:sz w:val="20"/>
          <w:szCs w:val="22"/>
        </w:rPr>
        <w:t>Proje Planlama</w:t>
      </w:r>
    </w:p>
    <w:p w14:paraId="07BD0468" w14:textId="77777777" w:rsidR="00C95620" w:rsidRPr="00C95620" w:rsidRDefault="00C95620" w:rsidP="00C95620">
      <w:pPr>
        <w:pStyle w:val="Heading2"/>
        <w:numPr>
          <w:ilvl w:val="0"/>
          <w:numId w:val="32"/>
        </w:numPr>
        <w:spacing w:before="0" w:line="360" w:lineRule="auto"/>
        <w:jc w:val="both"/>
        <w:rPr>
          <w:rFonts w:ascii="Arial" w:eastAsiaTheme="minorHAnsi" w:hAnsi="Arial" w:cs="Arial"/>
          <w:b w:val="0"/>
          <w:bCs w:val="0"/>
          <w:color w:val="auto"/>
          <w:sz w:val="20"/>
          <w:szCs w:val="22"/>
        </w:rPr>
      </w:pPr>
      <w:r w:rsidRPr="00C95620">
        <w:rPr>
          <w:rFonts w:ascii="Arial" w:eastAsiaTheme="minorHAnsi" w:hAnsi="Arial" w:cs="Arial"/>
          <w:b w:val="0"/>
          <w:bCs w:val="0"/>
          <w:color w:val="auto"/>
          <w:sz w:val="20"/>
          <w:szCs w:val="22"/>
        </w:rPr>
        <w:t>Proje İzleme ve Kontrol</w:t>
      </w:r>
    </w:p>
    <w:p w14:paraId="795EB0E4" w14:textId="77777777" w:rsidR="00C95620" w:rsidRPr="00C95620" w:rsidRDefault="00C95620" w:rsidP="00C95620">
      <w:pPr>
        <w:pStyle w:val="Heading2"/>
        <w:numPr>
          <w:ilvl w:val="0"/>
          <w:numId w:val="32"/>
        </w:numPr>
        <w:spacing w:before="0" w:line="360" w:lineRule="auto"/>
        <w:jc w:val="both"/>
        <w:rPr>
          <w:rFonts w:ascii="Arial" w:eastAsiaTheme="minorHAnsi" w:hAnsi="Arial" w:cs="Arial"/>
          <w:b w:val="0"/>
          <w:bCs w:val="0"/>
          <w:color w:val="auto"/>
          <w:sz w:val="20"/>
          <w:szCs w:val="22"/>
        </w:rPr>
      </w:pPr>
      <w:r w:rsidRPr="00C95620">
        <w:rPr>
          <w:rFonts w:ascii="Arial" w:eastAsiaTheme="minorHAnsi" w:hAnsi="Arial" w:cs="Arial"/>
          <w:b w:val="0"/>
          <w:bCs w:val="0"/>
          <w:color w:val="auto"/>
          <w:sz w:val="20"/>
          <w:szCs w:val="22"/>
        </w:rPr>
        <w:t>Alt Yüklenici Yönetimi</w:t>
      </w:r>
    </w:p>
    <w:p w14:paraId="40B51F7D" w14:textId="5F634013" w:rsidR="00C95620" w:rsidRPr="00C95620" w:rsidRDefault="00B306CE" w:rsidP="00C95620">
      <w:pPr>
        <w:pStyle w:val="Heading2"/>
        <w:numPr>
          <w:ilvl w:val="0"/>
          <w:numId w:val="32"/>
        </w:numPr>
        <w:spacing w:before="0" w:line="360" w:lineRule="auto"/>
        <w:jc w:val="both"/>
        <w:rPr>
          <w:rFonts w:ascii="Arial" w:eastAsiaTheme="minorHAnsi" w:hAnsi="Arial" w:cs="Arial"/>
          <w:b w:val="0"/>
          <w:bCs w:val="0"/>
          <w:color w:val="auto"/>
          <w:sz w:val="20"/>
          <w:szCs w:val="22"/>
        </w:rPr>
      </w:pPr>
      <w:r>
        <w:rPr>
          <w:rFonts w:ascii="Arial" w:eastAsiaTheme="minorHAnsi" w:hAnsi="Arial" w:cs="Arial"/>
          <w:b w:val="0"/>
          <w:bCs w:val="0"/>
          <w:color w:val="auto"/>
          <w:sz w:val="20"/>
          <w:szCs w:val="22"/>
        </w:rPr>
        <w:t>Entegre Proje Yönetimi (a</w:t>
      </w:r>
      <w:r w:rsidR="00C95620" w:rsidRPr="00C95620">
        <w:rPr>
          <w:rFonts w:ascii="Arial" w:eastAsiaTheme="minorHAnsi" w:hAnsi="Arial" w:cs="Arial"/>
          <w:b w:val="0"/>
          <w:bCs w:val="0"/>
          <w:color w:val="auto"/>
          <w:sz w:val="20"/>
          <w:szCs w:val="22"/>
        </w:rPr>
        <w:t>macı, bütçesi, kaynakları ve standart süreçleri belli olan projeyi tanımlanmış süreçlere göre ilgili paydaşların katılımını sağlayarak yönetmek)</w:t>
      </w:r>
    </w:p>
    <w:p w14:paraId="7F85DBFE" w14:textId="77777777" w:rsidR="00C95620" w:rsidRPr="00C95620" w:rsidRDefault="00C95620" w:rsidP="00C95620">
      <w:pPr>
        <w:pStyle w:val="Heading2"/>
        <w:numPr>
          <w:ilvl w:val="0"/>
          <w:numId w:val="32"/>
        </w:numPr>
        <w:spacing w:before="0" w:line="360" w:lineRule="auto"/>
        <w:jc w:val="both"/>
        <w:rPr>
          <w:rFonts w:ascii="Arial" w:eastAsiaTheme="minorHAnsi" w:hAnsi="Arial" w:cs="Arial"/>
          <w:b w:val="0"/>
          <w:bCs w:val="0"/>
          <w:color w:val="auto"/>
          <w:sz w:val="20"/>
          <w:szCs w:val="22"/>
        </w:rPr>
      </w:pPr>
      <w:r w:rsidRPr="00C95620">
        <w:rPr>
          <w:rFonts w:ascii="Arial" w:eastAsiaTheme="minorHAnsi" w:hAnsi="Arial" w:cs="Arial"/>
          <w:b w:val="0"/>
          <w:bCs w:val="0"/>
          <w:color w:val="auto"/>
          <w:sz w:val="20"/>
          <w:szCs w:val="22"/>
        </w:rPr>
        <w:t>Risk Yönetimi</w:t>
      </w:r>
    </w:p>
    <w:p w14:paraId="4D559A74" w14:textId="1075B0F9" w:rsidR="00C95620" w:rsidRPr="00C95620" w:rsidRDefault="00C95620" w:rsidP="00C95620">
      <w:pPr>
        <w:pStyle w:val="Heading2"/>
        <w:numPr>
          <w:ilvl w:val="0"/>
          <w:numId w:val="32"/>
        </w:numPr>
        <w:spacing w:before="0" w:line="360" w:lineRule="auto"/>
        <w:jc w:val="both"/>
        <w:rPr>
          <w:rFonts w:ascii="Arial" w:eastAsiaTheme="minorHAnsi" w:hAnsi="Arial" w:cs="Arial"/>
          <w:b w:val="0"/>
          <w:bCs w:val="0"/>
          <w:color w:val="auto"/>
          <w:sz w:val="20"/>
          <w:szCs w:val="22"/>
        </w:rPr>
      </w:pPr>
      <w:r w:rsidRPr="00C95620">
        <w:rPr>
          <w:rFonts w:ascii="Arial" w:eastAsiaTheme="minorHAnsi" w:hAnsi="Arial" w:cs="Arial"/>
          <w:b w:val="0"/>
          <w:bCs w:val="0"/>
          <w:color w:val="auto"/>
          <w:sz w:val="20"/>
          <w:szCs w:val="22"/>
        </w:rPr>
        <w:t>Nicel (</w:t>
      </w:r>
      <w:r w:rsidR="00B306CE">
        <w:rPr>
          <w:rFonts w:ascii="Arial" w:eastAsiaTheme="minorHAnsi" w:hAnsi="Arial" w:cs="Arial"/>
          <w:b w:val="0"/>
          <w:bCs w:val="0"/>
          <w:color w:val="auto"/>
          <w:sz w:val="20"/>
          <w:szCs w:val="22"/>
        </w:rPr>
        <w:t>ö</w:t>
      </w:r>
      <w:r w:rsidRPr="00C95620">
        <w:rPr>
          <w:rFonts w:ascii="Arial" w:eastAsiaTheme="minorHAnsi" w:hAnsi="Arial" w:cs="Arial"/>
          <w:b w:val="0"/>
          <w:bCs w:val="0"/>
          <w:color w:val="auto"/>
          <w:sz w:val="20"/>
          <w:szCs w:val="22"/>
        </w:rPr>
        <w:t>lçmeye dayalı) Proje Yönetimi (</w:t>
      </w:r>
      <w:r w:rsidR="00B306CE">
        <w:rPr>
          <w:rFonts w:ascii="Arial" w:eastAsiaTheme="minorHAnsi" w:hAnsi="Arial" w:cs="Arial"/>
          <w:b w:val="0"/>
          <w:bCs w:val="0"/>
          <w:color w:val="auto"/>
          <w:sz w:val="20"/>
          <w:szCs w:val="22"/>
        </w:rPr>
        <w:t>p</w:t>
      </w:r>
      <w:r w:rsidRPr="00C95620">
        <w:rPr>
          <w:rFonts w:ascii="Arial" w:eastAsiaTheme="minorHAnsi" w:hAnsi="Arial" w:cs="Arial"/>
          <w:b w:val="0"/>
          <w:bCs w:val="0"/>
          <w:color w:val="auto"/>
          <w:sz w:val="20"/>
          <w:szCs w:val="22"/>
        </w:rPr>
        <w:t>rojeyle ilgili belirlenen süreç performans ve kalite hedeflerini sağlayarak projeyi yönetmek)</w:t>
      </w:r>
    </w:p>
    <w:p w14:paraId="5493DF49" w14:textId="072D443E" w:rsidR="005C109F" w:rsidRDefault="00C95620" w:rsidP="00C95620">
      <w:pPr>
        <w:pStyle w:val="Heading2"/>
        <w:spacing w:line="360" w:lineRule="auto"/>
        <w:ind w:left="360"/>
        <w:jc w:val="both"/>
        <w:rPr>
          <w:rFonts w:ascii="Arial" w:eastAsiaTheme="minorHAnsi" w:hAnsi="Arial" w:cs="Arial"/>
          <w:b w:val="0"/>
          <w:bCs w:val="0"/>
          <w:color w:val="auto"/>
          <w:sz w:val="20"/>
          <w:szCs w:val="22"/>
        </w:rPr>
      </w:pPr>
      <w:r w:rsidRPr="00C95620">
        <w:rPr>
          <w:rFonts w:ascii="Arial" w:eastAsiaTheme="minorHAnsi" w:hAnsi="Arial" w:cs="Arial"/>
          <w:b w:val="0"/>
          <w:bCs w:val="0"/>
          <w:color w:val="auto"/>
          <w:sz w:val="20"/>
          <w:szCs w:val="22"/>
        </w:rPr>
        <w:t>Özet olarak danışmanlık için belirlenen faaliyetlerin proje yönetimine hem performans olarak hem de kalite olarak katkı sağlaması ve zamanında doğru ve bütçesinde ürün teslimine katkı sağlaması beklenmektedir. Bunun için daha önce benzer alanda proje yönetimi gerçekleştirmiş bir paydaştan danışmanlık almak riski azaltacağı gibi hazır tecrübelerin de önceden kestirilmiş az bir maliyetle alınmasını sağlayacaktır.</w:t>
      </w:r>
    </w:p>
    <w:p w14:paraId="74B5EBB5" w14:textId="7CA8AD38" w:rsidR="005E6341" w:rsidRPr="00FF6A58" w:rsidRDefault="005E6341" w:rsidP="005E6341">
      <w:pPr>
        <w:pStyle w:val="Heading2"/>
        <w:numPr>
          <w:ilvl w:val="1"/>
          <w:numId w:val="29"/>
        </w:numPr>
        <w:spacing w:line="360" w:lineRule="auto"/>
        <w:rPr>
          <w:rFonts w:ascii="Arial" w:hAnsi="Arial" w:cs="Arial"/>
          <w:color w:val="auto"/>
          <w:sz w:val="22"/>
        </w:rPr>
      </w:pPr>
      <w:r>
        <w:rPr>
          <w:rFonts w:ascii="Arial" w:hAnsi="Arial" w:cs="Arial"/>
          <w:color w:val="auto"/>
          <w:sz w:val="22"/>
        </w:rPr>
        <w:t>Proje yönetimi bilgi alanlarıyla ilgili çalışmalar planlandı mı?</w:t>
      </w:r>
    </w:p>
    <w:p w14:paraId="4A2391F3" w14:textId="5D95999C" w:rsidR="005E6341" w:rsidRPr="005E6341" w:rsidRDefault="005E6341" w:rsidP="005E6341">
      <w:pPr>
        <w:spacing w:before="240"/>
        <w:ind w:firstLine="360"/>
        <w:rPr>
          <w:rFonts w:ascii="Arial" w:hAnsi="Arial" w:cs="Arial"/>
          <w:sz w:val="20"/>
          <w:szCs w:val="20"/>
        </w:rPr>
      </w:pPr>
      <w:r>
        <w:rPr>
          <w:rFonts w:ascii="Arial" w:hAnsi="Arial" w:cs="Arial"/>
          <w:sz w:val="20"/>
          <w:szCs w:val="20"/>
        </w:rPr>
        <w:t>Proje y</w:t>
      </w:r>
      <w:r w:rsidRPr="005E6341">
        <w:rPr>
          <w:rFonts w:ascii="Arial" w:hAnsi="Arial" w:cs="Arial"/>
          <w:sz w:val="20"/>
          <w:szCs w:val="20"/>
        </w:rPr>
        <w:t xml:space="preserve">önetimi </w:t>
      </w:r>
      <w:r>
        <w:rPr>
          <w:rFonts w:ascii="Arial" w:hAnsi="Arial" w:cs="Arial"/>
          <w:sz w:val="20"/>
          <w:szCs w:val="20"/>
        </w:rPr>
        <w:t xml:space="preserve">bilgi alanları aşağıda verilmiştir: </w:t>
      </w:r>
    </w:p>
    <w:p w14:paraId="7B722134" w14:textId="6C2C2275" w:rsidR="005E6341" w:rsidRPr="005E6341" w:rsidRDefault="005E6341" w:rsidP="00834EED">
      <w:pPr>
        <w:pStyle w:val="ListParagraph"/>
        <w:numPr>
          <w:ilvl w:val="0"/>
          <w:numId w:val="33"/>
        </w:numPr>
        <w:spacing w:line="360" w:lineRule="auto"/>
        <w:rPr>
          <w:rFonts w:ascii="Arial" w:hAnsi="Arial" w:cs="Arial"/>
          <w:sz w:val="20"/>
          <w:szCs w:val="20"/>
        </w:rPr>
      </w:pPr>
      <w:r w:rsidRPr="005E6341">
        <w:rPr>
          <w:rFonts w:ascii="Arial" w:hAnsi="Arial" w:cs="Arial"/>
          <w:sz w:val="20"/>
          <w:szCs w:val="20"/>
        </w:rPr>
        <w:t>Entegrasyon yönetimi</w:t>
      </w:r>
    </w:p>
    <w:p w14:paraId="6470D295" w14:textId="7379AAE3" w:rsidR="005E6341" w:rsidRPr="005E6341" w:rsidRDefault="005E6341" w:rsidP="00834EED">
      <w:pPr>
        <w:pStyle w:val="ListParagraph"/>
        <w:numPr>
          <w:ilvl w:val="0"/>
          <w:numId w:val="33"/>
        </w:numPr>
        <w:spacing w:line="360" w:lineRule="auto"/>
        <w:rPr>
          <w:rFonts w:ascii="Arial" w:hAnsi="Arial" w:cs="Arial"/>
          <w:sz w:val="20"/>
          <w:szCs w:val="20"/>
        </w:rPr>
      </w:pPr>
      <w:r w:rsidRPr="005E6341">
        <w:rPr>
          <w:rFonts w:ascii="Arial" w:hAnsi="Arial" w:cs="Arial"/>
          <w:sz w:val="20"/>
          <w:szCs w:val="20"/>
        </w:rPr>
        <w:t>Kapsam yönetimi</w:t>
      </w:r>
    </w:p>
    <w:p w14:paraId="574B805C" w14:textId="7D8C17A3" w:rsidR="005E6341" w:rsidRPr="005E6341" w:rsidRDefault="005E6341" w:rsidP="00834EED">
      <w:pPr>
        <w:pStyle w:val="ListParagraph"/>
        <w:numPr>
          <w:ilvl w:val="0"/>
          <w:numId w:val="33"/>
        </w:numPr>
        <w:spacing w:line="360" w:lineRule="auto"/>
        <w:rPr>
          <w:rFonts w:ascii="Arial" w:hAnsi="Arial" w:cs="Arial"/>
          <w:sz w:val="20"/>
          <w:szCs w:val="20"/>
        </w:rPr>
      </w:pPr>
      <w:r w:rsidRPr="005E6341">
        <w:rPr>
          <w:rFonts w:ascii="Arial" w:hAnsi="Arial" w:cs="Arial"/>
          <w:sz w:val="20"/>
          <w:szCs w:val="20"/>
        </w:rPr>
        <w:t>Zaman yönetimi</w:t>
      </w:r>
    </w:p>
    <w:p w14:paraId="06882849" w14:textId="654E0086" w:rsidR="005E6341" w:rsidRPr="005E6341" w:rsidRDefault="005E6341" w:rsidP="00834EED">
      <w:pPr>
        <w:pStyle w:val="ListParagraph"/>
        <w:numPr>
          <w:ilvl w:val="0"/>
          <w:numId w:val="33"/>
        </w:numPr>
        <w:spacing w:line="360" w:lineRule="auto"/>
        <w:rPr>
          <w:rFonts w:ascii="Arial" w:hAnsi="Arial" w:cs="Arial"/>
          <w:sz w:val="20"/>
          <w:szCs w:val="20"/>
        </w:rPr>
      </w:pPr>
      <w:r w:rsidRPr="005E6341">
        <w:rPr>
          <w:rFonts w:ascii="Arial" w:hAnsi="Arial" w:cs="Arial"/>
          <w:sz w:val="20"/>
          <w:szCs w:val="20"/>
        </w:rPr>
        <w:t>Maliyet yönetimi</w:t>
      </w:r>
    </w:p>
    <w:p w14:paraId="307E2A59" w14:textId="4EBE82F0" w:rsidR="005E6341" w:rsidRPr="005E6341" w:rsidRDefault="005E6341" w:rsidP="00834EED">
      <w:pPr>
        <w:pStyle w:val="ListParagraph"/>
        <w:numPr>
          <w:ilvl w:val="0"/>
          <w:numId w:val="33"/>
        </w:numPr>
        <w:spacing w:line="360" w:lineRule="auto"/>
        <w:rPr>
          <w:rFonts w:ascii="Arial" w:hAnsi="Arial" w:cs="Arial"/>
          <w:sz w:val="20"/>
          <w:szCs w:val="20"/>
        </w:rPr>
      </w:pPr>
      <w:r w:rsidRPr="005E6341">
        <w:rPr>
          <w:rFonts w:ascii="Arial" w:hAnsi="Arial" w:cs="Arial"/>
          <w:sz w:val="20"/>
          <w:szCs w:val="20"/>
        </w:rPr>
        <w:t>Kalite yönetimi</w:t>
      </w:r>
    </w:p>
    <w:p w14:paraId="732B6A27" w14:textId="7A7366DF" w:rsidR="005E6341" w:rsidRPr="005E6341" w:rsidRDefault="005E6341" w:rsidP="00834EED">
      <w:pPr>
        <w:pStyle w:val="ListParagraph"/>
        <w:numPr>
          <w:ilvl w:val="0"/>
          <w:numId w:val="33"/>
        </w:numPr>
        <w:spacing w:line="360" w:lineRule="auto"/>
        <w:rPr>
          <w:rFonts w:ascii="Arial" w:hAnsi="Arial" w:cs="Arial"/>
          <w:sz w:val="20"/>
          <w:szCs w:val="20"/>
        </w:rPr>
      </w:pPr>
      <w:r w:rsidRPr="005E6341">
        <w:rPr>
          <w:rFonts w:ascii="Arial" w:hAnsi="Arial" w:cs="Arial"/>
          <w:sz w:val="20"/>
          <w:szCs w:val="20"/>
        </w:rPr>
        <w:t>İnsan kaynakları yönetimi</w:t>
      </w:r>
    </w:p>
    <w:p w14:paraId="6394417E" w14:textId="7828D693" w:rsidR="005E6341" w:rsidRPr="005E6341" w:rsidRDefault="005E6341" w:rsidP="00834EED">
      <w:pPr>
        <w:pStyle w:val="ListParagraph"/>
        <w:numPr>
          <w:ilvl w:val="0"/>
          <w:numId w:val="33"/>
        </w:numPr>
        <w:spacing w:line="360" w:lineRule="auto"/>
        <w:rPr>
          <w:rFonts w:ascii="Arial" w:hAnsi="Arial" w:cs="Arial"/>
          <w:sz w:val="20"/>
        </w:rPr>
      </w:pPr>
      <w:r w:rsidRPr="005E6341">
        <w:rPr>
          <w:rFonts w:ascii="Arial" w:hAnsi="Arial" w:cs="Arial"/>
          <w:sz w:val="20"/>
        </w:rPr>
        <w:t>İletişim yönetimi</w:t>
      </w:r>
    </w:p>
    <w:p w14:paraId="49A16B32" w14:textId="586D1946" w:rsidR="005E6341" w:rsidRPr="005E6341" w:rsidRDefault="005E6341" w:rsidP="00834EED">
      <w:pPr>
        <w:pStyle w:val="ListParagraph"/>
        <w:numPr>
          <w:ilvl w:val="0"/>
          <w:numId w:val="33"/>
        </w:numPr>
        <w:spacing w:line="360" w:lineRule="auto"/>
        <w:rPr>
          <w:rFonts w:ascii="Arial" w:hAnsi="Arial" w:cs="Arial"/>
          <w:sz w:val="20"/>
        </w:rPr>
      </w:pPr>
      <w:r w:rsidRPr="005E6341">
        <w:rPr>
          <w:rFonts w:ascii="Arial" w:hAnsi="Arial" w:cs="Arial"/>
          <w:sz w:val="20"/>
        </w:rPr>
        <w:t>Risk yönetimi</w:t>
      </w:r>
    </w:p>
    <w:p w14:paraId="684A0404" w14:textId="4319974D" w:rsidR="005E6341" w:rsidRPr="005E6341" w:rsidRDefault="005E6341" w:rsidP="00834EED">
      <w:pPr>
        <w:pStyle w:val="ListParagraph"/>
        <w:numPr>
          <w:ilvl w:val="0"/>
          <w:numId w:val="33"/>
        </w:numPr>
        <w:spacing w:line="360" w:lineRule="auto"/>
        <w:rPr>
          <w:rFonts w:ascii="Arial" w:hAnsi="Arial" w:cs="Arial"/>
          <w:sz w:val="20"/>
        </w:rPr>
      </w:pPr>
      <w:proofErr w:type="spellStart"/>
      <w:r w:rsidRPr="005E6341">
        <w:rPr>
          <w:rFonts w:ascii="Arial" w:hAnsi="Arial" w:cs="Arial"/>
          <w:sz w:val="20"/>
        </w:rPr>
        <w:t>Satınalma</w:t>
      </w:r>
      <w:proofErr w:type="spellEnd"/>
      <w:r w:rsidRPr="005E6341">
        <w:rPr>
          <w:rFonts w:ascii="Arial" w:hAnsi="Arial" w:cs="Arial"/>
          <w:sz w:val="20"/>
        </w:rPr>
        <w:t xml:space="preserve"> yönetimi</w:t>
      </w:r>
    </w:p>
    <w:p w14:paraId="47CE4422" w14:textId="7B9BFB14" w:rsidR="005E6341" w:rsidRPr="00834EED" w:rsidRDefault="005E6341" w:rsidP="00834EED">
      <w:pPr>
        <w:pStyle w:val="ListParagraph"/>
        <w:numPr>
          <w:ilvl w:val="0"/>
          <w:numId w:val="33"/>
        </w:numPr>
        <w:spacing w:line="360" w:lineRule="auto"/>
      </w:pPr>
      <w:r w:rsidRPr="005E6341">
        <w:rPr>
          <w:rFonts w:ascii="Arial" w:hAnsi="Arial" w:cs="Arial"/>
          <w:sz w:val="20"/>
        </w:rPr>
        <w:lastRenderedPageBreak/>
        <w:t>Paydaş yönetimi</w:t>
      </w:r>
    </w:p>
    <w:p w14:paraId="29FC3A88" w14:textId="046453FB" w:rsidR="00834EED" w:rsidRPr="00834EED" w:rsidRDefault="00834EED" w:rsidP="00834EED">
      <w:pPr>
        <w:spacing w:line="360" w:lineRule="auto"/>
        <w:ind w:left="357"/>
        <w:rPr>
          <w:rFonts w:ascii="Arial" w:hAnsi="Arial" w:cs="Arial"/>
          <w:sz w:val="20"/>
        </w:rPr>
      </w:pPr>
      <w:r w:rsidRPr="00834EED">
        <w:rPr>
          <w:rFonts w:ascii="Arial" w:hAnsi="Arial" w:cs="Arial"/>
          <w:sz w:val="20"/>
        </w:rPr>
        <w:t>Danışmanlık kapsamında bu bilgi alanlarıyla ilgili yapılacak faaliyetler planlanmalıdır.</w:t>
      </w:r>
    </w:p>
    <w:p w14:paraId="343F986F" w14:textId="508F3310"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İŞ MODELİ</w:t>
      </w:r>
    </w:p>
    <w:p w14:paraId="28001A1A" w14:textId="0297940D" w:rsidR="00EC180B" w:rsidRPr="00FF6A58" w:rsidRDefault="00C95620" w:rsidP="00C95620">
      <w:pPr>
        <w:pStyle w:val="Heading2"/>
        <w:numPr>
          <w:ilvl w:val="1"/>
          <w:numId w:val="29"/>
        </w:numPr>
        <w:spacing w:line="360" w:lineRule="auto"/>
        <w:rPr>
          <w:rFonts w:ascii="Arial" w:hAnsi="Arial" w:cs="Arial"/>
          <w:color w:val="auto"/>
          <w:sz w:val="22"/>
        </w:rPr>
      </w:pPr>
      <w:r w:rsidRPr="00C95620">
        <w:rPr>
          <w:rFonts w:ascii="Arial" w:hAnsi="Arial" w:cs="Arial"/>
          <w:color w:val="auto"/>
          <w:sz w:val="22"/>
        </w:rPr>
        <w:t>Danışmanlığın maliyeti süre ile mi yoksa işin kapsamıyla mı belirlenecek?</w:t>
      </w:r>
    </w:p>
    <w:p w14:paraId="62F1D0B2" w14:textId="605B264F" w:rsidR="00EC180B" w:rsidRPr="00FF6A58" w:rsidRDefault="00C95620" w:rsidP="00C95620">
      <w:pPr>
        <w:spacing w:before="240" w:line="360" w:lineRule="auto"/>
        <w:ind w:left="360"/>
        <w:jc w:val="both"/>
        <w:rPr>
          <w:rFonts w:ascii="Arial" w:hAnsi="Arial" w:cs="Arial"/>
          <w:sz w:val="20"/>
          <w:szCs w:val="20"/>
        </w:rPr>
      </w:pPr>
      <w:r w:rsidRPr="00C95620">
        <w:rPr>
          <w:rFonts w:ascii="Arial" w:hAnsi="Arial" w:cs="Arial"/>
          <w:sz w:val="20"/>
          <w:szCs w:val="20"/>
        </w:rPr>
        <w:t xml:space="preserve">Alınacak danışmanlıkta işin kapsamı net olarak çizilmiş ise sözleşmede süre yerine kapsam vermek daha anlamlı olacaktır. Fakat danışmanlık kapsamında hem işin yapılması hem de işin bütün detaylarıyla öğrenilmesi beklenmekteyse maliyetin adam-gün gibi süre değerleriyle belirtilmesi faydalı olacaktır. Özellikle süreyle belirtilen danışmanlıklarda danışmanın çok tecrübeli ve öğretici nitelikte olması önem arz etmektedir. Danışmanlık maliyeti ne ile belirlenirse belirlensin danışmanlığın sona ereceği bir tarih belirlemek ve danışmanlık ile ilgili </w:t>
      </w:r>
      <w:proofErr w:type="spellStart"/>
      <w:r w:rsidRPr="00C95620">
        <w:rPr>
          <w:rFonts w:ascii="Arial" w:hAnsi="Arial" w:cs="Arial"/>
          <w:sz w:val="20"/>
          <w:szCs w:val="20"/>
        </w:rPr>
        <w:t>takvimlendirmeyi</w:t>
      </w:r>
      <w:proofErr w:type="spellEnd"/>
      <w:r w:rsidRPr="00C95620">
        <w:rPr>
          <w:rFonts w:ascii="Arial" w:hAnsi="Arial" w:cs="Arial"/>
          <w:sz w:val="20"/>
          <w:szCs w:val="20"/>
        </w:rPr>
        <w:t xml:space="preserve"> verimli yapabilmek için sözleşmeye kurallar eklemek (örneğin talep edildikten 2 hafta sonra en az bir gün danışmanlık alabilmek) danışmanlık konusunda verimi arttıracaktır.</w:t>
      </w:r>
    </w:p>
    <w:p w14:paraId="5FD78454" w14:textId="3CFB51D3" w:rsidR="00BB4552" w:rsidRPr="00FF6A58" w:rsidRDefault="00C95620" w:rsidP="00C95620">
      <w:pPr>
        <w:pStyle w:val="Heading2"/>
        <w:numPr>
          <w:ilvl w:val="1"/>
          <w:numId w:val="29"/>
        </w:numPr>
        <w:spacing w:line="360" w:lineRule="auto"/>
        <w:rPr>
          <w:rFonts w:ascii="Arial" w:hAnsi="Arial" w:cs="Arial"/>
          <w:color w:val="auto"/>
          <w:sz w:val="22"/>
        </w:rPr>
      </w:pPr>
      <w:r w:rsidRPr="00C95620">
        <w:rPr>
          <w:rFonts w:ascii="Arial" w:hAnsi="Arial" w:cs="Arial"/>
          <w:color w:val="auto"/>
          <w:sz w:val="22"/>
        </w:rPr>
        <w:t xml:space="preserve">Danışmanlık kapsamında eğitim de </w:t>
      </w:r>
      <w:r>
        <w:rPr>
          <w:rFonts w:ascii="Arial" w:hAnsi="Arial" w:cs="Arial"/>
          <w:color w:val="auto"/>
          <w:sz w:val="22"/>
        </w:rPr>
        <w:t>alın</w:t>
      </w:r>
      <w:r w:rsidRPr="00C95620">
        <w:rPr>
          <w:rFonts w:ascii="Arial" w:hAnsi="Arial" w:cs="Arial"/>
          <w:color w:val="auto"/>
          <w:sz w:val="22"/>
        </w:rPr>
        <w:t>acak mı?</w:t>
      </w:r>
    </w:p>
    <w:p w14:paraId="7CE45D2D" w14:textId="27C7A01B" w:rsidR="00BB4552" w:rsidRDefault="00C95620" w:rsidP="00C95620">
      <w:pPr>
        <w:spacing w:before="240" w:line="360" w:lineRule="auto"/>
        <w:ind w:left="360"/>
        <w:jc w:val="both"/>
        <w:rPr>
          <w:rFonts w:ascii="Arial" w:hAnsi="Arial" w:cs="Arial"/>
          <w:sz w:val="20"/>
          <w:szCs w:val="20"/>
        </w:rPr>
      </w:pPr>
      <w:r w:rsidRPr="00C95620">
        <w:rPr>
          <w:rFonts w:ascii="Arial" w:hAnsi="Arial" w:cs="Arial"/>
          <w:sz w:val="20"/>
          <w:szCs w:val="20"/>
        </w:rPr>
        <w:t>Alınan danışmanlık kapsamında faaliyetle ilgili özelleşmiş eğitim alınabilir. Böylece yapılacak işle ilgili eğitim almak danışmanlığın daha iyi özümsenmesine ve ileride çıkabilecek benzer işlerde danışmanlık almadan işin yapılabilmesinde faydalı olacaktır. Danışmanlık almadaki önemli amaçlardan birinin bilgi ve tecrübenin transfer edilebilmesi olduğu göz önünde bulundurulmalıdır.</w:t>
      </w:r>
    </w:p>
    <w:p w14:paraId="6D3591EA" w14:textId="77777777" w:rsidR="006C6840" w:rsidRPr="006C273B" w:rsidRDefault="006C6840" w:rsidP="006C6840">
      <w:pPr>
        <w:pStyle w:val="Heading2"/>
        <w:numPr>
          <w:ilvl w:val="1"/>
          <w:numId w:val="29"/>
        </w:numPr>
        <w:spacing w:line="360" w:lineRule="auto"/>
        <w:rPr>
          <w:rFonts w:ascii="Arial" w:hAnsi="Arial" w:cs="Arial"/>
          <w:color w:val="auto"/>
          <w:sz w:val="22"/>
        </w:rPr>
      </w:pPr>
      <w:r w:rsidRPr="006C273B">
        <w:rPr>
          <w:rFonts w:ascii="Arial" w:hAnsi="Arial" w:cs="Arial"/>
          <w:color w:val="auto"/>
          <w:sz w:val="22"/>
        </w:rPr>
        <w:t xml:space="preserve">Farklı </w:t>
      </w:r>
      <w:r>
        <w:rPr>
          <w:rFonts w:ascii="Arial" w:hAnsi="Arial" w:cs="Arial"/>
          <w:color w:val="auto"/>
          <w:sz w:val="22"/>
        </w:rPr>
        <w:t>alternatifler</w:t>
      </w:r>
      <w:r w:rsidRPr="006C273B">
        <w:rPr>
          <w:rFonts w:ascii="Arial" w:hAnsi="Arial" w:cs="Arial"/>
          <w:color w:val="auto"/>
          <w:sz w:val="22"/>
        </w:rPr>
        <w:t xml:space="preserve"> değerlendirildi mi? </w:t>
      </w:r>
    </w:p>
    <w:p w14:paraId="3B2BBD89" w14:textId="77777777" w:rsidR="006C6840" w:rsidRPr="00F8790A" w:rsidRDefault="006C6840" w:rsidP="006C6840">
      <w:pPr>
        <w:spacing w:before="240" w:line="360" w:lineRule="auto"/>
        <w:ind w:left="360"/>
        <w:jc w:val="both"/>
        <w:rPr>
          <w:rFonts w:ascii="Arial" w:hAnsi="Arial" w:cs="Arial"/>
          <w:sz w:val="20"/>
          <w:szCs w:val="20"/>
        </w:rPr>
      </w:pPr>
      <w:r>
        <w:rPr>
          <w:rFonts w:ascii="Arial" w:hAnsi="Arial" w:cs="Arial"/>
          <w:sz w:val="20"/>
          <w:szCs w:val="20"/>
        </w:rPr>
        <w:t>Bu kapsamda</w:t>
      </w:r>
    </w:p>
    <w:p w14:paraId="1813109B" w14:textId="77777777" w:rsidR="006C6840" w:rsidRPr="006C273B" w:rsidRDefault="006C6840" w:rsidP="006C6840">
      <w:pPr>
        <w:pStyle w:val="ListParagraph"/>
        <w:numPr>
          <w:ilvl w:val="0"/>
          <w:numId w:val="34"/>
        </w:numPr>
        <w:spacing w:before="240" w:line="360" w:lineRule="auto"/>
        <w:jc w:val="both"/>
        <w:rPr>
          <w:rFonts w:ascii="Arial" w:hAnsi="Arial" w:cs="Arial"/>
          <w:sz w:val="20"/>
          <w:szCs w:val="20"/>
        </w:rPr>
      </w:pPr>
      <w:r w:rsidRPr="006C273B">
        <w:rPr>
          <w:rFonts w:ascii="Arial" w:hAnsi="Arial" w:cs="Arial"/>
          <w:sz w:val="20"/>
          <w:szCs w:val="20"/>
        </w:rPr>
        <w:t xml:space="preserve">Danışmanlık </w:t>
      </w:r>
      <w:r>
        <w:rPr>
          <w:rFonts w:ascii="Arial" w:hAnsi="Arial" w:cs="Arial"/>
          <w:sz w:val="20"/>
          <w:szCs w:val="20"/>
        </w:rPr>
        <w:t>hizmeti</w:t>
      </w:r>
      <w:r w:rsidRPr="006C273B">
        <w:rPr>
          <w:rFonts w:ascii="Arial" w:hAnsi="Arial" w:cs="Arial"/>
          <w:sz w:val="20"/>
          <w:szCs w:val="20"/>
        </w:rPr>
        <w:t xml:space="preserve"> sağlayan firmaların araştırılması</w:t>
      </w:r>
      <w:r>
        <w:rPr>
          <w:rFonts w:ascii="Arial" w:hAnsi="Arial" w:cs="Arial"/>
          <w:sz w:val="20"/>
          <w:szCs w:val="20"/>
        </w:rPr>
        <w:t>,</w:t>
      </w:r>
    </w:p>
    <w:p w14:paraId="2E70CA00" w14:textId="77777777" w:rsidR="006C6840" w:rsidRPr="006C273B" w:rsidRDefault="006C6840" w:rsidP="006C6840">
      <w:pPr>
        <w:pStyle w:val="ListParagraph"/>
        <w:numPr>
          <w:ilvl w:val="0"/>
          <w:numId w:val="34"/>
        </w:numPr>
        <w:spacing w:before="240" w:line="360" w:lineRule="auto"/>
        <w:jc w:val="both"/>
        <w:rPr>
          <w:rFonts w:ascii="Arial" w:hAnsi="Arial" w:cs="Arial"/>
          <w:sz w:val="20"/>
          <w:szCs w:val="20"/>
        </w:rPr>
      </w:pPr>
      <w:r w:rsidRPr="006C273B">
        <w:rPr>
          <w:rFonts w:ascii="Arial" w:hAnsi="Arial" w:cs="Arial"/>
          <w:sz w:val="20"/>
          <w:szCs w:val="20"/>
        </w:rPr>
        <w:t>Firmaların deneyimleri</w:t>
      </w:r>
      <w:r>
        <w:rPr>
          <w:rFonts w:ascii="Arial" w:hAnsi="Arial" w:cs="Arial"/>
          <w:sz w:val="20"/>
          <w:szCs w:val="20"/>
        </w:rPr>
        <w:t>nin araştırılması,</w:t>
      </w:r>
    </w:p>
    <w:p w14:paraId="3802249D" w14:textId="77777777" w:rsidR="006C6840" w:rsidRDefault="006C6840" w:rsidP="006C6840">
      <w:pPr>
        <w:pStyle w:val="ListParagraph"/>
        <w:numPr>
          <w:ilvl w:val="0"/>
          <w:numId w:val="34"/>
        </w:numPr>
        <w:spacing w:before="240" w:line="360" w:lineRule="auto"/>
        <w:jc w:val="both"/>
        <w:rPr>
          <w:rFonts w:ascii="Arial" w:hAnsi="Arial" w:cs="Arial"/>
          <w:sz w:val="20"/>
          <w:szCs w:val="20"/>
        </w:rPr>
      </w:pPr>
      <w:r w:rsidRPr="006C273B">
        <w:rPr>
          <w:rFonts w:ascii="Arial" w:hAnsi="Arial" w:cs="Arial"/>
          <w:sz w:val="20"/>
          <w:szCs w:val="20"/>
        </w:rPr>
        <w:t xml:space="preserve">Firmanın </w:t>
      </w:r>
      <w:r>
        <w:rPr>
          <w:rFonts w:ascii="Arial" w:hAnsi="Arial" w:cs="Arial"/>
          <w:sz w:val="20"/>
          <w:szCs w:val="20"/>
        </w:rPr>
        <w:t>hizmetini diğer hizmetlerden</w:t>
      </w:r>
      <w:r w:rsidRPr="006C273B">
        <w:rPr>
          <w:rFonts w:ascii="Arial" w:hAnsi="Arial" w:cs="Arial"/>
          <w:sz w:val="20"/>
          <w:szCs w:val="20"/>
        </w:rPr>
        <w:t xml:space="preserve"> ayırt eden avantaj veya dezavantaj teşkil edebilecek unsurlar </w:t>
      </w:r>
      <w:r>
        <w:rPr>
          <w:rFonts w:ascii="Arial" w:hAnsi="Arial" w:cs="Arial"/>
          <w:sz w:val="20"/>
          <w:szCs w:val="20"/>
        </w:rPr>
        <w:t xml:space="preserve">ile referansları </w:t>
      </w:r>
    </w:p>
    <w:p w14:paraId="3055FFA8" w14:textId="0788EB9B" w:rsidR="006C6840" w:rsidRPr="006C6840" w:rsidRDefault="006C6840" w:rsidP="006C6840">
      <w:pPr>
        <w:spacing w:before="240" w:line="360" w:lineRule="auto"/>
        <w:ind w:left="360"/>
        <w:jc w:val="both"/>
        <w:rPr>
          <w:rFonts w:ascii="Arial" w:eastAsiaTheme="majorEastAsia" w:hAnsi="Arial" w:cs="Arial"/>
          <w:b/>
          <w:bCs/>
          <w:szCs w:val="26"/>
        </w:rPr>
      </w:pPr>
      <w:proofErr w:type="gramStart"/>
      <w:r>
        <w:rPr>
          <w:rFonts w:ascii="Arial" w:hAnsi="Arial" w:cs="Arial"/>
          <w:sz w:val="20"/>
          <w:szCs w:val="20"/>
        </w:rPr>
        <w:t>hususları</w:t>
      </w:r>
      <w:proofErr w:type="gramEnd"/>
      <w:r>
        <w:rPr>
          <w:rFonts w:ascii="Arial" w:hAnsi="Arial" w:cs="Arial"/>
          <w:sz w:val="20"/>
          <w:szCs w:val="20"/>
        </w:rPr>
        <w:t xml:space="preserve"> değerlendirilmelidir.</w:t>
      </w:r>
    </w:p>
    <w:p w14:paraId="06C7ADB9" w14:textId="3C118C4D" w:rsidR="009A6DA5" w:rsidRPr="00207D6C"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207D6C">
        <w:rPr>
          <w:rFonts w:ascii="Arial" w:hAnsi="Arial" w:cs="Arial"/>
          <w:color w:val="4F81BD" w:themeColor="accent1"/>
          <w:sz w:val="24"/>
          <w:szCs w:val="26"/>
        </w:rPr>
        <w:t>ÇIKTILAR</w:t>
      </w:r>
    </w:p>
    <w:p w14:paraId="21C5A873" w14:textId="6AB67246" w:rsidR="00EC180B" w:rsidRPr="004A28A9" w:rsidRDefault="004A28A9" w:rsidP="004A28A9">
      <w:pPr>
        <w:pStyle w:val="Heading2"/>
        <w:numPr>
          <w:ilvl w:val="1"/>
          <w:numId w:val="29"/>
        </w:numPr>
        <w:spacing w:line="360" w:lineRule="auto"/>
        <w:rPr>
          <w:rFonts w:ascii="Arial" w:hAnsi="Arial" w:cs="Arial"/>
          <w:color w:val="auto"/>
          <w:sz w:val="20"/>
        </w:rPr>
      </w:pPr>
      <w:r w:rsidRPr="004A28A9">
        <w:rPr>
          <w:rFonts w:ascii="Arial" w:hAnsi="Arial" w:cs="Arial"/>
          <w:color w:val="auto"/>
          <w:sz w:val="22"/>
        </w:rPr>
        <w:t xml:space="preserve">Danışmanlık sonrasında önerilen değişiklikler ve gerekçeleri </w:t>
      </w:r>
      <w:proofErr w:type="spellStart"/>
      <w:r w:rsidRPr="004A28A9">
        <w:rPr>
          <w:rFonts w:ascii="Arial" w:hAnsi="Arial" w:cs="Arial"/>
          <w:color w:val="auto"/>
          <w:sz w:val="22"/>
        </w:rPr>
        <w:t>dokümante</w:t>
      </w:r>
      <w:proofErr w:type="spellEnd"/>
      <w:r w:rsidRPr="004A28A9">
        <w:rPr>
          <w:rFonts w:ascii="Arial" w:hAnsi="Arial" w:cs="Arial"/>
          <w:color w:val="auto"/>
          <w:sz w:val="22"/>
        </w:rPr>
        <w:t xml:space="preserve"> edilecek mi?</w:t>
      </w:r>
    </w:p>
    <w:p w14:paraId="510C84A5" w14:textId="37B021BD" w:rsidR="00EC180B" w:rsidRPr="00FF6A58" w:rsidRDefault="004A28A9" w:rsidP="004A28A9">
      <w:pPr>
        <w:spacing w:before="240" w:line="360" w:lineRule="auto"/>
        <w:ind w:left="360"/>
        <w:jc w:val="both"/>
        <w:rPr>
          <w:rFonts w:ascii="Arial" w:hAnsi="Arial" w:cs="Arial"/>
        </w:rPr>
      </w:pPr>
      <w:r w:rsidRPr="004A28A9">
        <w:rPr>
          <w:rFonts w:ascii="Arial" w:hAnsi="Arial" w:cs="Arial"/>
          <w:sz w:val="20"/>
          <w:szCs w:val="20"/>
        </w:rPr>
        <w:t>Danışmanlık işlemleri sonrasında elde edilen sonuçlar analiz edilir. Analiz sonucu elde edilen teknik ve idari hususlar, genel ihtiyaç ve tespitler tanımlanarak raporlanır. Danışmanlığın kapsamına göre hazırlanacak raporlar ve rehberler değişebilir.</w:t>
      </w:r>
    </w:p>
    <w:p w14:paraId="7301C3AD" w14:textId="0CDD04FB" w:rsidR="00EC180B" w:rsidRPr="00FF6A58" w:rsidRDefault="004A28A9" w:rsidP="004A28A9">
      <w:pPr>
        <w:pStyle w:val="Heading2"/>
        <w:numPr>
          <w:ilvl w:val="1"/>
          <w:numId w:val="29"/>
        </w:numPr>
        <w:spacing w:line="360" w:lineRule="auto"/>
        <w:rPr>
          <w:rFonts w:ascii="Arial" w:hAnsi="Arial" w:cs="Arial"/>
          <w:color w:val="auto"/>
          <w:sz w:val="22"/>
        </w:rPr>
      </w:pPr>
      <w:r w:rsidRPr="004A28A9">
        <w:rPr>
          <w:rFonts w:ascii="Arial" w:hAnsi="Arial" w:cs="Arial"/>
          <w:color w:val="auto"/>
          <w:sz w:val="22"/>
        </w:rPr>
        <w:lastRenderedPageBreak/>
        <w:t>Tespit ve gerekçelerden yola çıkılarak çözüm önerileri sunulacak mı?</w:t>
      </w:r>
    </w:p>
    <w:p w14:paraId="65D488AA" w14:textId="5EDAC395" w:rsidR="00FD5559" w:rsidRPr="00FF6A58" w:rsidRDefault="004A28A9" w:rsidP="004A28A9">
      <w:pPr>
        <w:spacing w:before="240" w:line="360" w:lineRule="auto"/>
        <w:ind w:left="360"/>
        <w:jc w:val="both"/>
        <w:rPr>
          <w:rFonts w:ascii="Arial" w:hAnsi="Arial" w:cs="Arial"/>
        </w:rPr>
      </w:pPr>
      <w:r w:rsidRPr="004A28A9">
        <w:rPr>
          <w:rFonts w:ascii="Arial" w:hAnsi="Arial" w:cs="Arial"/>
          <w:sz w:val="20"/>
          <w:szCs w:val="20"/>
        </w:rPr>
        <w:t>Danışmanlık kapsamında mevcut durumla birlikte ulaşılmak istenen hedefler de tanımlanarak, bu hedeflere götürecek çözüm önerileri verilebilir. Çözüm önerilerinde öngörülen süre, önerilen gerçekleştirme yöntemi belirtilebilir.</w:t>
      </w:r>
    </w:p>
    <w:sectPr w:rsidR="00FD5559" w:rsidRPr="00FF6A58" w:rsidSect="00D41BAE">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68847" w14:textId="77777777" w:rsidR="0083179D" w:rsidRDefault="0083179D" w:rsidP="00214506">
      <w:pPr>
        <w:spacing w:after="0" w:line="240" w:lineRule="auto"/>
      </w:pPr>
      <w:r>
        <w:separator/>
      </w:r>
    </w:p>
  </w:endnote>
  <w:endnote w:type="continuationSeparator" w:id="0">
    <w:p w14:paraId="28D3D78D" w14:textId="77777777" w:rsidR="0083179D" w:rsidRDefault="0083179D"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0CB5A4E6" w:rsidR="009A6DA5" w:rsidRDefault="00B73489" w:rsidP="00D41BAE">
    <w:pPr>
      <w:pStyle w:val="Footer"/>
      <w:jc w:val="center"/>
    </w:pPr>
    <w:r w:rsidRPr="00BE4416">
      <w:rPr>
        <w:rFonts w:ascii="Arial" w:hAnsi="Arial" w:cs="Arial"/>
        <w:noProof/>
        <w:lang w:eastAsia="tr-TR"/>
      </w:rPr>
      <mc:AlternateContent>
        <mc:Choice Requires="wps">
          <w:drawing>
            <wp:anchor distT="0" distB="0" distL="114300" distR="114300" simplePos="0" relativeHeight="251657728" behindDoc="0" locked="0" layoutInCell="1" allowOverlap="1" wp14:anchorId="7F23E7AD" wp14:editId="19C88140">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5B95FF0B" w14:textId="4ED7BA24" w:rsidR="00B73489" w:rsidRPr="00837626" w:rsidRDefault="00C95620" w:rsidP="00B73489">
                          <w:pPr>
                            <w:jc w:val="center"/>
                            <w:rPr>
                              <w:rFonts w:ascii="Palatino Linotype" w:hAnsi="Palatino Linotype"/>
                              <w:b/>
                              <w:sz w:val="20"/>
                            </w:rPr>
                          </w:pPr>
                          <w:r>
                            <w:rPr>
                              <w:rFonts w:ascii="Palatino Linotype" w:hAnsi="Palatino Linotype"/>
                              <w:b/>
                              <w:sz w:val="20"/>
                            </w:rPr>
                            <w:t>Proje Yönetimi Danışmanlığı</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E7AD"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" fillcolor="#fcc01a" strokecolor="#fcc01a">
              <v:shadow on="t" color="black" opacity="22937f" origin=",.5" offset="0,.63889mm"/>
              <v:textbox inset=",1mm,,0">
                <w:txbxContent>
                  <w:p w14:paraId="5B95FF0B" w14:textId="4ED7BA24" w:rsidR="00B73489" w:rsidRPr="00837626" w:rsidRDefault="00C95620" w:rsidP="00B73489">
                    <w:pPr>
                      <w:jc w:val="center"/>
                      <w:rPr>
                        <w:rFonts w:ascii="Palatino Linotype" w:hAnsi="Palatino Linotype"/>
                        <w:b/>
                        <w:sz w:val="20"/>
                      </w:rPr>
                    </w:pPr>
                    <w:r>
                      <w:rPr>
                        <w:rFonts w:ascii="Palatino Linotype" w:hAnsi="Palatino Linotype"/>
                        <w:b/>
                        <w:sz w:val="20"/>
                      </w:rPr>
                      <w:t>Proje Yönetimi Danışmanlığı</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v:textbox>
              <w10:wrap anchorx="page" anchory="margin"/>
            </v:rect>
          </w:pict>
        </mc:Fallback>
      </mc:AlternateContent>
    </w:r>
    <w:r w:rsidRPr="00BE4416">
      <w:rPr>
        <w:rFonts w:ascii="Arial" w:hAnsi="Arial" w:cs="Arial"/>
        <w:sz w:val="16"/>
      </w:rPr>
      <w:t xml:space="preserve">Sayfa </w:t>
    </w:r>
    <w:r w:rsidRPr="009A048D">
      <w:rPr>
        <w:rFonts w:ascii="Arial" w:hAnsi="Arial" w:cs="Arial"/>
        <w:sz w:val="16"/>
      </w:rPr>
      <w:fldChar w:fldCharType="begin"/>
    </w:r>
    <w:r w:rsidRPr="009A048D">
      <w:rPr>
        <w:rFonts w:ascii="Arial" w:hAnsi="Arial" w:cs="Arial"/>
        <w:sz w:val="16"/>
      </w:rPr>
      <w:instrText>PAGE   \* MERGEFORMAT</w:instrText>
    </w:r>
    <w:r w:rsidRPr="009A048D">
      <w:rPr>
        <w:rFonts w:ascii="Arial" w:hAnsi="Arial" w:cs="Arial"/>
        <w:sz w:val="16"/>
      </w:rPr>
      <w:fldChar w:fldCharType="separate"/>
    </w:r>
    <w:r w:rsidR="009A048D">
      <w:rPr>
        <w:rFonts w:ascii="Arial" w:hAnsi="Arial" w:cs="Arial"/>
        <w:noProof/>
        <w:sz w:val="16"/>
      </w:rPr>
      <w:t>4</w:t>
    </w:r>
    <w:r w:rsidRPr="009A048D">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AFC8" w14:textId="77777777" w:rsidR="009A048D" w:rsidRDefault="009A048D" w:rsidP="009A048D">
    <w:pPr>
      <w:spacing w:after="0" w:line="240" w:lineRule="auto"/>
      <w:ind w:left="-709"/>
      <w:rPr>
        <w:rFonts w:ascii="Arial" w:hAnsi="Arial" w:cs="Arial"/>
        <w:color w:val="0D1F35"/>
        <w:sz w:val="14"/>
      </w:rPr>
    </w:pPr>
    <w:r w:rsidRPr="00A37801">
      <w:rPr>
        <w:rFonts w:ascii="Arial" w:hAnsi="Arial" w:cs="Arial"/>
        <w:color w:val="0D1F35"/>
        <w:sz w:val="14"/>
      </w:rPr>
      <w:t xml:space="preserve">TÜBİTAK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051D329F" w14:textId="77777777" w:rsidR="009A048D" w:rsidRPr="00031235" w:rsidRDefault="009A048D" w:rsidP="009A048D">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4F2B6" w14:textId="77777777" w:rsidR="0083179D" w:rsidRDefault="0083179D" w:rsidP="00214506">
      <w:pPr>
        <w:spacing w:after="0" w:line="240" w:lineRule="auto"/>
      </w:pPr>
      <w:r>
        <w:separator/>
      </w:r>
    </w:p>
  </w:footnote>
  <w:footnote w:type="continuationSeparator" w:id="0">
    <w:p w14:paraId="21AD3D79" w14:textId="77777777" w:rsidR="0083179D" w:rsidRDefault="0083179D"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47FCC03F" w:rsidR="009A6DA5" w:rsidRDefault="0083179D">
    <w:pPr>
      <w:pStyle w:val="Header"/>
    </w:pPr>
    <w:sdt>
      <w:sdtPr>
        <w:id w:val="-1932573605"/>
        <w:docPartObj>
          <w:docPartGallery w:val="Watermarks"/>
          <w:docPartUnique/>
        </w:docPartObj>
      </w:sdtPr>
      <w:sdtEndPr/>
      <w:sdtContent>
        <w:r>
          <w:pict w14:anchorId="38AE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B73489">
      <w:rPr>
        <w:noProof/>
        <w:lang w:eastAsia="tr-TR"/>
      </w:rPr>
      <mc:AlternateContent>
        <mc:Choice Requires="wps">
          <w:drawing>
            <wp:anchor distT="0" distB="0" distL="114300" distR="114300" simplePos="0" relativeHeight="251656704" behindDoc="0" locked="0" layoutInCell="1" allowOverlap="1" wp14:anchorId="01E648D8" wp14:editId="6B4EF346">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24F2921C" w14:textId="3F37BADE" w:rsidR="00B73489" w:rsidRPr="00837626" w:rsidRDefault="00567446" w:rsidP="00B73489">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648D8" id="Rectangle 17" o:spid="_x0000_s1026" style="position:absolute;margin-left:0;margin-top:17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" fillcolor="#fcc01a" strokecolor="#fcc01a">
              <v:shadow on="t" color="black" opacity="22937f" origin=",.5" offset="0,.63889mm"/>
              <v:textbox inset=",.9mm,,0">
                <w:txbxContent>
                  <w:p w14:paraId="24F2921C" w14:textId="3F37BADE" w:rsidR="00B73489" w:rsidRPr="00837626" w:rsidRDefault="00567446" w:rsidP="00B73489">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B13D7"/>
    <w:multiLevelType w:val="hybridMultilevel"/>
    <w:tmpl w:val="AAA4D16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B130ED2"/>
    <w:multiLevelType w:val="hybridMultilevel"/>
    <w:tmpl w:val="79BEEF9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AF50F0"/>
    <w:multiLevelType w:val="hybridMultilevel"/>
    <w:tmpl w:val="AA0E46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B02150"/>
    <w:multiLevelType w:val="hybridMultilevel"/>
    <w:tmpl w:val="7B8638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452CF2"/>
    <w:multiLevelType w:val="multilevel"/>
    <w:tmpl w:val="1AC669F2"/>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345A64"/>
    <w:multiLevelType w:val="hybridMultilevel"/>
    <w:tmpl w:val="FCC243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6"/>
  </w:num>
  <w:num w:numId="3">
    <w:abstractNumId w:val="16"/>
  </w:num>
  <w:num w:numId="4">
    <w:abstractNumId w:val="7"/>
  </w:num>
  <w:num w:numId="5">
    <w:abstractNumId w:val="0"/>
  </w:num>
  <w:num w:numId="6">
    <w:abstractNumId w:val="27"/>
  </w:num>
  <w:num w:numId="7">
    <w:abstractNumId w:val="33"/>
  </w:num>
  <w:num w:numId="8">
    <w:abstractNumId w:val="14"/>
  </w:num>
  <w:num w:numId="9">
    <w:abstractNumId w:val="1"/>
  </w:num>
  <w:num w:numId="10">
    <w:abstractNumId w:val="19"/>
  </w:num>
  <w:num w:numId="11">
    <w:abstractNumId w:val="21"/>
  </w:num>
  <w:num w:numId="12">
    <w:abstractNumId w:val="11"/>
  </w:num>
  <w:num w:numId="13">
    <w:abstractNumId w:val="28"/>
  </w:num>
  <w:num w:numId="14">
    <w:abstractNumId w:val="12"/>
  </w:num>
  <w:num w:numId="15">
    <w:abstractNumId w:val="9"/>
  </w:num>
  <w:num w:numId="16">
    <w:abstractNumId w:val="29"/>
  </w:num>
  <w:num w:numId="17">
    <w:abstractNumId w:val="8"/>
  </w:num>
  <w:num w:numId="18">
    <w:abstractNumId w:val="23"/>
  </w:num>
  <w:num w:numId="19">
    <w:abstractNumId w:val="20"/>
  </w:num>
  <w:num w:numId="20">
    <w:abstractNumId w:val="30"/>
  </w:num>
  <w:num w:numId="21">
    <w:abstractNumId w:val="31"/>
  </w:num>
  <w:num w:numId="22">
    <w:abstractNumId w:val="25"/>
  </w:num>
  <w:num w:numId="23">
    <w:abstractNumId w:val="32"/>
  </w:num>
  <w:num w:numId="24">
    <w:abstractNumId w:val="24"/>
  </w:num>
  <w:num w:numId="25">
    <w:abstractNumId w:val="3"/>
  </w:num>
  <w:num w:numId="26">
    <w:abstractNumId w:val="4"/>
  </w:num>
  <w:num w:numId="27">
    <w:abstractNumId w:val="18"/>
  </w:num>
  <w:num w:numId="28">
    <w:abstractNumId w:val="22"/>
  </w:num>
  <w:num w:numId="29">
    <w:abstractNumId w:val="13"/>
  </w:num>
  <w:num w:numId="30">
    <w:abstractNumId w:val="5"/>
  </w:num>
  <w:num w:numId="31">
    <w:abstractNumId w:val="10"/>
  </w:num>
  <w:num w:numId="32">
    <w:abstractNumId w:val="6"/>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246B9"/>
    <w:rsid w:val="000354E0"/>
    <w:rsid w:val="000454A9"/>
    <w:rsid w:val="000604A7"/>
    <w:rsid w:val="0007334D"/>
    <w:rsid w:val="0009512C"/>
    <w:rsid w:val="000B214E"/>
    <w:rsid w:val="000C1193"/>
    <w:rsid w:val="000F6013"/>
    <w:rsid w:val="00146733"/>
    <w:rsid w:val="0015382C"/>
    <w:rsid w:val="00156E9F"/>
    <w:rsid w:val="0016326C"/>
    <w:rsid w:val="0017539C"/>
    <w:rsid w:val="001777C0"/>
    <w:rsid w:val="0019241D"/>
    <w:rsid w:val="001C2A57"/>
    <w:rsid w:val="001C6BD6"/>
    <w:rsid w:val="001F32C0"/>
    <w:rsid w:val="00202A81"/>
    <w:rsid w:val="00207D6C"/>
    <w:rsid w:val="00210035"/>
    <w:rsid w:val="00214506"/>
    <w:rsid w:val="002461AB"/>
    <w:rsid w:val="00281DAE"/>
    <w:rsid w:val="002B1BA6"/>
    <w:rsid w:val="002B57C1"/>
    <w:rsid w:val="002F6CD1"/>
    <w:rsid w:val="00321A66"/>
    <w:rsid w:val="003253FB"/>
    <w:rsid w:val="00353F65"/>
    <w:rsid w:val="0035535C"/>
    <w:rsid w:val="00356578"/>
    <w:rsid w:val="00362E67"/>
    <w:rsid w:val="00365106"/>
    <w:rsid w:val="00372AFA"/>
    <w:rsid w:val="0037584E"/>
    <w:rsid w:val="003973D7"/>
    <w:rsid w:val="003A11F8"/>
    <w:rsid w:val="003A1B88"/>
    <w:rsid w:val="003D1AC3"/>
    <w:rsid w:val="003E6C52"/>
    <w:rsid w:val="003F3FDE"/>
    <w:rsid w:val="0043641F"/>
    <w:rsid w:val="00444D6E"/>
    <w:rsid w:val="0048307C"/>
    <w:rsid w:val="00494ACA"/>
    <w:rsid w:val="004A28A9"/>
    <w:rsid w:val="004A55DC"/>
    <w:rsid w:val="004B0561"/>
    <w:rsid w:val="004B1F40"/>
    <w:rsid w:val="004E3F83"/>
    <w:rsid w:val="00506673"/>
    <w:rsid w:val="00526A4E"/>
    <w:rsid w:val="00537E1E"/>
    <w:rsid w:val="0054261A"/>
    <w:rsid w:val="00555033"/>
    <w:rsid w:val="005550E5"/>
    <w:rsid w:val="00562BD0"/>
    <w:rsid w:val="00567446"/>
    <w:rsid w:val="005B2CC5"/>
    <w:rsid w:val="005B30C2"/>
    <w:rsid w:val="005B3E81"/>
    <w:rsid w:val="005C109F"/>
    <w:rsid w:val="005C64C1"/>
    <w:rsid w:val="005D1D9D"/>
    <w:rsid w:val="005E60EE"/>
    <w:rsid w:val="005E6341"/>
    <w:rsid w:val="00660C0F"/>
    <w:rsid w:val="00660E44"/>
    <w:rsid w:val="00661692"/>
    <w:rsid w:val="00681F63"/>
    <w:rsid w:val="006909E5"/>
    <w:rsid w:val="006922FD"/>
    <w:rsid w:val="006926A8"/>
    <w:rsid w:val="006A47E7"/>
    <w:rsid w:val="006B3B97"/>
    <w:rsid w:val="006C1EE9"/>
    <w:rsid w:val="006C6840"/>
    <w:rsid w:val="007166CA"/>
    <w:rsid w:val="00724382"/>
    <w:rsid w:val="00730DBD"/>
    <w:rsid w:val="00731D16"/>
    <w:rsid w:val="00733E27"/>
    <w:rsid w:val="007373E7"/>
    <w:rsid w:val="0078472A"/>
    <w:rsid w:val="007F290A"/>
    <w:rsid w:val="00816F36"/>
    <w:rsid w:val="0083179D"/>
    <w:rsid w:val="00834EED"/>
    <w:rsid w:val="0083627B"/>
    <w:rsid w:val="00837626"/>
    <w:rsid w:val="00862EAB"/>
    <w:rsid w:val="00874CC8"/>
    <w:rsid w:val="00886355"/>
    <w:rsid w:val="008A74CD"/>
    <w:rsid w:val="008B34AF"/>
    <w:rsid w:val="008E1486"/>
    <w:rsid w:val="008E4B98"/>
    <w:rsid w:val="008F39C2"/>
    <w:rsid w:val="008F61B7"/>
    <w:rsid w:val="0091035B"/>
    <w:rsid w:val="00916B1A"/>
    <w:rsid w:val="00954DE8"/>
    <w:rsid w:val="009701B8"/>
    <w:rsid w:val="00975E53"/>
    <w:rsid w:val="0099132E"/>
    <w:rsid w:val="009A048D"/>
    <w:rsid w:val="009A5A42"/>
    <w:rsid w:val="009A6DA5"/>
    <w:rsid w:val="009B30FF"/>
    <w:rsid w:val="009B3CE1"/>
    <w:rsid w:val="009C51A5"/>
    <w:rsid w:val="009D4595"/>
    <w:rsid w:val="009D5842"/>
    <w:rsid w:val="009E0F1A"/>
    <w:rsid w:val="00A20E50"/>
    <w:rsid w:val="00A2265E"/>
    <w:rsid w:val="00A22D5C"/>
    <w:rsid w:val="00A52131"/>
    <w:rsid w:val="00AA2170"/>
    <w:rsid w:val="00AA28F4"/>
    <w:rsid w:val="00AD3C5D"/>
    <w:rsid w:val="00B0188A"/>
    <w:rsid w:val="00B20970"/>
    <w:rsid w:val="00B306CE"/>
    <w:rsid w:val="00B73489"/>
    <w:rsid w:val="00B8099B"/>
    <w:rsid w:val="00B97EA9"/>
    <w:rsid w:val="00BB4552"/>
    <w:rsid w:val="00BE4416"/>
    <w:rsid w:val="00BF3D69"/>
    <w:rsid w:val="00C0386A"/>
    <w:rsid w:val="00C255F5"/>
    <w:rsid w:val="00C30BE0"/>
    <w:rsid w:val="00C6220A"/>
    <w:rsid w:val="00C95620"/>
    <w:rsid w:val="00C95D30"/>
    <w:rsid w:val="00CD24B4"/>
    <w:rsid w:val="00D3069E"/>
    <w:rsid w:val="00D41BAE"/>
    <w:rsid w:val="00D51A98"/>
    <w:rsid w:val="00D65479"/>
    <w:rsid w:val="00D77301"/>
    <w:rsid w:val="00D87883"/>
    <w:rsid w:val="00D945B5"/>
    <w:rsid w:val="00D95C1A"/>
    <w:rsid w:val="00DA1447"/>
    <w:rsid w:val="00DB4DFC"/>
    <w:rsid w:val="00DD45D8"/>
    <w:rsid w:val="00E06FC9"/>
    <w:rsid w:val="00E23CDD"/>
    <w:rsid w:val="00E4012C"/>
    <w:rsid w:val="00E43DA6"/>
    <w:rsid w:val="00E63853"/>
    <w:rsid w:val="00EC0999"/>
    <w:rsid w:val="00EC180B"/>
    <w:rsid w:val="00EF263A"/>
    <w:rsid w:val="00F30FC1"/>
    <w:rsid w:val="00F351AD"/>
    <w:rsid w:val="00F5439C"/>
    <w:rsid w:val="00F80DC8"/>
    <w:rsid w:val="00F9270A"/>
    <w:rsid w:val="00FA0DC9"/>
    <w:rsid w:val="00FA20D9"/>
    <w:rsid w:val="00FA329D"/>
    <w:rsid w:val="00FD00F2"/>
    <w:rsid w:val="00FD0682"/>
    <w:rsid w:val="00FD279F"/>
    <w:rsid w:val="00FD5559"/>
    <w:rsid w:val="00FF6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79B09F56-08BC-4E5F-A9CD-58A490E1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01B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927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70A"/>
    <w:rPr>
      <w:rFonts w:eastAsiaTheme="minorEastAsia"/>
      <w:lang w:val="en-US"/>
    </w:rPr>
  </w:style>
  <w:style w:type="paragraph" w:customStyle="1" w:styleId="TableText">
    <w:name w:val="Table Text"/>
    <w:basedOn w:val="Normal"/>
    <w:semiHidden/>
    <w:unhideWhenUsed/>
    <w:rsid w:val="00F9270A"/>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F9270A"/>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4762680">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2C2F-9CFE-4216-9AC5-59744727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766</Words>
  <Characters>4371</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DEMİR</dc:creator>
  <cp:keywords/>
  <cp:lastModifiedBy>Elif DEMİR</cp:lastModifiedBy>
  <cp:revision>12</cp:revision>
  <dcterms:created xsi:type="dcterms:W3CDTF">2016-12-12T10:50:00Z</dcterms:created>
  <dcterms:modified xsi:type="dcterms:W3CDTF">2016-12-30T07:48:00Z</dcterms:modified>
</cp:coreProperties>
</file>