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4C59DAAE" w14:textId="77777777" w:rsidR="00AD3DF3" w:rsidRPr="00FF6A58" w:rsidRDefault="00AD3DF3" w:rsidP="006A47E7">
          <w:pPr>
            <w:pStyle w:val="Tabletext0"/>
            <w:spacing w:line="360" w:lineRule="auto"/>
            <w:jc w:val="center"/>
            <w:rPr>
              <w:rFonts w:ascii="Arial" w:hAnsi="Arial" w:cs="Arial"/>
              <w:b/>
              <w:bCs/>
              <w:color w:val="0F243E" w:themeColor="text2" w:themeShade="80"/>
              <w:lang w:val="tr-TR"/>
            </w:rPr>
          </w:pPr>
        </w:p>
        <w:p w14:paraId="7D70985E"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644DADE7"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327FE9E8" w14:textId="37DEA6E8" w:rsidR="00F9270A" w:rsidRPr="00FF6A58" w:rsidRDefault="00AD3DF3" w:rsidP="006A47E7">
          <w:pPr>
            <w:pStyle w:val="Tabletext0"/>
            <w:spacing w:line="360" w:lineRule="auto"/>
            <w:jc w:val="center"/>
            <w:rPr>
              <w:rFonts w:ascii="Arial" w:hAnsi="Arial" w:cs="Arial"/>
              <w:b/>
              <w:bCs/>
              <w:color w:val="0F243E" w:themeColor="text2" w:themeShade="80"/>
              <w:lang w:val="tr-TR"/>
            </w:rPr>
          </w:pPr>
          <w:r w:rsidRPr="00AD3DF3">
            <w:rPr>
              <w:rFonts w:ascii="Arial" w:hAnsi="Arial" w:cs="Arial"/>
              <w:noProof/>
              <w:sz w:val="24"/>
              <w:lang w:val="tr-TR" w:eastAsia="tr-TR"/>
            </w:rPr>
            <w:drawing>
              <wp:anchor distT="0" distB="0" distL="114300" distR="114300" simplePos="0" relativeHeight="251658240" behindDoc="0" locked="0" layoutInCell="1" allowOverlap="1" wp14:anchorId="54520EC5" wp14:editId="15EF8A7F">
                <wp:simplePos x="0" y="0"/>
                <wp:positionH relativeFrom="page">
                  <wp:align>center</wp:align>
                </wp:positionH>
                <wp:positionV relativeFrom="page">
                  <wp:align>center</wp:align>
                </wp:positionV>
                <wp:extent cx="7650000" cy="65160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or-arka3-03.png"/>
                        <pic:cNvPicPr/>
                      </pic:nvPicPr>
                      <pic:blipFill>
                        <a:blip r:embed="rId8">
                          <a:extLst>
                            <a:ext uri="{28A0092B-C50C-407E-A947-70E740481C1C}">
                              <a14:useLocalDpi xmlns:a14="http://schemas.microsoft.com/office/drawing/2010/main" val="0"/>
                            </a:ext>
                          </a:extLst>
                        </a:blip>
                        <a:stretch>
                          <a:fillRect/>
                        </a:stretch>
                      </pic:blipFill>
                      <pic:spPr>
                        <a:xfrm>
                          <a:off x="0" y="0"/>
                          <a:ext cx="7650000" cy="6516000"/>
                        </a:xfrm>
                        <a:prstGeom prst="rect">
                          <a:avLst/>
                        </a:prstGeom>
                      </pic:spPr>
                    </pic:pic>
                  </a:graphicData>
                </a:graphic>
                <wp14:sizeRelH relativeFrom="margin">
                  <wp14:pctWidth>0</wp14:pctWidth>
                </wp14:sizeRelH>
                <wp14:sizeRelV relativeFrom="margin">
                  <wp14:pctHeight>0</wp14:pctHeight>
                </wp14:sizeRelV>
              </wp:anchor>
            </w:drawing>
          </w:r>
          <w:r w:rsidR="00803F7F" w:rsidRPr="00AD3DF3">
            <w:rPr>
              <w:rFonts w:ascii="Arial" w:hAnsi="Arial" w:cs="Arial"/>
              <w:b/>
              <w:bCs/>
              <w:color w:val="0F243E" w:themeColor="text2" w:themeShade="80"/>
              <w:sz w:val="40"/>
              <w:szCs w:val="32"/>
              <w:lang w:val="tr-TR"/>
            </w:rPr>
            <w:t>ARŞİV SAYISALLAŞTIRMA</w:t>
          </w:r>
          <w:r w:rsidR="002068E4" w:rsidRPr="00AD3DF3">
            <w:rPr>
              <w:rFonts w:ascii="Arial" w:hAnsi="Arial" w:cs="Arial"/>
              <w:b/>
              <w:bCs/>
              <w:color w:val="0F243E" w:themeColor="text2" w:themeShade="80"/>
              <w:sz w:val="40"/>
              <w:szCs w:val="32"/>
              <w:lang w:val="tr-TR"/>
            </w:rPr>
            <w:t xml:space="preserve"> </w:t>
          </w:r>
          <w:r w:rsidR="00F9270A" w:rsidRPr="00AD3DF3">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3D3DA6" w14:textId="0E24E129" w:rsidR="00F9270A" w:rsidRPr="00FF6A58" w:rsidRDefault="00F9270A" w:rsidP="006A47E7">
          <w:pPr>
            <w:spacing w:before="120" w:after="120" w:line="360" w:lineRule="auto"/>
            <w:jc w:val="center"/>
            <w:rPr>
              <w:rFonts w:ascii="Arial" w:hAnsi="Arial" w:cs="Arial"/>
              <w:sz w:val="20"/>
              <w:szCs w:val="20"/>
            </w:rPr>
          </w:pP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0B61B726" w:rsidR="00F9270A" w:rsidRPr="00FF6A58" w:rsidRDefault="00AD3DF3"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6191" behindDoc="0" locked="0" layoutInCell="1" allowOverlap="1" wp14:anchorId="3EBBEA3F" wp14:editId="40BAF4D1">
                <wp:simplePos x="0" y="0"/>
                <wp:positionH relativeFrom="page">
                  <wp:align>center</wp:align>
                </wp:positionH>
                <wp:positionV relativeFrom="page">
                  <wp:posOffset>8281035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41F15ACD" w14:textId="77777777" w:rsidR="00660E44" w:rsidRPr="00FF6A58" w:rsidRDefault="00660E44" w:rsidP="006A47E7">
          <w:pPr>
            <w:spacing w:line="360" w:lineRule="auto"/>
            <w:rPr>
              <w:rFonts w:ascii="Arial" w:hAnsi="Arial" w:cs="Arial"/>
              <w:i/>
              <w:color w:val="4D4D4D"/>
              <w:sz w:val="20"/>
              <w:szCs w:val="20"/>
            </w:rPr>
          </w:pPr>
        </w:p>
        <w:p w14:paraId="529F8772" w14:textId="77777777" w:rsidR="00660E44" w:rsidRPr="00FF6A58" w:rsidRDefault="00660E44" w:rsidP="006A47E7">
          <w:pPr>
            <w:spacing w:line="360" w:lineRule="auto"/>
            <w:rPr>
              <w:rFonts w:ascii="Arial" w:hAnsi="Arial" w:cs="Arial"/>
              <w:i/>
              <w:color w:val="4D4D4D"/>
              <w:sz w:val="20"/>
              <w:szCs w:val="20"/>
            </w:rPr>
          </w:pPr>
        </w:p>
        <w:p w14:paraId="04B1D91D" w14:textId="77777777" w:rsidR="00660E44" w:rsidRDefault="00660E44" w:rsidP="006A47E7">
          <w:pPr>
            <w:spacing w:line="360" w:lineRule="auto"/>
            <w:rPr>
              <w:rFonts w:ascii="Arial" w:hAnsi="Arial" w:cs="Arial"/>
              <w:i/>
              <w:color w:val="4D4D4D"/>
              <w:sz w:val="20"/>
              <w:szCs w:val="20"/>
            </w:rPr>
          </w:pPr>
        </w:p>
        <w:p w14:paraId="5F4ED30F" w14:textId="77777777" w:rsidR="00AD3DF3" w:rsidRPr="00FF6A58" w:rsidRDefault="00AD3DF3" w:rsidP="00AD3DF3">
          <w:pPr>
            <w:spacing w:line="240" w:lineRule="auto"/>
            <w:rPr>
              <w:rFonts w:ascii="Arial" w:hAnsi="Arial" w:cs="Arial"/>
              <w:i/>
              <w:color w:val="4D4D4D"/>
              <w:sz w:val="20"/>
              <w:szCs w:val="20"/>
            </w:rPr>
          </w:pPr>
        </w:p>
        <w:p w14:paraId="4D1C09D6" w14:textId="77777777" w:rsidR="00660E44" w:rsidRPr="00FF6A58" w:rsidRDefault="00660E44" w:rsidP="00AD3DF3">
          <w:pPr>
            <w:spacing w:line="240" w:lineRule="auto"/>
            <w:rPr>
              <w:rFonts w:ascii="Arial" w:hAnsi="Arial" w:cs="Arial"/>
              <w:i/>
              <w:color w:val="4D4D4D"/>
              <w:sz w:val="20"/>
              <w:szCs w:val="20"/>
            </w:rPr>
          </w:pPr>
        </w:p>
        <w:p w14:paraId="043FB0E0" w14:textId="2E941F40"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AD3DF3">
              <w:headerReference w:type="default" r:id="rId10"/>
              <w:footerReference w:type="default" r:id="rId11"/>
              <w:footerReference w:type="first" r:id="rId12"/>
              <w:pgSz w:w="11906" w:h="16838" w:code="9"/>
              <w:pgMar w:top="862" w:right="862" w:bottom="862" w:left="862" w:header="709" w:footer="198"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844099" w:rsidP="006A47E7">
          <w:pPr>
            <w:spacing w:after="0" w:line="360" w:lineRule="auto"/>
            <w:jc w:val="center"/>
            <w:rPr>
              <w:rFonts w:ascii="Arial" w:hAnsi="Arial" w:cs="Arial"/>
              <w:b/>
              <w:sz w:val="20"/>
            </w:rPr>
          </w:pPr>
        </w:p>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bookmarkStart w:id="8" w:name="_GoBack"/>
      <w:bookmarkEnd w:id="8"/>
    </w:p>
    <w:p w14:paraId="4B675968" w14:textId="6D7CE484" w:rsidR="005B30C2" w:rsidRPr="00FF6A58" w:rsidRDefault="002738D0" w:rsidP="006A47E7">
      <w:pPr>
        <w:pStyle w:val="Heading2"/>
        <w:numPr>
          <w:ilvl w:val="1"/>
          <w:numId w:val="29"/>
        </w:numPr>
        <w:spacing w:line="360" w:lineRule="auto"/>
        <w:rPr>
          <w:rFonts w:ascii="Arial" w:hAnsi="Arial" w:cs="Arial"/>
          <w:color w:val="auto"/>
          <w:sz w:val="22"/>
        </w:rPr>
      </w:pPr>
      <w:r>
        <w:rPr>
          <w:rFonts w:ascii="Arial" w:hAnsi="Arial" w:cs="Arial"/>
          <w:color w:val="auto"/>
          <w:sz w:val="22"/>
        </w:rPr>
        <w:t xml:space="preserve">Arşiv </w:t>
      </w:r>
      <w:r w:rsidR="002068E4">
        <w:rPr>
          <w:rFonts w:ascii="Arial" w:hAnsi="Arial" w:cs="Arial"/>
          <w:color w:val="auto"/>
          <w:sz w:val="22"/>
        </w:rPr>
        <w:t>sayısallaştırma</w:t>
      </w:r>
      <w:r w:rsidR="002068E4" w:rsidRPr="00FF6A58">
        <w:rPr>
          <w:rFonts w:ascii="Arial" w:hAnsi="Arial" w:cs="Arial"/>
          <w:color w:val="auto"/>
          <w:sz w:val="22"/>
        </w:rPr>
        <w:t xml:space="preserve"> </w:t>
      </w:r>
      <w:r w:rsidR="005B30C2" w:rsidRPr="00FF6A58">
        <w:rPr>
          <w:rFonts w:ascii="Arial" w:hAnsi="Arial" w:cs="Arial"/>
          <w:color w:val="auto"/>
          <w:sz w:val="22"/>
        </w:rPr>
        <w:t>nedir?</w:t>
      </w:r>
    </w:p>
    <w:p w14:paraId="56DDCBD0" w14:textId="37AA3AE2" w:rsidR="005B30C2" w:rsidRPr="00FF6A58" w:rsidRDefault="002738D0" w:rsidP="002738D0">
      <w:pPr>
        <w:spacing w:before="240" w:line="360" w:lineRule="auto"/>
        <w:ind w:left="360"/>
        <w:jc w:val="both"/>
        <w:rPr>
          <w:rFonts w:ascii="Arial" w:hAnsi="Arial" w:cs="Arial"/>
          <w:sz w:val="20"/>
          <w:szCs w:val="20"/>
        </w:rPr>
      </w:pPr>
      <w:r>
        <w:rPr>
          <w:rFonts w:ascii="Arial" w:hAnsi="Arial" w:cs="Arial"/>
          <w:sz w:val="20"/>
          <w:szCs w:val="20"/>
        </w:rPr>
        <w:t xml:space="preserve">Arşiv </w:t>
      </w:r>
      <w:r w:rsidR="002068E4">
        <w:rPr>
          <w:rFonts w:ascii="Arial" w:hAnsi="Arial" w:cs="Arial"/>
          <w:sz w:val="20"/>
          <w:szCs w:val="20"/>
        </w:rPr>
        <w:t>sayısallaştırma</w:t>
      </w:r>
      <w:r>
        <w:rPr>
          <w:rFonts w:ascii="Arial" w:hAnsi="Arial" w:cs="Arial"/>
          <w:sz w:val="20"/>
          <w:szCs w:val="20"/>
        </w:rPr>
        <w:t>,</w:t>
      </w:r>
      <w:r w:rsidRPr="002738D0">
        <w:rPr>
          <w:rFonts w:ascii="Arial" w:hAnsi="Arial" w:cs="Arial"/>
          <w:sz w:val="20"/>
          <w:szCs w:val="20"/>
        </w:rPr>
        <w:t xml:space="preserve"> </w:t>
      </w:r>
      <w:r w:rsidR="002A35A3">
        <w:rPr>
          <w:rFonts w:ascii="Arial" w:hAnsi="Arial" w:cs="Arial"/>
          <w:sz w:val="20"/>
          <w:szCs w:val="20"/>
        </w:rPr>
        <w:t>eriş</w:t>
      </w:r>
      <w:r w:rsidR="009A2E39">
        <w:rPr>
          <w:rFonts w:ascii="Arial" w:hAnsi="Arial" w:cs="Arial"/>
          <w:sz w:val="20"/>
          <w:szCs w:val="20"/>
        </w:rPr>
        <w:t>ile</w:t>
      </w:r>
      <w:r w:rsidR="002A35A3">
        <w:rPr>
          <w:rFonts w:ascii="Arial" w:hAnsi="Arial" w:cs="Arial"/>
          <w:sz w:val="20"/>
          <w:szCs w:val="20"/>
        </w:rPr>
        <w:t>bilirliği arttırmak</w:t>
      </w:r>
      <w:r w:rsidR="00111CD0">
        <w:rPr>
          <w:rFonts w:ascii="Arial" w:hAnsi="Arial" w:cs="Arial"/>
          <w:sz w:val="20"/>
          <w:szCs w:val="20"/>
        </w:rPr>
        <w:t xml:space="preserve"> ve</w:t>
      </w:r>
      <w:r w:rsidR="002A35A3">
        <w:rPr>
          <w:rFonts w:ascii="Arial" w:hAnsi="Arial" w:cs="Arial"/>
          <w:sz w:val="20"/>
          <w:szCs w:val="20"/>
        </w:rPr>
        <w:t xml:space="preserve"> dijital kayıtları en üst düzeye çıkarmak amacıyla </w:t>
      </w:r>
      <w:r>
        <w:rPr>
          <w:rFonts w:ascii="Arial" w:hAnsi="Arial" w:cs="Arial"/>
          <w:sz w:val="20"/>
          <w:szCs w:val="20"/>
        </w:rPr>
        <w:t>d</w:t>
      </w:r>
      <w:r w:rsidRPr="002738D0">
        <w:rPr>
          <w:rFonts w:ascii="Arial" w:hAnsi="Arial" w:cs="Arial"/>
          <w:sz w:val="20"/>
          <w:szCs w:val="20"/>
        </w:rPr>
        <w:t>ijital olmayan ortamlarda (</w:t>
      </w:r>
      <w:proofErr w:type="gramStart"/>
      <w:r w:rsidRPr="002738D0">
        <w:rPr>
          <w:rFonts w:ascii="Arial" w:hAnsi="Arial" w:cs="Arial"/>
          <w:sz w:val="20"/>
          <w:szCs w:val="20"/>
        </w:rPr>
        <w:t>kağıt</w:t>
      </w:r>
      <w:proofErr w:type="gramEnd"/>
      <w:r w:rsidRPr="002738D0">
        <w:rPr>
          <w:rFonts w:ascii="Arial" w:hAnsi="Arial" w:cs="Arial"/>
          <w:sz w:val="20"/>
          <w:szCs w:val="20"/>
        </w:rPr>
        <w:t>, gazete, kitap, cam, deri, harita vb.) bulunan kurum arşivlerin</w:t>
      </w:r>
      <w:r>
        <w:rPr>
          <w:rFonts w:ascii="Arial" w:hAnsi="Arial" w:cs="Arial"/>
          <w:sz w:val="20"/>
          <w:szCs w:val="20"/>
        </w:rPr>
        <w:t>i</w:t>
      </w:r>
      <w:r w:rsidRPr="002738D0">
        <w:rPr>
          <w:rFonts w:ascii="Arial" w:hAnsi="Arial" w:cs="Arial"/>
          <w:sz w:val="20"/>
          <w:szCs w:val="20"/>
        </w:rPr>
        <w:t xml:space="preserve"> dijital ortama aktarmak için yapılan çalışmaları kapsamaktadır. Rapor, form, evrak, yazışma, sözleşme, fatura, faks, film gibi </w:t>
      </w:r>
      <w:proofErr w:type="gramStart"/>
      <w:r w:rsidRPr="002738D0">
        <w:rPr>
          <w:rFonts w:ascii="Arial" w:hAnsi="Arial" w:cs="Arial"/>
          <w:sz w:val="20"/>
          <w:szCs w:val="20"/>
        </w:rPr>
        <w:t>kağıda</w:t>
      </w:r>
      <w:proofErr w:type="gramEnd"/>
      <w:r w:rsidRPr="002738D0">
        <w:rPr>
          <w:rFonts w:ascii="Arial" w:hAnsi="Arial" w:cs="Arial"/>
          <w:sz w:val="20"/>
          <w:szCs w:val="20"/>
        </w:rPr>
        <w:t xml:space="preserve"> basılmış her türlü bilginin tarayıcı cihazlarla taranarak sayısallaştırılması (dijitalleştirme) ve bilgisayar sistemlerine istenilen dosya formatında kaydedilmesi</w:t>
      </w:r>
      <w:r>
        <w:rPr>
          <w:rFonts w:ascii="Arial" w:hAnsi="Arial" w:cs="Arial"/>
          <w:sz w:val="20"/>
          <w:szCs w:val="20"/>
        </w:rPr>
        <w:t xml:space="preserve"> işleri dijital arşivleme olarak ifade edilmektedir</w:t>
      </w:r>
      <w:r w:rsidRPr="002738D0">
        <w:rPr>
          <w:rFonts w:ascii="Arial" w:hAnsi="Arial" w:cs="Arial"/>
          <w:sz w:val="20"/>
          <w:szCs w:val="20"/>
        </w:rPr>
        <w:t>. Dijital arşivleme işlemi sonucunda, fiziksel arşivlerdeki dokümanlar sunucula</w:t>
      </w:r>
      <w:r>
        <w:rPr>
          <w:rFonts w:ascii="Arial" w:hAnsi="Arial" w:cs="Arial"/>
          <w:sz w:val="20"/>
          <w:szCs w:val="20"/>
        </w:rPr>
        <w:t>ra kaydedilerek kuru</w:t>
      </w:r>
      <w:r w:rsidRPr="002738D0">
        <w:rPr>
          <w:rFonts w:ascii="Arial" w:hAnsi="Arial" w:cs="Arial"/>
          <w:sz w:val="20"/>
          <w:szCs w:val="20"/>
        </w:rPr>
        <w:t>mlara zamandan ve finansal açılardan tasarruf sağlar.</w:t>
      </w:r>
    </w:p>
    <w:p w14:paraId="77731A72" w14:textId="0FCF555A" w:rsidR="00886355" w:rsidRPr="002738D0" w:rsidRDefault="002738D0" w:rsidP="006A47E7">
      <w:pPr>
        <w:pStyle w:val="Heading2"/>
        <w:numPr>
          <w:ilvl w:val="1"/>
          <w:numId w:val="29"/>
        </w:numPr>
        <w:spacing w:line="360" w:lineRule="auto"/>
        <w:rPr>
          <w:rFonts w:ascii="Arial" w:hAnsi="Arial" w:cs="Arial"/>
          <w:color w:val="auto"/>
          <w:sz w:val="22"/>
          <w:szCs w:val="22"/>
        </w:rPr>
      </w:pPr>
      <w:r w:rsidRPr="002738D0">
        <w:rPr>
          <w:rFonts w:ascii="Arial" w:hAnsi="Arial" w:cs="Arial"/>
          <w:color w:val="auto"/>
          <w:sz w:val="22"/>
          <w:szCs w:val="22"/>
        </w:rPr>
        <w:t xml:space="preserve">Arşiv </w:t>
      </w:r>
      <w:r w:rsidR="002068E4">
        <w:rPr>
          <w:rFonts w:ascii="Arial" w:hAnsi="Arial" w:cs="Arial"/>
          <w:color w:val="auto"/>
          <w:sz w:val="22"/>
          <w:szCs w:val="22"/>
        </w:rPr>
        <w:t>s</w:t>
      </w:r>
      <w:r w:rsidR="002068E4" w:rsidRPr="002738D0">
        <w:rPr>
          <w:rFonts w:ascii="Arial" w:hAnsi="Arial" w:cs="Arial"/>
          <w:color w:val="auto"/>
          <w:sz w:val="22"/>
          <w:szCs w:val="22"/>
        </w:rPr>
        <w:t>ayısallaştırma</w:t>
      </w:r>
      <w:r w:rsidR="002068E4">
        <w:rPr>
          <w:rFonts w:ascii="Arial" w:hAnsi="Arial" w:cs="Arial"/>
          <w:color w:val="auto"/>
          <w:sz w:val="22"/>
          <w:szCs w:val="22"/>
        </w:rPr>
        <w:t xml:space="preserve"> </w:t>
      </w:r>
      <w:r>
        <w:rPr>
          <w:rFonts w:ascii="Arial" w:hAnsi="Arial" w:cs="Arial"/>
          <w:color w:val="auto"/>
          <w:sz w:val="22"/>
          <w:szCs w:val="22"/>
        </w:rPr>
        <w:t>kapsamında ihtiyaç analizi yapıldı mı</w:t>
      </w:r>
      <w:r w:rsidR="00886355" w:rsidRPr="002738D0">
        <w:rPr>
          <w:rFonts w:ascii="Arial" w:hAnsi="Arial" w:cs="Arial"/>
          <w:color w:val="auto"/>
          <w:sz w:val="22"/>
          <w:szCs w:val="22"/>
        </w:rPr>
        <w:t>?</w:t>
      </w:r>
    </w:p>
    <w:p w14:paraId="2E51CC49" w14:textId="0ECFD154" w:rsidR="00886355" w:rsidRDefault="002738D0" w:rsidP="002738D0">
      <w:pPr>
        <w:spacing w:before="240" w:line="360" w:lineRule="auto"/>
        <w:ind w:left="360"/>
        <w:jc w:val="both"/>
        <w:rPr>
          <w:rFonts w:ascii="Arial" w:hAnsi="Arial" w:cs="Arial"/>
          <w:sz w:val="20"/>
          <w:szCs w:val="20"/>
        </w:rPr>
      </w:pPr>
      <w:r w:rsidRPr="002738D0">
        <w:rPr>
          <w:rFonts w:ascii="Arial" w:hAnsi="Arial" w:cs="Arial"/>
          <w:sz w:val="20"/>
          <w:szCs w:val="20"/>
        </w:rPr>
        <w:t xml:space="preserve">İhtiyaç analizi, kurumun ihtiyaç duyduğu dijital arşivleme çözümlerinin tam ve doğru olarak belirlenmesini sağlar. İhtiyaç analizi yapılırken aşağıda belirtilen </w:t>
      </w:r>
      <w:r>
        <w:rPr>
          <w:rFonts w:ascii="Arial" w:hAnsi="Arial" w:cs="Arial"/>
          <w:sz w:val="20"/>
          <w:szCs w:val="20"/>
        </w:rPr>
        <w:t>hususlar</w:t>
      </w:r>
      <w:r w:rsidRPr="002738D0">
        <w:rPr>
          <w:rFonts w:ascii="Arial" w:hAnsi="Arial" w:cs="Arial"/>
          <w:sz w:val="20"/>
          <w:szCs w:val="20"/>
        </w:rPr>
        <w:t xml:space="preserve"> göz önünde bulundurulmalıdır:</w:t>
      </w:r>
    </w:p>
    <w:p w14:paraId="533ACD45" w14:textId="27B6DD4C" w:rsidR="002738D0" w:rsidRPr="002738D0" w:rsidRDefault="002738D0" w:rsidP="002738D0">
      <w:pPr>
        <w:pStyle w:val="ListParagraph"/>
        <w:numPr>
          <w:ilvl w:val="0"/>
          <w:numId w:val="33"/>
        </w:numPr>
        <w:spacing w:before="240" w:line="360" w:lineRule="auto"/>
        <w:jc w:val="both"/>
        <w:rPr>
          <w:rFonts w:ascii="Arial" w:hAnsi="Arial" w:cs="Arial"/>
          <w:sz w:val="20"/>
          <w:szCs w:val="20"/>
        </w:rPr>
      </w:pPr>
      <w:r>
        <w:rPr>
          <w:rFonts w:ascii="Arial" w:hAnsi="Arial" w:cs="Arial"/>
          <w:sz w:val="20"/>
          <w:szCs w:val="20"/>
        </w:rPr>
        <w:t>Dosya s</w:t>
      </w:r>
      <w:r w:rsidRPr="002738D0">
        <w:rPr>
          <w:rFonts w:ascii="Arial" w:hAnsi="Arial" w:cs="Arial"/>
          <w:sz w:val="20"/>
          <w:szCs w:val="20"/>
        </w:rPr>
        <w:t>ayıları</w:t>
      </w:r>
    </w:p>
    <w:p w14:paraId="11E1A410" w14:textId="6AF23C41" w:rsidR="002738D0" w:rsidRPr="002738D0" w:rsidRDefault="002738D0" w:rsidP="002738D0">
      <w:pPr>
        <w:pStyle w:val="ListParagraph"/>
        <w:numPr>
          <w:ilvl w:val="0"/>
          <w:numId w:val="33"/>
        </w:numPr>
        <w:spacing w:before="240" w:line="360" w:lineRule="auto"/>
        <w:jc w:val="both"/>
        <w:rPr>
          <w:rFonts w:ascii="Arial" w:hAnsi="Arial" w:cs="Arial"/>
          <w:sz w:val="20"/>
          <w:szCs w:val="20"/>
        </w:rPr>
      </w:pPr>
      <w:r w:rsidRPr="002738D0">
        <w:rPr>
          <w:rFonts w:ascii="Arial" w:hAnsi="Arial" w:cs="Arial"/>
          <w:sz w:val="20"/>
          <w:szCs w:val="20"/>
        </w:rPr>
        <w:t xml:space="preserve">Taranacak </w:t>
      </w:r>
      <w:r>
        <w:rPr>
          <w:rFonts w:ascii="Arial" w:hAnsi="Arial" w:cs="Arial"/>
          <w:sz w:val="20"/>
          <w:szCs w:val="20"/>
        </w:rPr>
        <w:t>belge s</w:t>
      </w:r>
      <w:r w:rsidRPr="002738D0">
        <w:rPr>
          <w:rFonts w:ascii="Arial" w:hAnsi="Arial" w:cs="Arial"/>
          <w:sz w:val="20"/>
          <w:szCs w:val="20"/>
        </w:rPr>
        <w:t>ayısı</w:t>
      </w:r>
      <w:r>
        <w:rPr>
          <w:rFonts w:ascii="Arial" w:hAnsi="Arial" w:cs="Arial"/>
          <w:sz w:val="20"/>
          <w:szCs w:val="20"/>
        </w:rPr>
        <w:t xml:space="preserve"> </w:t>
      </w:r>
      <w:r w:rsidRPr="002738D0">
        <w:rPr>
          <w:rFonts w:ascii="Arial" w:hAnsi="Arial" w:cs="Arial"/>
          <w:sz w:val="20"/>
          <w:szCs w:val="20"/>
        </w:rPr>
        <w:t>(</w:t>
      </w:r>
      <w:r>
        <w:rPr>
          <w:rFonts w:ascii="Arial" w:hAnsi="Arial" w:cs="Arial"/>
          <w:sz w:val="20"/>
          <w:szCs w:val="20"/>
        </w:rPr>
        <w:t>ö</w:t>
      </w:r>
      <w:r w:rsidRPr="002738D0">
        <w:rPr>
          <w:rFonts w:ascii="Arial" w:hAnsi="Arial" w:cs="Arial"/>
          <w:sz w:val="20"/>
          <w:szCs w:val="20"/>
        </w:rPr>
        <w:t>rnekleme yoluyla sayım işlemi yapılmalı)</w:t>
      </w:r>
    </w:p>
    <w:p w14:paraId="408850F3" w14:textId="4370571D" w:rsidR="007E3CFE" w:rsidRDefault="007E3CFE" w:rsidP="002738D0">
      <w:pPr>
        <w:pStyle w:val="ListParagraph"/>
        <w:numPr>
          <w:ilvl w:val="0"/>
          <w:numId w:val="33"/>
        </w:numPr>
        <w:spacing w:before="240" w:line="360" w:lineRule="auto"/>
        <w:jc w:val="both"/>
        <w:rPr>
          <w:rFonts w:ascii="Arial" w:hAnsi="Arial" w:cs="Arial"/>
          <w:sz w:val="20"/>
          <w:szCs w:val="20"/>
        </w:rPr>
      </w:pPr>
      <w:r>
        <w:rPr>
          <w:rFonts w:ascii="Arial" w:hAnsi="Arial" w:cs="Arial"/>
          <w:sz w:val="20"/>
          <w:szCs w:val="20"/>
        </w:rPr>
        <w:t xml:space="preserve">Tarama yönteminin </w:t>
      </w:r>
      <w:r w:rsidR="00BD4EB9">
        <w:rPr>
          <w:rFonts w:ascii="Arial" w:hAnsi="Arial" w:cs="Arial"/>
          <w:sz w:val="20"/>
          <w:szCs w:val="20"/>
        </w:rPr>
        <w:t>belirlenmesi (</w:t>
      </w:r>
      <w:r>
        <w:rPr>
          <w:rFonts w:ascii="Arial" w:hAnsi="Arial" w:cs="Arial"/>
          <w:sz w:val="20"/>
          <w:szCs w:val="20"/>
        </w:rPr>
        <w:t>stat</w:t>
      </w:r>
      <w:r w:rsidR="00C439AD">
        <w:rPr>
          <w:rFonts w:ascii="Arial" w:hAnsi="Arial" w:cs="Arial"/>
          <w:sz w:val="20"/>
          <w:szCs w:val="20"/>
        </w:rPr>
        <w:t>ik imaj olarak taranması, OCR (o</w:t>
      </w:r>
      <w:r>
        <w:rPr>
          <w:rFonts w:ascii="Arial" w:hAnsi="Arial" w:cs="Arial"/>
          <w:sz w:val="20"/>
          <w:szCs w:val="20"/>
        </w:rPr>
        <w:t xml:space="preserve">ptik karakter tanıma teknolojisi) ile piksellerin dijital hale dönüştürülmesi veya 2 yönetimin </w:t>
      </w:r>
      <w:proofErr w:type="spellStart"/>
      <w:r>
        <w:rPr>
          <w:rFonts w:ascii="Arial" w:hAnsi="Arial" w:cs="Arial"/>
          <w:sz w:val="20"/>
          <w:szCs w:val="20"/>
        </w:rPr>
        <w:t>hibrit</w:t>
      </w:r>
      <w:proofErr w:type="spellEnd"/>
      <w:r>
        <w:rPr>
          <w:rFonts w:ascii="Arial" w:hAnsi="Arial" w:cs="Arial"/>
          <w:sz w:val="20"/>
          <w:szCs w:val="20"/>
        </w:rPr>
        <w:t xml:space="preserve"> kullanımı)</w:t>
      </w:r>
    </w:p>
    <w:p w14:paraId="185FC50B" w14:textId="4DD6B270" w:rsidR="002738D0" w:rsidRPr="002738D0" w:rsidRDefault="002738D0" w:rsidP="002738D0">
      <w:pPr>
        <w:pStyle w:val="ListParagraph"/>
        <w:numPr>
          <w:ilvl w:val="0"/>
          <w:numId w:val="33"/>
        </w:numPr>
        <w:spacing w:before="240" w:line="360" w:lineRule="auto"/>
        <w:jc w:val="both"/>
        <w:rPr>
          <w:rFonts w:ascii="Arial" w:hAnsi="Arial" w:cs="Arial"/>
          <w:sz w:val="20"/>
          <w:szCs w:val="20"/>
        </w:rPr>
      </w:pPr>
      <w:r w:rsidRPr="002738D0">
        <w:rPr>
          <w:rFonts w:ascii="Arial" w:hAnsi="Arial" w:cs="Arial"/>
          <w:sz w:val="20"/>
          <w:szCs w:val="20"/>
        </w:rPr>
        <w:t xml:space="preserve">Dosya </w:t>
      </w:r>
      <w:r>
        <w:rPr>
          <w:rFonts w:ascii="Arial" w:hAnsi="Arial" w:cs="Arial"/>
          <w:sz w:val="20"/>
          <w:szCs w:val="20"/>
        </w:rPr>
        <w:t>n</w:t>
      </w:r>
      <w:r w:rsidRPr="002738D0">
        <w:rPr>
          <w:rFonts w:ascii="Arial" w:hAnsi="Arial" w:cs="Arial"/>
          <w:sz w:val="20"/>
          <w:szCs w:val="20"/>
        </w:rPr>
        <w:t xml:space="preserve">iteleme </w:t>
      </w:r>
      <w:r>
        <w:rPr>
          <w:rFonts w:ascii="Arial" w:hAnsi="Arial" w:cs="Arial"/>
          <w:sz w:val="20"/>
          <w:szCs w:val="20"/>
        </w:rPr>
        <w:t>a</w:t>
      </w:r>
      <w:r w:rsidRPr="002738D0">
        <w:rPr>
          <w:rFonts w:ascii="Arial" w:hAnsi="Arial" w:cs="Arial"/>
          <w:sz w:val="20"/>
          <w:szCs w:val="20"/>
        </w:rPr>
        <w:t xml:space="preserve">lanlarının </w:t>
      </w:r>
      <w:r>
        <w:rPr>
          <w:rFonts w:ascii="Arial" w:hAnsi="Arial" w:cs="Arial"/>
          <w:sz w:val="20"/>
          <w:szCs w:val="20"/>
        </w:rPr>
        <w:t>b</w:t>
      </w:r>
      <w:r w:rsidRPr="002738D0">
        <w:rPr>
          <w:rFonts w:ascii="Arial" w:hAnsi="Arial" w:cs="Arial"/>
          <w:sz w:val="20"/>
          <w:szCs w:val="20"/>
        </w:rPr>
        <w:t>elirlenmesi</w:t>
      </w:r>
    </w:p>
    <w:p w14:paraId="2D16F88F" w14:textId="77777777" w:rsidR="002738D0" w:rsidRPr="002738D0" w:rsidRDefault="002738D0" w:rsidP="002738D0">
      <w:pPr>
        <w:pStyle w:val="ListParagraph"/>
        <w:numPr>
          <w:ilvl w:val="0"/>
          <w:numId w:val="33"/>
        </w:numPr>
        <w:spacing w:before="240" w:line="360" w:lineRule="auto"/>
        <w:jc w:val="both"/>
        <w:rPr>
          <w:rFonts w:ascii="Arial" w:hAnsi="Arial" w:cs="Arial"/>
          <w:sz w:val="20"/>
          <w:szCs w:val="20"/>
        </w:rPr>
      </w:pPr>
      <w:r w:rsidRPr="002738D0">
        <w:rPr>
          <w:rFonts w:ascii="Arial" w:hAnsi="Arial" w:cs="Arial"/>
          <w:sz w:val="20"/>
          <w:szCs w:val="20"/>
        </w:rPr>
        <w:t>Belge türlerinin belirlenmesi</w:t>
      </w:r>
    </w:p>
    <w:p w14:paraId="654A5D50" w14:textId="31190E48" w:rsidR="002738D0" w:rsidRPr="002738D0" w:rsidRDefault="002738D0" w:rsidP="002738D0">
      <w:pPr>
        <w:pStyle w:val="ListParagraph"/>
        <w:numPr>
          <w:ilvl w:val="0"/>
          <w:numId w:val="33"/>
        </w:numPr>
        <w:spacing w:before="240" w:line="360" w:lineRule="auto"/>
        <w:jc w:val="both"/>
        <w:rPr>
          <w:rFonts w:ascii="Arial" w:hAnsi="Arial" w:cs="Arial"/>
          <w:sz w:val="20"/>
          <w:szCs w:val="20"/>
        </w:rPr>
      </w:pPr>
      <w:r w:rsidRPr="002738D0">
        <w:rPr>
          <w:rFonts w:ascii="Arial" w:hAnsi="Arial" w:cs="Arial"/>
          <w:sz w:val="20"/>
          <w:szCs w:val="20"/>
        </w:rPr>
        <w:t xml:space="preserve">Belge </w:t>
      </w:r>
      <w:r>
        <w:rPr>
          <w:rFonts w:ascii="Arial" w:hAnsi="Arial" w:cs="Arial"/>
          <w:sz w:val="20"/>
          <w:szCs w:val="20"/>
        </w:rPr>
        <w:t>i</w:t>
      </w:r>
      <w:r w:rsidRPr="002738D0">
        <w:rPr>
          <w:rFonts w:ascii="Arial" w:hAnsi="Arial" w:cs="Arial"/>
          <w:sz w:val="20"/>
          <w:szCs w:val="20"/>
        </w:rPr>
        <w:t xml:space="preserve">ndeks </w:t>
      </w:r>
      <w:r>
        <w:rPr>
          <w:rFonts w:ascii="Arial" w:hAnsi="Arial" w:cs="Arial"/>
          <w:sz w:val="20"/>
          <w:szCs w:val="20"/>
        </w:rPr>
        <w:t>a</w:t>
      </w:r>
      <w:r w:rsidRPr="002738D0">
        <w:rPr>
          <w:rFonts w:ascii="Arial" w:hAnsi="Arial" w:cs="Arial"/>
          <w:sz w:val="20"/>
          <w:szCs w:val="20"/>
        </w:rPr>
        <w:t>lanlarının belirlenmesi</w:t>
      </w:r>
    </w:p>
    <w:p w14:paraId="70EABE52" w14:textId="2EFB3910" w:rsidR="002738D0" w:rsidRPr="002738D0" w:rsidRDefault="002738D0" w:rsidP="002738D0">
      <w:pPr>
        <w:pStyle w:val="ListParagraph"/>
        <w:numPr>
          <w:ilvl w:val="0"/>
          <w:numId w:val="33"/>
        </w:numPr>
        <w:spacing w:before="240" w:line="360" w:lineRule="auto"/>
        <w:jc w:val="both"/>
        <w:rPr>
          <w:rFonts w:ascii="Arial" w:hAnsi="Arial" w:cs="Arial"/>
          <w:sz w:val="20"/>
          <w:szCs w:val="20"/>
        </w:rPr>
      </w:pPr>
      <w:r w:rsidRPr="002738D0">
        <w:rPr>
          <w:rFonts w:ascii="Arial" w:hAnsi="Arial" w:cs="Arial"/>
          <w:sz w:val="20"/>
          <w:szCs w:val="20"/>
        </w:rPr>
        <w:t xml:space="preserve">Dosya </w:t>
      </w:r>
      <w:r>
        <w:rPr>
          <w:rFonts w:ascii="Arial" w:hAnsi="Arial" w:cs="Arial"/>
          <w:sz w:val="20"/>
          <w:szCs w:val="20"/>
        </w:rPr>
        <w:t>p</w:t>
      </w:r>
      <w:r w:rsidRPr="002738D0">
        <w:rPr>
          <w:rFonts w:ascii="Arial" w:hAnsi="Arial" w:cs="Arial"/>
          <w:sz w:val="20"/>
          <w:szCs w:val="20"/>
        </w:rPr>
        <w:t xml:space="preserve">lanları ve </w:t>
      </w:r>
      <w:r>
        <w:rPr>
          <w:rFonts w:ascii="Arial" w:hAnsi="Arial" w:cs="Arial"/>
          <w:sz w:val="20"/>
          <w:szCs w:val="20"/>
        </w:rPr>
        <w:t>s</w:t>
      </w:r>
      <w:r w:rsidRPr="002738D0">
        <w:rPr>
          <w:rFonts w:ascii="Arial" w:hAnsi="Arial" w:cs="Arial"/>
          <w:sz w:val="20"/>
          <w:szCs w:val="20"/>
        </w:rPr>
        <w:t xml:space="preserve">aklama </w:t>
      </w:r>
      <w:r>
        <w:rPr>
          <w:rFonts w:ascii="Arial" w:hAnsi="Arial" w:cs="Arial"/>
          <w:sz w:val="20"/>
          <w:szCs w:val="20"/>
        </w:rPr>
        <w:t>p</w:t>
      </w:r>
      <w:r w:rsidRPr="002738D0">
        <w:rPr>
          <w:rFonts w:ascii="Arial" w:hAnsi="Arial" w:cs="Arial"/>
          <w:sz w:val="20"/>
          <w:szCs w:val="20"/>
        </w:rPr>
        <w:t>lanlarının hazırlanması</w:t>
      </w:r>
    </w:p>
    <w:p w14:paraId="78943E15" w14:textId="77777777" w:rsidR="002738D0" w:rsidRPr="002738D0" w:rsidRDefault="002738D0" w:rsidP="002738D0">
      <w:pPr>
        <w:pStyle w:val="ListParagraph"/>
        <w:numPr>
          <w:ilvl w:val="0"/>
          <w:numId w:val="33"/>
        </w:numPr>
        <w:spacing w:before="240" w:line="360" w:lineRule="auto"/>
        <w:jc w:val="both"/>
        <w:rPr>
          <w:rFonts w:ascii="Arial" w:hAnsi="Arial" w:cs="Arial"/>
          <w:sz w:val="20"/>
          <w:szCs w:val="20"/>
        </w:rPr>
      </w:pPr>
      <w:r w:rsidRPr="002738D0">
        <w:rPr>
          <w:rFonts w:ascii="Arial" w:hAnsi="Arial" w:cs="Arial"/>
          <w:sz w:val="20"/>
          <w:szCs w:val="20"/>
        </w:rPr>
        <w:t>Kurulacak sistemin detaylı analizi ve proje planı</w:t>
      </w:r>
    </w:p>
    <w:p w14:paraId="6A1E93DA" w14:textId="0F1C45B2" w:rsidR="002738D0" w:rsidRPr="002738D0" w:rsidRDefault="0012180E" w:rsidP="002738D0">
      <w:pPr>
        <w:pStyle w:val="ListParagraph"/>
        <w:numPr>
          <w:ilvl w:val="0"/>
          <w:numId w:val="33"/>
        </w:numPr>
        <w:spacing w:before="240" w:line="360" w:lineRule="auto"/>
        <w:jc w:val="both"/>
        <w:rPr>
          <w:rFonts w:ascii="Arial" w:hAnsi="Arial" w:cs="Arial"/>
          <w:sz w:val="20"/>
          <w:szCs w:val="20"/>
        </w:rPr>
      </w:pPr>
      <w:r>
        <w:rPr>
          <w:rFonts w:ascii="Arial" w:hAnsi="Arial" w:cs="Arial"/>
          <w:sz w:val="20"/>
          <w:szCs w:val="20"/>
        </w:rPr>
        <w:t>Maliyet a</w:t>
      </w:r>
      <w:r w:rsidR="002738D0" w:rsidRPr="002738D0">
        <w:rPr>
          <w:rFonts w:ascii="Arial" w:hAnsi="Arial" w:cs="Arial"/>
          <w:sz w:val="20"/>
          <w:szCs w:val="20"/>
        </w:rPr>
        <w:t>nalizi</w:t>
      </w:r>
    </w:p>
    <w:p w14:paraId="321B0583" w14:textId="2D46AA1A" w:rsidR="002738D0" w:rsidRPr="002738D0" w:rsidRDefault="002738D0" w:rsidP="002738D0">
      <w:pPr>
        <w:pStyle w:val="ListParagraph"/>
        <w:numPr>
          <w:ilvl w:val="0"/>
          <w:numId w:val="33"/>
        </w:numPr>
        <w:spacing w:before="240" w:line="360" w:lineRule="auto"/>
        <w:jc w:val="both"/>
        <w:rPr>
          <w:rFonts w:ascii="Arial" w:hAnsi="Arial" w:cs="Arial"/>
          <w:sz w:val="20"/>
          <w:szCs w:val="20"/>
        </w:rPr>
      </w:pPr>
      <w:r w:rsidRPr="002738D0">
        <w:rPr>
          <w:rFonts w:ascii="Arial" w:hAnsi="Arial" w:cs="Arial"/>
          <w:sz w:val="20"/>
          <w:szCs w:val="20"/>
        </w:rPr>
        <w:t>Mevcut durum ile proje planının karşılaştırması yapılarak Fark Durum</w:t>
      </w:r>
      <w:r w:rsidR="0012180E">
        <w:rPr>
          <w:rFonts w:ascii="Arial" w:hAnsi="Arial" w:cs="Arial"/>
          <w:sz w:val="20"/>
          <w:szCs w:val="20"/>
        </w:rPr>
        <w:t xml:space="preserve"> Analiz Raporu</w:t>
      </w:r>
      <w:r w:rsidR="00C439AD">
        <w:rPr>
          <w:rFonts w:ascii="Arial" w:hAnsi="Arial" w:cs="Arial"/>
          <w:sz w:val="20"/>
          <w:szCs w:val="20"/>
        </w:rPr>
        <w:t>’</w:t>
      </w:r>
      <w:r w:rsidR="0012180E">
        <w:rPr>
          <w:rFonts w:ascii="Arial" w:hAnsi="Arial" w:cs="Arial"/>
          <w:sz w:val="20"/>
          <w:szCs w:val="20"/>
        </w:rPr>
        <w:t>nun hazırlanması</w:t>
      </w:r>
    </w:p>
    <w:p w14:paraId="51AF3AF8" w14:textId="6CC9DB07" w:rsidR="002738D0" w:rsidRPr="002738D0" w:rsidRDefault="0012180E" w:rsidP="002738D0">
      <w:pPr>
        <w:pStyle w:val="ListParagraph"/>
        <w:numPr>
          <w:ilvl w:val="0"/>
          <w:numId w:val="33"/>
        </w:numPr>
        <w:spacing w:before="240" w:line="360" w:lineRule="auto"/>
        <w:jc w:val="both"/>
        <w:rPr>
          <w:rFonts w:ascii="Arial" w:hAnsi="Arial" w:cs="Arial"/>
          <w:sz w:val="20"/>
          <w:szCs w:val="20"/>
        </w:rPr>
      </w:pPr>
      <w:r>
        <w:rPr>
          <w:rFonts w:ascii="Arial" w:hAnsi="Arial" w:cs="Arial"/>
          <w:sz w:val="20"/>
          <w:szCs w:val="20"/>
        </w:rPr>
        <w:t>Do</w:t>
      </w:r>
      <w:r w:rsidR="002738D0" w:rsidRPr="002738D0">
        <w:rPr>
          <w:rFonts w:ascii="Arial" w:hAnsi="Arial" w:cs="Arial"/>
          <w:sz w:val="20"/>
          <w:szCs w:val="20"/>
        </w:rPr>
        <w:t>kümanların sayısal ortama aktarılma</w:t>
      </w:r>
      <w:r>
        <w:rPr>
          <w:rFonts w:ascii="Arial" w:hAnsi="Arial" w:cs="Arial"/>
          <w:sz w:val="20"/>
          <w:szCs w:val="20"/>
        </w:rPr>
        <w:t>sı</w:t>
      </w:r>
      <w:r w:rsidR="002738D0" w:rsidRPr="002738D0">
        <w:rPr>
          <w:rFonts w:ascii="Arial" w:hAnsi="Arial" w:cs="Arial"/>
          <w:sz w:val="20"/>
          <w:szCs w:val="20"/>
        </w:rPr>
        <w:t xml:space="preserve"> sırasında aktarım yapacak kişi ve cihazların analiz edilmesi </w:t>
      </w:r>
    </w:p>
    <w:p w14:paraId="4A7627C4" w14:textId="6D5EEE22" w:rsidR="002738D0" w:rsidRPr="002738D0" w:rsidRDefault="0012180E" w:rsidP="002738D0">
      <w:pPr>
        <w:pStyle w:val="ListParagraph"/>
        <w:numPr>
          <w:ilvl w:val="0"/>
          <w:numId w:val="33"/>
        </w:numPr>
        <w:spacing w:before="240" w:line="360" w:lineRule="auto"/>
        <w:jc w:val="both"/>
        <w:rPr>
          <w:rFonts w:ascii="Arial" w:hAnsi="Arial" w:cs="Arial"/>
          <w:sz w:val="20"/>
          <w:szCs w:val="20"/>
        </w:rPr>
      </w:pPr>
      <w:r>
        <w:rPr>
          <w:rFonts w:ascii="Arial" w:hAnsi="Arial" w:cs="Arial"/>
          <w:sz w:val="20"/>
          <w:szCs w:val="20"/>
        </w:rPr>
        <w:t>Gelecek 5-10 yıl içerisinde</w:t>
      </w:r>
      <w:r w:rsidR="002738D0" w:rsidRPr="002738D0">
        <w:rPr>
          <w:rFonts w:ascii="Arial" w:hAnsi="Arial" w:cs="Arial"/>
          <w:sz w:val="20"/>
          <w:szCs w:val="20"/>
        </w:rPr>
        <w:t xml:space="preserve"> oluşacak belgelerin büyüme planları dikkate alınarak kapasite planlamasının yapılması </w:t>
      </w:r>
    </w:p>
    <w:p w14:paraId="679ABF7D" w14:textId="0F8AC849" w:rsidR="0012180E" w:rsidRDefault="002738D0" w:rsidP="0012180E">
      <w:pPr>
        <w:pStyle w:val="ListParagraph"/>
        <w:numPr>
          <w:ilvl w:val="0"/>
          <w:numId w:val="33"/>
        </w:numPr>
        <w:spacing w:before="240" w:line="360" w:lineRule="auto"/>
        <w:jc w:val="both"/>
        <w:rPr>
          <w:rFonts w:ascii="Arial" w:hAnsi="Arial" w:cs="Arial"/>
          <w:sz w:val="20"/>
          <w:szCs w:val="20"/>
        </w:rPr>
      </w:pPr>
      <w:r w:rsidRPr="0012180E">
        <w:rPr>
          <w:rFonts w:ascii="Arial" w:hAnsi="Arial" w:cs="Arial"/>
          <w:sz w:val="20"/>
          <w:szCs w:val="20"/>
        </w:rPr>
        <w:t>Kurum bu işi k</w:t>
      </w:r>
      <w:r w:rsidR="00C439AD">
        <w:rPr>
          <w:rFonts w:ascii="Arial" w:hAnsi="Arial" w:cs="Arial"/>
          <w:sz w:val="20"/>
          <w:szCs w:val="20"/>
        </w:rPr>
        <w:t xml:space="preserve">endi kaynaklarıyla mı </w:t>
      </w:r>
      <w:r w:rsidRPr="0012180E">
        <w:rPr>
          <w:rFonts w:ascii="Arial" w:hAnsi="Arial" w:cs="Arial"/>
          <w:sz w:val="20"/>
          <w:szCs w:val="20"/>
        </w:rPr>
        <w:t>yoksa dış kaynak kullanarak mı yapacak?</w:t>
      </w:r>
    </w:p>
    <w:p w14:paraId="7D35293E" w14:textId="5492C4F4" w:rsidR="002738D0" w:rsidRDefault="002738D0" w:rsidP="0012180E">
      <w:pPr>
        <w:pStyle w:val="ListParagraph"/>
        <w:numPr>
          <w:ilvl w:val="0"/>
          <w:numId w:val="33"/>
        </w:numPr>
        <w:spacing w:before="240" w:line="360" w:lineRule="auto"/>
        <w:jc w:val="both"/>
        <w:rPr>
          <w:rFonts w:ascii="Arial" w:hAnsi="Arial" w:cs="Arial"/>
          <w:sz w:val="20"/>
          <w:szCs w:val="20"/>
        </w:rPr>
      </w:pPr>
      <w:r w:rsidRPr="0012180E">
        <w:rPr>
          <w:rFonts w:ascii="Arial" w:hAnsi="Arial" w:cs="Arial"/>
          <w:sz w:val="20"/>
          <w:szCs w:val="20"/>
        </w:rPr>
        <w:t>Kuruma ait donanım mevcut</w:t>
      </w:r>
      <w:r w:rsidR="0012180E">
        <w:rPr>
          <w:rFonts w:ascii="Arial" w:hAnsi="Arial" w:cs="Arial"/>
          <w:sz w:val="20"/>
          <w:szCs w:val="20"/>
        </w:rPr>
        <w:t xml:space="preserve"> </w:t>
      </w:r>
      <w:r w:rsidRPr="0012180E">
        <w:rPr>
          <w:rFonts w:ascii="Arial" w:hAnsi="Arial" w:cs="Arial"/>
          <w:sz w:val="20"/>
          <w:szCs w:val="20"/>
        </w:rPr>
        <w:t>mu yoksa yeni alım yapılacak</w:t>
      </w:r>
      <w:r w:rsidR="0012180E">
        <w:rPr>
          <w:rFonts w:ascii="Arial" w:hAnsi="Arial" w:cs="Arial"/>
          <w:sz w:val="20"/>
          <w:szCs w:val="20"/>
        </w:rPr>
        <w:t xml:space="preserve"> </w:t>
      </w:r>
      <w:r w:rsidRPr="0012180E">
        <w:rPr>
          <w:rFonts w:ascii="Arial" w:hAnsi="Arial" w:cs="Arial"/>
          <w:sz w:val="20"/>
          <w:szCs w:val="20"/>
        </w:rPr>
        <w:t>mı?</w:t>
      </w:r>
    </w:p>
    <w:p w14:paraId="1D9A9F28" w14:textId="06F6CDD6" w:rsidR="00B539E8" w:rsidRPr="0012180E" w:rsidRDefault="00B539E8" w:rsidP="0012180E">
      <w:pPr>
        <w:pStyle w:val="ListParagraph"/>
        <w:numPr>
          <w:ilvl w:val="0"/>
          <w:numId w:val="33"/>
        </w:numPr>
        <w:spacing w:before="240" w:line="360" w:lineRule="auto"/>
        <w:jc w:val="both"/>
        <w:rPr>
          <w:rFonts w:ascii="Arial" w:hAnsi="Arial" w:cs="Arial"/>
          <w:sz w:val="20"/>
          <w:szCs w:val="20"/>
        </w:rPr>
      </w:pPr>
      <w:r>
        <w:rPr>
          <w:rFonts w:ascii="Arial" w:hAnsi="Arial" w:cs="Arial"/>
          <w:sz w:val="20"/>
          <w:szCs w:val="20"/>
        </w:rPr>
        <w:t xml:space="preserve">Arşiv sayısallaştırmanın </w:t>
      </w:r>
      <w:r w:rsidR="00C439AD">
        <w:rPr>
          <w:rFonts w:ascii="Arial" w:hAnsi="Arial" w:cs="Arial"/>
          <w:sz w:val="20"/>
          <w:szCs w:val="20"/>
        </w:rPr>
        <w:t>sürekli yapılıp yapılmayacağı (s</w:t>
      </w:r>
      <w:r>
        <w:rPr>
          <w:rFonts w:ascii="Arial" w:hAnsi="Arial" w:cs="Arial"/>
          <w:sz w:val="20"/>
          <w:szCs w:val="20"/>
        </w:rPr>
        <w:t>ürekli olarak yeni eklenen sayısal olmayan dokümanların sayısal ortama aktarılması veya işlemin toplu gerçekleştirilmesi)</w:t>
      </w:r>
    </w:p>
    <w:p w14:paraId="607644F0" w14:textId="57CF9EFB"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YAPILACAK İŞİN TANIMI</w:t>
      </w:r>
    </w:p>
    <w:p w14:paraId="062640BE" w14:textId="5211C017" w:rsidR="00886355" w:rsidRPr="00FF6A58" w:rsidRDefault="00803F7F" w:rsidP="00803F7F">
      <w:pPr>
        <w:pStyle w:val="Heading2"/>
        <w:numPr>
          <w:ilvl w:val="1"/>
          <w:numId w:val="29"/>
        </w:numPr>
        <w:spacing w:line="360" w:lineRule="auto"/>
        <w:rPr>
          <w:rFonts w:ascii="Arial" w:hAnsi="Arial" w:cs="Arial"/>
          <w:color w:val="auto"/>
          <w:sz w:val="22"/>
        </w:rPr>
      </w:pPr>
      <w:r w:rsidRPr="00803F7F">
        <w:rPr>
          <w:rFonts w:ascii="Arial" w:hAnsi="Arial" w:cs="Arial"/>
          <w:color w:val="auto"/>
          <w:sz w:val="22"/>
        </w:rPr>
        <w:t>Arşivlerin sayısal ortama aktarılmasındaki temel proje adımları düşünüldü mü?</w:t>
      </w:r>
    </w:p>
    <w:p w14:paraId="6D27F14C" w14:textId="4088F0E5" w:rsidR="00114583" w:rsidRDefault="00803F7F" w:rsidP="00BD4EB9">
      <w:pPr>
        <w:spacing w:before="240" w:line="360" w:lineRule="auto"/>
        <w:ind w:left="360"/>
        <w:jc w:val="both"/>
        <w:rPr>
          <w:rFonts w:ascii="Arial" w:hAnsi="Arial" w:cs="Arial"/>
          <w:sz w:val="20"/>
        </w:rPr>
      </w:pPr>
      <w:r>
        <w:rPr>
          <w:rFonts w:ascii="Arial" w:hAnsi="Arial" w:cs="Arial"/>
          <w:sz w:val="20"/>
        </w:rPr>
        <w:t>Dokümanların</w:t>
      </w:r>
      <w:r w:rsidRPr="00803F7F">
        <w:rPr>
          <w:rFonts w:ascii="Arial" w:hAnsi="Arial" w:cs="Arial"/>
          <w:sz w:val="20"/>
        </w:rPr>
        <w:t xml:space="preserve"> dijital ortama aktarıldıktan sonra saklanacak ortam ve dokümanların indekslenmesi için gerekli yazılım ile araçlara karar </w:t>
      </w:r>
      <w:r>
        <w:rPr>
          <w:rFonts w:ascii="Arial" w:hAnsi="Arial" w:cs="Arial"/>
          <w:sz w:val="20"/>
        </w:rPr>
        <w:t>verildikten sonra yapılacaklar aşağıda açıklanmıştır:</w:t>
      </w:r>
    </w:p>
    <w:p w14:paraId="7D2756F7" w14:textId="406AAF5E" w:rsidR="00114583" w:rsidRPr="00114583" w:rsidRDefault="00803F7F" w:rsidP="00114583">
      <w:pPr>
        <w:pStyle w:val="ListParagraph"/>
        <w:numPr>
          <w:ilvl w:val="0"/>
          <w:numId w:val="31"/>
        </w:numPr>
        <w:spacing w:line="360" w:lineRule="auto"/>
        <w:jc w:val="both"/>
        <w:rPr>
          <w:rFonts w:ascii="Arial" w:hAnsi="Arial" w:cs="Arial"/>
          <w:sz w:val="20"/>
        </w:rPr>
      </w:pPr>
      <w:r w:rsidRPr="00114583">
        <w:rPr>
          <w:rFonts w:ascii="Arial" w:hAnsi="Arial" w:cs="Arial"/>
          <w:sz w:val="20"/>
        </w:rPr>
        <w:lastRenderedPageBreak/>
        <w:t>Arşiv yapısının incelenip analiz edilmesi</w:t>
      </w:r>
    </w:p>
    <w:p w14:paraId="1A0C76D0" w14:textId="2F8EFB65" w:rsidR="00114583" w:rsidRPr="00114583" w:rsidRDefault="00803F7F" w:rsidP="00114583">
      <w:pPr>
        <w:pStyle w:val="ListParagraph"/>
        <w:numPr>
          <w:ilvl w:val="0"/>
          <w:numId w:val="31"/>
        </w:numPr>
        <w:spacing w:line="360" w:lineRule="auto"/>
        <w:jc w:val="both"/>
        <w:rPr>
          <w:rFonts w:ascii="Arial" w:hAnsi="Arial" w:cs="Arial"/>
          <w:sz w:val="20"/>
        </w:rPr>
      </w:pPr>
      <w:r w:rsidRPr="00114583">
        <w:rPr>
          <w:rFonts w:ascii="Arial" w:hAnsi="Arial" w:cs="Arial"/>
          <w:sz w:val="20"/>
        </w:rPr>
        <w:t>Dosya ve klasörlerin gruplara ayrılıp</w:t>
      </w:r>
      <w:r w:rsidR="00114583">
        <w:rPr>
          <w:rFonts w:ascii="Arial" w:hAnsi="Arial" w:cs="Arial"/>
          <w:sz w:val="20"/>
        </w:rPr>
        <w:t xml:space="preserve"> tasnif edilmesi</w:t>
      </w:r>
    </w:p>
    <w:p w14:paraId="25DA99CC" w14:textId="57D67B6B" w:rsidR="00114583" w:rsidRPr="00114583" w:rsidRDefault="00803F7F" w:rsidP="00114583">
      <w:pPr>
        <w:pStyle w:val="ListParagraph"/>
        <w:numPr>
          <w:ilvl w:val="0"/>
          <w:numId w:val="31"/>
        </w:numPr>
        <w:spacing w:line="360" w:lineRule="auto"/>
        <w:jc w:val="both"/>
        <w:rPr>
          <w:rFonts w:ascii="Arial" w:hAnsi="Arial" w:cs="Arial"/>
          <w:sz w:val="20"/>
        </w:rPr>
      </w:pPr>
      <w:r w:rsidRPr="00114583">
        <w:rPr>
          <w:rFonts w:ascii="Arial" w:hAnsi="Arial" w:cs="Arial"/>
          <w:sz w:val="20"/>
        </w:rPr>
        <w:t>Tüm dokümanlar</w:t>
      </w:r>
      <w:r w:rsidR="00114583">
        <w:rPr>
          <w:rFonts w:ascii="Arial" w:hAnsi="Arial" w:cs="Arial"/>
          <w:sz w:val="20"/>
        </w:rPr>
        <w:t>ın</w:t>
      </w:r>
      <w:r w:rsidRPr="00114583">
        <w:rPr>
          <w:rFonts w:ascii="Arial" w:hAnsi="Arial" w:cs="Arial"/>
          <w:sz w:val="20"/>
        </w:rPr>
        <w:t xml:space="preserve"> gruplar halinde çıkartıldıktan sonra ataç ve zımbalardan da arındırılarak boyut </w:t>
      </w:r>
      <w:proofErr w:type="gramStart"/>
      <w:r w:rsidRPr="00114583">
        <w:rPr>
          <w:rFonts w:ascii="Arial" w:hAnsi="Arial" w:cs="Arial"/>
          <w:sz w:val="20"/>
        </w:rPr>
        <w:t>kağıt</w:t>
      </w:r>
      <w:proofErr w:type="gramEnd"/>
      <w:r w:rsidRPr="00114583">
        <w:rPr>
          <w:rFonts w:ascii="Arial" w:hAnsi="Arial" w:cs="Arial"/>
          <w:sz w:val="20"/>
        </w:rPr>
        <w:t xml:space="preserve"> cinsi, doküman cinsi gibi özellikler değerlendirilerek </w:t>
      </w:r>
      <w:r w:rsidR="00114583">
        <w:rPr>
          <w:rFonts w:ascii="Arial" w:hAnsi="Arial" w:cs="Arial"/>
          <w:sz w:val="20"/>
        </w:rPr>
        <w:t>taramaya uygun hale getirilmesi</w:t>
      </w:r>
    </w:p>
    <w:p w14:paraId="21F914FB" w14:textId="5A49A2A5" w:rsidR="00114583" w:rsidRPr="00114583" w:rsidRDefault="00803F7F" w:rsidP="00114583">
      <w:pPr>
        <w:pStyle w:val="ListParagraph"/>
        <w:numPr>
          <w:ilvl w:val="0"/>
          <w:numId w:val="31"/>
        </w:numPr>
        <w:spacing w:line="360" w:lineRule="auto"/>
        <w:jc w:val="both"/>
        <w:rPr>
          <w:rFonts w:ascii="Arial" w:hAnsi="Arial" w:cs="Arial"/>
          <w:sz w:val="20"/>
        </w:rPr>
      </w:pPr>
      <w:r w:rsidRPr="00114583">
        <w:rPr>
          <w:rFonts w:ascii="Arial" w:hAnsi="Arial" w:cs="Arial"/>
          <w:sz w:val="20"/>
        </w:rPr>
        <w:t xml:space="preserve">Belgelerin özelliklerine uygun tarayıcılar kullanılarak arşivin sayısal ortama aktarılması sayısallaştırılacak olan materyalin cinsi, ortamı, fiziki durumu, kullanılacak olan tarayıcı </w:t>
      </w:r>
      <w:proofErr w:type="gramStart"/>
      <w:r w:rsidRPr="00114583">
        <w:rPr>
          <w:rFonts w:ascii="Arial" w:hAnsi="Arial" w:cs="Arial"/>
          <w:sz w:val="20"/>
        </w:rPr>
        <w:t>ekipmanı</w:t>
      </w:r>
      <w:r w:rsidR="00114583">
        <w:rPr>
          <w:rFonts w:ascii="Arial" w:hAnsi="Arial" w:cs="Arial"/>
          <w:sz w:val="20"/>
        </w:rPr>
        <w:t>n</w:t>
      </w:r>
      <w:proofErr w:type="gramEnd"/>
      <w:r w:rsidR="00114583">
        <w:rPr>
          <w:rFonts w:ascii="Arial" w:hAnsi="Arial" w:cs="Arial"/>
          <w:sz w:val="20"/>
        </w:rPr>
        <w:t xml:space="preserve"> belirlenmesi</w:t>
      </w:r>
    </w:p>
    <w:p w14:paraId="14265FB3" w14:textId="4EA2A9C9" w:rsidR="00803F7F" w:rsidRPr="00114583" w:rsidRDefault="00803F7F" w:rsidP="00114583">
      <w:pPr>
        <w:pStyle w:val="ListParagraph"/>
        <w:numPr>
          <w:ilvl w:val="0"/>
          <w:numId w:val="31"/>
        </w:numPr>
        <w:spacing w:line="360" w:lineRule="auto"/>
        <w:jc w:val="both"/>
        <w:rPr>
          <w:rFonts w:ascii="Arial" w:hAnsi="Arial" w:cs="Arial"/>
          <w:sz w:val="20"/>
        </w:rPr>
      </w:pPr>
      <w:r w:rsidRPr="00114583">
        <w:rPr>
          <w:rFonts w:ascii="Arial" w:hAnsi="Arial" w:cs="Arial"/>
          <w:sz w:val="20"/>
        </w:rPr>
        <w:t>Taranan belgeler ile ilgili meta verinin belirlenip bilgisayara aktarılması istenilen anahtar kelimeler ile indeksleme yapılması</w:t>
      </w:r>
    </w:p>
    <w:p w14:paraId="3C2166BE" w14:textId="41C7D227" w:rsidR="00886355" w:rsidRPr="00AF3D8E" w:rsidRDefault="00803F7F" w:rsidP="00114583">
      <w:pPr>
        <w:pStyle w:val="ListParagraph"/>
        <w:numPr>
          <w:ilvl w:val="0"/>
          <w:numId w:val="31"/>
        </w:numPr>
        <w:spacing w:line="360" w:lineRule="auto"/>
        <w:jc w:val="both"/>
        <w:rPr>
          <w:rFonts w:ascii="Arial" w:hAnsi="Arial" w:cs="Arial"/>
          <w:sz w:val="20"/>
          <w:szCs w:val="20"/>
        </w:rPr>
      </w:pPr>
      <w:r w:rsidRPr="00114583">
        <w:rPr>
          <w:rFonts w:ascii="Arial" w:hAnsi="Arial" w:cs="Arial"/>
          <w:sz w:val="20"/>
        </w:rPr>
        <w:t>Verilerin sayısal arşivleme yazılımına aktarılması</w:t>
      </w:r>
      <w:r w:rsidR="00114583">
        <w:rPr>
          <w:rFonts w:ascii="Arial" w:hAnsi="Arial" w:cs="Arial"/>
          <w:sz w:val="20"/>
        </w:rPr>
        <w:t xml:space="preserve"> ve</w:t>
      </w:r>
      <w:r w:rsidRPr="00114583">
        <w:rPr>
          <w:rFonts w:ascii="Arial" w:hAnsi="Arial" w:cs="Arial"/>
          <w:sz w:val="20"/>
        </w:rPr>
        <w:t xml:space="preserve"> kullanıma hazır hale getirilmesi</w:t>
      </w:r>
    </w:p>
    <w:p w14:paraId="29D5FD0F" w14:textId="034C9F9F" w:rsidR="002844C8" w:rsidRPr="002F65B9" w:rsidRDefault="00F80F79" w:rsidP="002F65B9">
      <w:pPr>
        <w:spacing w:line="360" w:lineRule="auto"/>
        <w:ind w:left="360"/>
        <w:jc w:val="both"/>
        <w:rPr>
          <w:rFonts w:ascii="Arial" w:hAnsi="Arial" w:cs="Arial"/>
          <w:sz w:val="20"/>
          <w:szCs w:val="20"/>
        </w:rPr>
      </w:pPr>
      <w:proofErr w:type="gramStart"/>
      <w:r>
        <w:rPr>
          <w:rFonts w:ascii="Arial" w:hAnsi="Arial" w:cs="Arial"/>
          <w:sz w:val="20"/>
          <w:szCs w:val="20"/>
        </w:rPr>
        <w:t>Arşiv sayısallaştırma</w:t>
      </w:r>
      <w:r w:rsidR="00C439AD">
        <w:rPr>
          <w:rFonts w:ascii="Arial" w:hAnsi="Arial" w:cs="Arial"/>
          <w:sz w:val="20"/>
          <w:szCs w:val="20"/>
        </w:rPr>
        <w:t xml:space="preserve"> işine başlamadan</w:t>
      </w:r>
      <w:r>
        <w:rPr>
          <w:rFonts w:ascii="Arial" w:hAnsi="Arial" w:cs="Arial"/>
          <w:sz w:val="20"/>
          <w:szCs w:val="20"/>
        </w:rPr>
        <w:t xml:space="preserve"> önce proje planına katkı sağlamak ve </w:t>
      </w:r>
      <w:r w:rsidR="007820BD">
        <w:rPr>
          <w:rFonts w:ascii="Arial" w:hAnsi="Arial" w:cs="Arial"/>
          <w:sz w:val="20"/>
          <w:szCs w:val="20"/>
        </w:rPr>
        <w:t>iyi pratikleri değerlendirmek üzere sayısallaştırma özelinde hazırlanan uluslararası standart olan</w:t>
      </w:r>
      <w:r>
        <w:rPr>
          <w:rFonts w:ascii="Arial" w:hAnsi="Arial" w:cs="Arial"/>
          <w:sz w:val="20"/>
          <w:szCs w:val="20"/>
        </w:rPr>
        <w:t xml:space="preserve"> “</w:t>
      </w:r>
      <w:r w:rsidR="00492D1C" w:rsidRPr="00492D1C">
        <w:rPr>
          <w:rFonts w:ascii="Arial" w:hAnsi="Arial" w:cs="Arial"/>
          <w:sz w:val="20"/>
          <w:szCs w:val="20"/>
        </w:rPr>
        <w:t>ISO/TR 13028:2010</w:t>
      </w:r>
      <w:r>
        <w:rPr>
          <w:rFonts w:ascii="Arial" w:hAnsi="Arial" w:cs="Arial"/>
          <w:sz w:val="20"/>
          <w:szCs w:val="20"/>
        </w:rPr>
        <w:t xml:space="preserve"> Bilgi ve Dokümantasyon – Kayıtların Sayısallaştırılması İçin Uygulama Yönergeleri (</w:t>
      </w:r>
      <w:r w:rsidR="00492D1C" w:rsidRPr="00492D1C">
        <w:rPr>
          <w:rFonts w:ascii="Arial" w:hAnsi="Arial" w:cs="Arial"/>
          <w:sz w:val="20"/>
          <w:szCs w:val="20"/>
        </w:rPr>
        <w:t xml:space="preserve">Information </w:t>
      </w:r>
      <w:proofErr w:type="spellStart"/>
      <w:r w:rsidR="00492D1C" w:rsidRPr="00492D1C">
        <w:rPr>
          <w:rFonts w:ascii="Arial" w:hAnsi="Arial" w:cs="Arial"/>
          <w:sz w:val="20"/>
          <w:szCs w:val="20"/>
        </w:rPr>
        <w:t>and</w:t>
      </w:r>
      <w:proofErr w:type="spellEnd"/>
      <w:r w:rsidR="00492D1C" w:rsidRPr="00492D1C">
        <w:rPr>
          <w:rFonts w:ascii="Arial" w:hAnsi="Arial" w:cs="Arial"/>
          <w:sz w:val="20"/>
          <w:szCs w:val="20"/>
        </w:rPr>
        <w:t xml:space="preserve"> </w:t>
      </w:r>
      <w:proofErr w:type="spellStart"/>
      <w:r w:rsidR="00492D1C" w:rsidRPr="00492D1C">
        <w:rPr>
          <w:rFonts w:ascii="Arial" w:hAnsi="Arial" w:cs="Arial"/>
          <w:sz w:val="20"/>
          <w:szCs w:val="20"/>
        </w:rPr>
        <w:t>documentation</w:t>
      </w:r>
      <w:proofErr w:type="spellEnd"/>
      <w:r w:rsidR="00492D1C" w:rsidRPr="00492D1C">
        <w:rPr>
          <w:rFonts w:ascii="Arial" w:hAnsi="Arial" w:cs="Arial"/>
          <w:sz w:val="20"/>
          <w:szCs w:val="20"/>
        </w:rPr>
        <w:t xml:space="preserve"> - </w:t>
      </w:r>
      <w:proofErr w:type="spellStart"/>
      <w:r w:rsidR="00492D1C" w:rsidRPr="00492D1C">
        <w:rPr>
          <w:rFonts w:ascii="Arial" w:hAnsi="Arial" w:cs="Arial"/>
          <w:sz w:val="20"/>
          <w:szCs w:val="20"/>
        </w:rPr>
        <w:t>Implementation</w:t>
      </w:r>
      <w:proofErr w:type="spellEnd"/>
      <w:r w:rsidR="00492D1C" w:rsidRPr="00492D1C">
        <w:rPr>
          <w:rFonts w:ascii="Arial" w:hAnsi="Arial" w:cs="Arial"/>
          <w:sz w:val="20"/>
          <w:szCs w:val="20"/>
        </w:rPr>
        <w:t xml:space="preserve"> </w:t>
      </w:r>
      <w:proofErr w:type="spellStart"/>
      <w:r w:rsidR="00492D1C" w:rsidRPr="00492D1C">
        <w:rPr>
          <w:rFonts w:ascii="Arial" w:hAnsi="Arial" w:cs="Arial"/>
          <w:sz w:val="20"/>
          <w:szCs w:val="20"/>
        </w:rPr>
        <w:t>guidelines</w:t>
      </w:r>
      <w:proofErr w:type="spellEnd"/>
      <w:r w:rsidR="00492D1C" w:rsidRPr="00492D1C">
        <w:rPr>
          <w:rFonts w:ascii="Arial" w:hAnsi="Arial" w:cs="Arial"/>
          <w:sz w:val="20"/>
          <w:szCs w:val="20"/>
        </w:rPr>
        <w:t xml:space="preserve"> </w:t>
      </w:r>
      <w:proofErr w:type="spellStart"/>
      <w:r w:rsidR="00492D1C" w:rsidRPr="00492D1C">
        <w:rPr>
          <w:rFonts w:ascii="Arial" w:hAnsi="Arial" w:cs="Arial"/>
          <w:sz w:val="20"/>
          <w:szCs w:val="20"/>
        </w:rPr>
        <w:t>for</w:t>
      </w:r>
      <w:proofErr w:type="spellEnd"/>
      <w:r w:rsidR="00492D1C" w:rsidRPr="00492D1C">
        <w:rPr>
          <w:rFonts w:ascii="Arial" w:hAnsi="Arial" w:cs="Arial"/>
          <w:sz w:val="20"/>
          <w:szCs w:val="20"/>
        </w:rPr>
        <w:t xml:space="preserve"> </w:t>
      </w:r>
      <w:proofErr w:type="spellStart"/>
      <w:r w:rsidR="00492D1C" w:rsidRPr="00492D1C">
        <w:rPr>
          <w:rFonts w:ascii="Arial" w:hAnsi="Arial" w:cs="Arial"/>
          <w:sz w:val="20"/>
          <w:szCs w:val="20"/>
        </w:rPr>
        <w:t>digitization</w:t>
      </w:r>
      <w:proofErr w:type="spellEnd"/>
      <w:r w:rsidR="00492D1C" w:rsidRPr="00492D1C">
        <w:rPr>
          <w:rFonts w:ascii="Arial" w:hAnsi="Arial" w:cs="Arial"/>
          <w:sz w:val="20"/>
          <w:szCs w:val="20"/>
        </w:rPr>
        <w:t xml:space="preserve"> of </w:t>
      </w:r>
      <w:proofErr w:type="spellStart"/>
      <w:r w:rsidR="00492D1C" w:rsidRPr="00492D1C">
        <w:rPr>
          <w:rFonts w:ascii="Arial" w:hAnsi="Arial" w:cs="Arial"/>
          <w:sz w:val="20"/>
          <w:szCs w:val="20"/>
        </w:rPr>
        <w:t>records</w:t>
      </w:r>
      <w:proofErr w:type="spellEnd"/>
      <w:r>
        <w:rPr>
          <w:rFonts w:ascii="Arial" w:hAnsi="Arial" w:cs="Arial"/>
          <w:sz w:val="20"/>
          <w:szCs w:val="20"/>
        </w:rPr>
        <w:t xml:space="preserve">)” </w:t>
      </w:r>
      <w:r w:rsidR="00D603D9">
        <w:rPr>
          <w:rFonts w:ascii="Arial" w:hAnsi="Arial" w:cs="Arial"/>
          <w:sz w:val="20"/>
          <w:szCs w:val="20"/>
        </w:rPr>
        <w:t xml:space="preserve">Standardı ile </w:t>
      </w:r>
      <w:r w:rsidR="00D603D9" w:rsidRPr="003233F6">
        <w:rPr>
          <w:rFonts w:ascii="Arial" w:eastAsiaTheme="majorEastAsia" w:hAnsi="Arial" w:cs="Arial"/>
          <w:bCs/>
          <w:sz w:val="20"/>
          <w:szCs w:val="20"/>
        </w:rPr>
        <w:t>13298 Sayılı EBYS Standardı</w:t>
      </w:r>
      <w:r w:rsidR="00D603D9">
        <w:rPr>
          <w:rFonts w:ascii="Arial" w:eastAsiaTheme="majorEastAsia" w:hAnsi="Arial" w:cs="Arial"/>
          <w:bCs/>
          <w:sz w:val="20"/>
          <w:szCs w:val="20"/>
        </w:rPr>
        <w:t>nın</w:t>
      </w:r>
      <w:r w:rsidR="007820BD">
        <w:rPr>
          <w:rFonts w:ascii="Arial" w:hAnsi="Arial" w:cs="Arial"/>
          <w:sz w:val="20"/>
          <w:szCs w:val="20"/>
        </w:rPr>
        <w:t xml:space="preserve"> göz önünde bulundurulması fayda sağlayacaktır.</w:t>
      </w:r>
      <w:proofErr w:type="gramEnd"/>
    </w:p>
    <w:p w14:paraId="706D96C1" w14:textId="3523958B" w:rsidR="00886355" w:rsidRPr="00FF6A58" w:rsidRDefault="00D37555" w:rsidP="00D37555">
      <w:pPr>
        <w:pStyle w:val="Heading2"/>
        <w:numPr>
          <w:ilvl w:val="1"/>
          <w:numId w:val="29"/>
        </w:numPr>
        <w:spacing w:line="360" w:lineRule="auto"/>
        <w:rPr>
          <w:rFonts w:ascii="Arial" w:hAnsi="Arial" w:cs="Arial"/>
          <w:color w:val="auto"/>
          <w:sz w:val="22"/>
        </w:rPr>
      </w:pPr>
      <w:r w:rsidRPr="00D37555">
        <w:rPr>
          <w:rFonts w:ascii="Arial" w:hAnsi="Arial" w:cs="Arial"/>
          <w:color w:val="auto"/>
          <w:sz w:val="22"/>
        </w:rPr>
        <w:t>Arşivin, sayısal ortama aktarılmasında kullanılabilecek farklı yöntemler değerlendirildi mi?</w:t>
      </w:r>
    </w:p>
    <w:p w14:paraId="1122CC5E" w14:textId="5E7FB5C6" w:rsidR="00D37555" w:rsidRPr="00D37555" w:rsidRDefault="00D37555" w:rsidP="00D37555">
      <w:pPr>
        <w:spacing w:before="240" w:line="360" w:lineRule="auto"/>
        <w:ind w:left="360"/>
        <w:jc w:val="both"/>
        <w:rPr>
          <w:rFonts w:ascii="Arial" w:hAnsi="Arial" w:cs="Arial"/>
          <w:sz w:val="20"/>
          <w:szCs w:val="20"/>
        </w:rPr>
      </w:pPr>
      <w:r>
        <w:rPr>
          <w:rFonts w:ascii="Arial" w:hAnsi="Arial" w:cs="Arial"/>
          <w:sz w:val="20"/>
          <w:szCs w:val="20"/>
        </w:rPr>
        <w:t>Mevcuttaki arşivi</w:t>
      </w:r>
      <w:r w:rsidRPr="00D37555">
        <w:rPr>
          <w:rFonts w:ascii="Arial" w:hAnsi="Arial" w:cs="Arial"/>
          <w:sz w:val="20"/>
          <w:szCs w:val="20"/>
        </w:rPr>
        <w:t>n, sayısal ortama aktarılmasında kullanılmak üzere bu işe uygun bir tarayıcı kullanılarak belgelerin bilgisayar ortamına aktarılması arşiv sayısallaştırma projelerinin küçük fakat önemli ilk adımlarından biri olmakla birlikte yöntemleri</w:t>
      </w:r>
      <w:r>
        <w:rPr>
          <w:rFonts w:ascii="Arial" w:hAnsi="Arial" w:cs="Arial"/>
          <w:sz w:val="20"/>
          <w:szCs w:val="20"/>
        </w:rPr>
        <w:t xml:space="preserve"> </w:t>
      </w:r>
      <w:r w:rsidRPr="00D37555">
        <w:rPr>
          <w:rFonts w:ascii="Arial" w:hAnsi="Arial" w:cs="Arial"/>
          <w:sz w:val="20"/>
          <w:szCs w:val="20"/>
        </w:rPr>
        <w:t>de şu şekildedir:</w:t>
      </w:r>
    </w:p>
    <w:p w14:paraId="44EF1074" w14:textId="50501DC2" w:rsidR="00D37555" w:rsidRPr="00D37555" w:rsidRDefault="00D37555" w:rsidP="00D37555">
      <w:pPr>
        <w:pStyle w:val="ListParagraph"/>
        <w:numPr>
          <w:ilvl w:val="0"/>
          <w:numId w:val="32"/>
        </w:numPr>
        <w:spacing w:before="240" w:line="360" w:lineRule="auto"/>
        <w:jc w:val="both"/>
        <w:rPr>
          <w:rFonts w:ascii="Arial" w:hAnsi="Arial" w:cs="Arial"/>
          <w:sz w:val="20"/>
          <w:szCs w:val="20"/>
        </w:rPr>
      </w:pPr>
      <w:r w:rsidRPr="00D37555">
        <w:rPr>
          <w:rFonts w:ascii="Arial" w:hAnsi="Arial" w:cs="Arial"/>
          <w:sz w:val="20"/>
          <w:szCs w:val="20"/>
        </w:rPr>
        <w:t xml:space="preserve">Kurum/kuruluş arşivindeki belgelerin cinsine uygun yüksek kapasiteli tarayıcıyı satın alıp belgeleri tarama operasyonunu da kendi </w:t>
      </w:r>
      <w:proofErr w:type="gramStart"/>
      <w:r w:rsidRPr="00D37555">
        <w:rPr>
          <w:rFonts w:ascii="Arial" w:hAnsi="Arial" w:cs="Arial"/>
          <w:sz w:val="20"/>
          <w:szCs w:val="20"/>
        </w:rPr>
        <w:t>imkanları</w:t>
      </w:r>
      <w:proofErr w:type="gramEnd"/>
      <w:r w:rsidRPr="00D37555">
        <w:rPr>
          <w:rFonts w:ascii="Arial" w:hAnsi="Arial" w:cs="Arial"/>
          <w:sz w:val="20"/>
          <w:szCs w:val="20"/>
        </w:rPr>
        <w:t xml:space="preserve"> ve kaynakları kullanılarak yapılabilir.</w:t>
      </w:r>
    </w:p>
    <w:p w14:paraId="024AD8A6" w14:textId="2553A34D" w:rsidR="00D37555" w:rsidRPr="00D37555" w:rsidRDefault="00D37555" w:rsidP="00D37555">
      <w:pPr>
        <w:pStyle w:val="ListParagraph"/>
        <w:numPr>
          <w:ilvl w:val="0"/>
          <w:numId w:val="32"/>
        </w:numPr>
        <w:spacing w:before="240" w:line="360" w:lineRule="auto"/>
        <w:jc w:val="both"/>
        <w:rPr>
          <w:rFonts w:ascii="Arial" w:hAnsi="Arial" w:cs="Arial"/>
          <w:sz w:val="20"/>
          <w:szCs w:val="20"/>
        </w:rPr>
      </w:pPr>
      <w:r w:rsidRPr="00D37555">
        <w:rPr>
          <w:rFonts w:ascii="Arial" w:hAnsi="Arial" w:cs="Arial"/>
          <w:sz w:val="20"/>
          <w:szCs w:val="20"/>
        </w:rPr>
        <w:t>Tarayıcı temin edilebiliyor fakat personel kaynağı yetersiz ise belgelerin taranması hizmeti dışarıdan alınabilir.</w:t>
      </w:r>
    </w:p>
    <w:p w14:paraId="4400F0C2" w14:textId="50AFC658" w:rsidR="00D37555" w:rsidRPr="00D37555" w:rsidRDefault="00D37555" w:rsidP="00D37555">
      <w:pPr>
        <w:pStyle w:val="ListParagraph"/>
        <w:numPr>
          <w:ilvl w:val="0"/>
          <w:numId w:val="32"/>
        </w:numPr>
        <w:spacing w:before="240" w:line="360" w:lineRule="auto"/>
        <w:jc w:val="both"/>
        <w:rPr>
          <w:rFonts w:ascii="Arial" w:hAnsi="Arial" w:cs="Arial"/>
          <w:sz w:val="20"/>
          <w:szCs w:val="20"/>
        </w:rPr>
      </w:pPr>
      <w:r w:rsidRPr="00D37555">
        <w:rPr>
          <w:rFonts w:ascii="Arial" w:hAnsi="Arial" w:cs="Arial"/>
          <w:sz w:val="20"/>
          <w:szCs w:val="20"/>
        </w:rPr>
        <w:t xml:space="preserve">Tarayıcı kiralanma yolu da tercih edilebilir. </w:t>
      </w:r>
    </w:p>
    <w:p w14:paraId="0A738E04" w14:textId="2192C7B5" w:rsidR="00886355" w:rsidRPr="00D37555" w:rsidRDefault="00D37555" w:rsidP="00D37555">
      <w:pPr>
        <w:pStyle w:val="ListParagraph"/>
        <w:numPr>
          <w:ilvl w:val="0"/>
          <w:numId w:val="32"/>
        </w:numPr>
        <w:spacing w:before="240" w:line="360" w:lineRule="auto"/>
        <w:jc w:val="both"/>
        <w:rPr>
          <w:rFonts w:ascii="Arial" w:hAnsi="Arial" w:cs="Arial"/>
          <w:sz w:val="20"/>
          <w:szCs w:val="20"/>
        </w:rPr>
      </w:pPr>
      <w:r w:rsidRPr="00D37555">
        <w:rPr>
          <w:rFonts w:ascii="Arial" w:hAnsi="Arial" w:cs="Arial"/>
          <w:sz w:val="20"/>
          <w:szCs w:val="20"/>
        </w:rPr>
        <w:t xml:space="preserve">Tarayıcıyı satın almayıp veya kiralamayıp hem tarayıcı hem belgelerin taranması operasyonunu arşiv sayısallaştırma hizmeti veren firmalardan alınabilir. Böylelikle ilk yatırım ve sonrasındaki </w:t>
      </w:r>
      <w:proofErr w:type="spellStart"/>
      <w:r w:rsidRPr="00D37555">
        <w:rPr>
          <w:rFonts w:ascii="Arial" w:hAnsi="Arial" w:cs="Arial"/>
          <w:sz w:val="20"/>
          <w:szCs w:val="20"/>
        </w:rPr>
        <w:t>operasyonel</w:t>
      </w:r>
      <w:proofErr w:type="spellEnd"/>
      <w:r w:rsidRPr="00D37555">
        <w:rPr>
          <w:rFonts w:ascii="Arial" w:hAnsi="Arial" w:cs="Arial"/>
          <w:sz w:val="20"/>
          <w:szCs w:val="20"/>
        </w:rPr>
        <w:t xml:space="preserve"> maliyetlerden kurtulmuş olur. Arşiv sayısallaştırma hizmetini kurum bünyesinde veya istenildiği takdirde kendi ofisinde veren firmalar piyasada bulunmaktadır.</w:t>
      </w:r>
    </w:p>
    <w:p w14:paraId="547DA40C" w14:textId="64D56970" w:rsidR="005C109F" w:rsidRDefault="005623C0" w:rsidP="003406E6">
      <w:pPr>
        <w:pStyle w:val="Heading2"/>
        <w:numPr>
          <w:ilvl w:val="1"/>
          <w:numId w:val="29"/>
        </w:numPr>
        <w:spacing w:line="360" w:lineRule="auto"/>
        <w:jc w:val="both"/>
        <w:rPr>
          <w:rFonts w:ascii="Arial" w:hAnsi="Arial" w:cs="Arial"/>
          <w:color w:val="auto"/>
          <w:sz w:val="22"/>
        </w:rPr>
      </w:pPr>
      <w:r w:rsidRPr="005623C0">
        <w:rPr>
          <w:rFonts w:ascii="Arial" w:hAnsi="Arial" w:cs="Arial"/>
          <w:color w:val="auto"/>
          <w:sz w:val="22"/>
        </w:rPr>
        <w:t>Sayısal ortama aktarılacak belgelerin taramaya hazır hale getiril</w:t>
      </w:r>
      <w:r w:rsidR="003406E6">
        <w:rPr>
          <w:rFonts w:ascii="Arial" w:hAnsi="Arial" w:cs="Arial"/>
          <w:color w:val="auto"/>
          <w:sz w:val="22"/>
        </w:rPr>
        <w:t>mesi sırasında</w:t>
      </w:r>
      <w:r w:rsidRPr="005623C0">
        <w:rPr>
          <w:rFonts w:ascii="Arial" w:hAnsi="Arial" w:cs="Arial"/>
          <w:color w:val="auto"/>
          <w:sz w:val="22"/>
        </w:rPr>
        <w:t xml:space="preserve"> dikkat edilmesi gereken hususların projeye olası etkisi düşünüldü mü?</w:t>
      </w:r>
    </w:p>
    <w:p w14:paraId="2D233F80" w14:textId="11F0621D" w:rsidR="005623C0" w:rsidRPr="005623C0" w:rsidRDefault="005623C0" w:rsidP="00BD4EB9">
      <w:pPr>
        <w:spacing w:before="240" w:line="360" w:lineRule="auto"/>
        <w:ind w:left="360"/>
        <w:jc w:val="both"/>
      </w:pPr>
      <w:r w:rsidRPr="005623C0">
        <w:rPr>
          <w:rFonts w:ascii="Arial" w:hAnsi="Arial" w:cs="Arial"/>
          <w:sz w:val="20"/>
        </w:rPr>
        <w:t>Genellikle klasörler içerisindeki dosyalardan oluşan arşivler sayısal ortama aktarılırken her dosyadaki tel zımba ve ataçların hasar verilmeden çıkarılması, hasarlı belgeler varsa tarama öncesinde onarılması ve belirli bir mantık sırasına göre dizilmesi gerekir.</w:t>
      </w:r>
      <w:r>
        <w:rPr>
          <w:rFonts w:ascii="Arial" w:hAnsi="Arial" w:cs="Arial"/>
          <w:sz w:val="20"/>
        </w:rPr>
        <w:t xml:space="preserve"> </w:t>
      </w:r>
      <w:r w:rsidRPr="005623C0">
        <w:rPr>
          <w:rFonts w:ascii="Arial" w:hAnsi="Arial" w:cs="Arial"/>
          <w:sz w:val="20"/>
        </w:rPr>
        <w:t>Tüm proje içerisinde bu adım en fazla işgücünü gerektiren adımdır.</w:t>
      </w:r>
      <w:r>
        <w:rPr>
          <w:rFonts w:ascii="Arial" w:hAnsi="Arial" w:cs="Arial"/>
          <w:sz w:val="20"/>
        </w:rPr>
        <w:t xml:space="preserve"> </w:t>
      </w:r>
      <w:r w:rsidRPr="005623C0">
        <w:rPr>
          <w:rFonts w:ascii="Arial" w:hAnsi="Arial" w:cs="Arial"/>
          <w:sz w:val="20"/>
        </w:rPr>
        <w:t xml:space="preserve">Ayrıca sayısallaştırılacak olan materyalin cinsi, ortamı, fiziki durumu, kullanılacak olan tarayıcı </w:t>
      </w:r>
      <w:proofErr w:type="gramStart"/>
      <w:r w:rsidRPr="005623C0">
        <w:rPr>
          <w:rFonts w:ascii="Arial" w:hAnsi="Arial" w:cs="Arial"/>
          <w:sz w:val="20"/>
        </w:rPr>
        <w:t>ekipmanı</w:t>
      </w:r>
      <w:proofErr w:type="gramEnd"/>
      <w:r w:rsidRPr="005623C0">
        <w:rPr>
          <w:rFonts w:ascii="Arial" w:hAnsi="Arial" w:cs="Arial"/>
          <w:sz w:val="20"/>
        </w:rPr>
        <w:t xml:space="preserve"> belirlenmesi yararlı olacaktır.</w:t>
      </w:r>
      <w:r w:rsidR="00BC212F">
        <w:rPr>
          <w:rFonts w:ascii="Arial" w:hAnsi="Arial" w:cs="Arial"/>
          <w:sz w:val="20"/>
        </w:rPr>
        <w:t xml:space="preserve"> Ayrıca bu belgelerin işlem sonrasında da mevzuata göre korunması gerekebileceğinden bu hususlara göre fiziki ortamın iyileştirilmesi de düşünülmelidir.</w:t>
      </w:r>
    </w:p>
    <w:p w14:paraId="7E91628C" w14:textId="1A6B7431" w:rsidR="005C109F" w:rsidRDefault="003406E6" w:rsidP="003406E6">
      <w:pPr>
        <w:pStyle w:val="Heading2"/>
        <w:numPr>
          <w:ilvl w:val="1"/>
          <w:numId w:val="29"/>
        </w:numPr>
        <w:spacing w:line="360" w:lineRule="auto"/>
        <w:jc w:val="both"/>
        <w:rPr>
          <w:rFonts w:ascii="Arial" w:hAnsi="Arial" w:cs="Arial"/>
          <w:color w:val="auto"/>
          <w:sz w:val="22"/>
        </w:rPr>
      </w:pPr>
      <w:r w:rsidRPr="003406E6">
        <w:rPr>
          <w:rFonts w:ascii="Arial" w:hAnsi="Arial" w:cs="Arial"/>
          <w:color w:val="auto"/>
          <w:sz w:val="22"/>
        </w:rPr>
        <w:lastRenderedPageBreak/>
        <w:t>Taranan görüntüler bilgisayar ortamına kaydedilmeden önce dikkat edilmesi gereken hususların projeye olası etkisi düşünüldü mü?</w:t>
      </w:r>
    </w:p>
    <w:p w14:paraId="27554C93" w14:textId="5C1AB8E5" w:rsidR="003406E6" w:rsidRPr="003406E6" w:rsidRDefault="003406E6" w:rsidP="00BD4EB9">
      <w:pPr>
        <w:spacing w:before="240" w:line="360" w:lineRule="auto"/>
        <w:ind w:left="360"/>
        <w:jc w:val="both"/>
        <w:rPr>
          <w:rFonts w:ascii="Arial" w:hAnsi="Arial" w:cs="Arial"/>
          <w:sz w:val="20"/>
        </w:rPr>
      </w:pPr>
      <w:r w:rsidRPr="003406E6">
        <w:rPr>
          <w:rFonts w:ascii="Arial" w:hAnsi="Arial" w:cs="Arial"/>
          <w:sz w:val="20"/>
        </w:rPr>
        <w:t>Taranan görüntüler, bilgisayar ortamına kaydedilmeden önce hem olası yeniden tarama işlemlerinin önüne geçebilmek, hem de görüntü optik karakter tanıma işlemine de tabi tutulacak ise doğruluk payını arttırmak için uygun bir yazılım ile görüntü iyileştirme işlemine tabi tutulmasında fayda vardır. Gerek görüntü iyileştirme, gerek</w:t>
      </w:r>
      <w:r w:rsidR="00CE6AE4">
        <w:rPr>
          <w:rFonts w:ascii="Arial" w:hAnsi="Arial" w:cs="Arial"/>
          <w:sz w:val="20"/>
        </w:rPr>
        <w:t>se</w:t>
      </w:r>
      <w:r w:rsidRPr="003406E6">
        <w:rPr>
          <w:rFonts w:ascii="Arial" w:hAnsi="Arial" w:cs="Arial"/>
          <w:sz w:val="20"/>
        </w:rPr>
        <w:t xml:space="preserve"> optik karakter tanıma işlemleri, kullanılan tarayıcının marka ve modelinden bağımsız düşünülmesi gereken işlemlerdir. Ayrıca, </w:t>
      </w:r>
      <w:r w:rsidR="00CE6AE4">
        <w:rPr>
          <w:rFonts w:ascii="Arial" w:hAnsi="Arial" w:cs="Arial"/>
          <w:sz w:val="20"/>
        </w:rPr>
        <w:t>t</w:t>
      </w:r>
      <w:r w:rsidRPr="003406E6">
        <w:rPr>
          <w:rFonts w:ascii="Arial" w:hAnsi="Arial" w:cs="Arial"/>
          <w:sz w:val="20"/>
        </w:rPr>
        <w:t>arama sonucunda elde edilen görüntüler basılı bir dokümanın parçaları olabilir. Eğer bu dokümanın içerdiği metin içerisinde</w:t>
      </w:r>
      <w:r w:rsidR="00FB2937">
        <w:rPr>
          <w:rFonts w:ascii="Arial" w:hAnsi="Arial" w:cs="Arial"/>
          <w:sz w:val="20"/>
        </w:rPr>
        <w:t xml:space="preserve"> ve</w:t>
      </w:r>
      <w:r w:rsidRPr="003406E6">
        <w:rPr>
          <w:rFonts w:ascii="Arial" w:hAnsi="Arial" w:cs="Arial"/>
          <w:sz w:val="20"/>
        </w:rPr>
        <w:t xml:space="preserve"> daha sonra kelime taraması yapılacak ise öncelikle bu görüntünün </w:t>
      </w:r>
      <w:r w:rsidR="00C439AD" w:rsidRPr="003406E6">
        <w:rPr>
          <w:rFonts w:ascii="Arial" w:hAnsi="Arial" w:cs="Arial"/>
          <w:sz w:val="20"/>
        </w:rPr>
        <w:t xml:space="preserve">bir </w:t>
      </w:r>
      <w:r w:rsidR="00C439AD" w:rsidRPr="00CE6AE4">
        <w:rPr>
          <w:rFonts w:ascii="Arial" w:hAnsi="Arial" w:cs="Arial"/>
          <w:sz w:val="20"/>
        </w:rPr>
        <w:t>OCR</w:t>
      </w:r>
      <w:r w:rsidR="00C439AD" w:rsidRPr="003406E6">
        <w:rPr>
          <w:rFonts w:ascii="Arial" w:hAnsi="Arial" w:cs="Arial"/>
          <w:sz w:val="20"/>
        </w:rPr>
        <w:t xml:space="preserve"> </w:t>
      </w:r>
      <w:r w:rsidR="00C439AD">
        <w:rPr>
          <w:rFonts w:ascii="Arial" w:hAnsi="Arial" w:cs="Arial"/>
          <w:sz w:val="20"/>
        </w:rPr>
        <w:t>(</w:t>
      </w:r>
      <w:r w:rsidR="00CE6AE4" w:rsidRPr="00CE6AE4">
        <w:rPr>
          <w:rFonts w:ascii="Arial" w:hAnsi="Arial" w:cs="Arial"/>
          <w:sz w:val="20"/>
        </w:rPr>
        <w:t>optik karakter tanıma)</w:t>
      </w:r>
      <w:r w:rsidRPr="003406E6">
        <w:rPr>
          <w:rFonts w:ascii="Arial" w:hAnsi="Arial" w:cs="Arial"/>
          <w:sz w:val="20"/>
        </w:rPr>
        <w:t xml:space="preserve"> yazılımı ile metin haline çevrilmesi gereklidir.</w:t>
      </w:r>
    </w:p>
    <w:p w14:paraId="76459F7E" w14:textId="5D20F100" w:rsidR="003406E6" w:rsidRDefault="00CE6AE4" w:rsidP="00CE6AE4">
      <w:pPr>
        <w:pStyle w:val="Heading2"/>
        <w:numPr>
          <w:ilvl w:val="1"/>
          <w:numId w:val="29"/>
        </w:numPr>
        <w:spacing w:line="360" w:lineRule="auto"/>
        <w:rPr>
          <w:rFonts w:ascii="Arial" w:hAnsi="Arial" w:cs="Arial"/>
          <w:color w:val="auto"/>
          <w:sz w:val="22"/>
        </w:rPr>
      </w:pPr>
      <w:r w:rsidRPr="00CE6AE4">
        <w:rPr>
          <w:rFonts w:ascii="Arial" w:hAnsi="Arial" w:cs="Arial"/>
          <w:color w:val="auto"/>
          <w:sz w:val="22"/>
        </w:rPr>
        <w:t>Taranan belgeye nasıl ulaşılacağı planlandı mı?</w:t>
      </w:r>
    </w:p>
    <w:p w14:paraId="53CA75E6" w14:textId="7E61DB3C" w:rsidR="00CE6AE4" w:rsidRPr="00CE6AE4" w:rsidRDefault="00CE6AE4" w:rsidP="00BD4EB9">
      <w:pPr>
        <w:spacing w:before="240" w:line="360" w:lineRule="auto"/>
        <w:ind w:left="360"/>
        <w:jc w:val="both"/>
        <w:rPr>
          <w:rFonts w:ascii="Arial" w:hAnsi="Arial" w:cs="Arial"/>
          <w:sz w:val="20"/>
        </w:rPr>
      </w:pPr>
      <w:r w:rsidRPr="00CE6AE4">
        <w:rPr>
          <w:rFonts w:ascii="Arial" w:hAnsi="Arial" w:cs="Arial"/>
          <w:sz w:val="20"/>
        </w:rPr>
        <w:t xml:space="preserve">Bir sayısallaştırma projesindeki en önemli basamak taranan belgeye erişimi sağlayacak meta verinin ve dizin bilgilerinin sisteme girilmesidir. Belgeler tarandıktan sonra arama </w:t>
      </w:r>
      <w:proofErr w:type="gramStart"/>
      <w:r w:rsidRPr="00CE6AE4">
        <w:rPr>
          <w:rFonts w:ascii="Arial" w:hAnsi="Arial" w:cs="Arial"/>
          <w:sz w:val="20"/>
        </w:rPr>
        <w:t>kriteri</w:t>
      </w:r>
      <w:proofErr w:type="gramEnd"/>
      <w:r w:rsidRPr="00CE6AE4">
        <w:rPr>
          <w:rFonts w:ascii="Arial" w:hAnsi="Arial" w:cs="Arial"/>
          <w:sz w:val="20"/>
        </w:rPr>
        <w:t xml:space="preserve"> olarak kullanılacak anahtar kelimelerle etiketlenirse</w:t>
      </w:r>
      <w:r>
        <w:rPr>
          <w:rFonts w:ascii="Arial" w:hAnsi="Arial" w:cs="Arial"/>
          <w:sz w:val="20"/>
        </w:rPr>
        <w:t>, bir D</w:t>
      </w:r>
      <w:r w:rsidRPr="00CE6AE4">
        <w:rPr>
          <w:rFonts w:ascii="Arial" w:hAnsi="Arial" w:cs="Arial"/>
          <w:sz w:val="20"/>
        </w:rPr>
        <w:t xml:space="preserve">oküman </w:t>
      </w:r>
      <w:r>
        <w:rPr>
          <w:rFonts w:ascii="Arial" w:hAnsi="Arial" w:cs="Arial"/>
          <w:sz w:val="20"/>
        </w:rPr>
        <w:t>Y</w:t>
      </w:r>
      <w:r w:rsidRPr="00CE6AE4">
        <w:rPr>
          <w:rFonts w:ascii="Arial" w:hAnsi="Arial" w:cs="Arial"/>
          <w:sz w:val="20"/>
        </w:rPr>
        <w:t xml:space="preserve">önetimi </w:t>
      </w:r>
      <w:r>
        <w:rPr>
          <w:rFonts w:ascii="Arial" w:hAnsi="Arial" w:cs="Arial"/>
          <w:sz w:val="20"/>
        </w:rPr>
        <w:t>S</w:t>
      </w:r>
      <w:r w:rsidRPr="00CE6AE4">
        <w:rPr>
          <w:rFonts w:ascii="Arial" w:hAnsi="Arial" w:cs="Arial"/>
          <w:sz w:val="20"/>
        </w:rPr>
        <w:t xml:space="preserve">istemi kullanılarak bu belgelere hızlı ve kolay erişim sağlanmış olur. Bu nedenle doğru kelimeler kullanılarak indeksleme yapılması önemlidir. İndeks bilgileri (müşteri adı, tarih, belge numarası vs.)  veri giriş operatörleri tarafından doldurulur. Barkod kullanılarak indeks bilgileri barkoda aktarılır, böylece tarama işlemi sonunda barkod üzerinden otomatik olarak indeks bilgileri alınmış olur. Belgeler düzgün bir şekilde taranmış ise belgedeki belirli alanlardan </w:t>
      </w:r>
      <w:r w:rsidR="00C439AD" w:rsidRPr="00CE6AE4">
        <w:rPr>
          <w:rFonts w:ascii="Arial" w:hAnsi="Arial" w:cs="Arial"/>
          <w:sz w:val="20"/>
        </w:rPr>
        <w:t>OCR</w:t>
      </w:r>
      <w:r w:rsidR="00C439AD" w:rsidRPr="003406E6">
        <w:rPr>
          <w:rFonts w:ascii="Arial" w:hAnsi="Arial" w:cs="Arial"/>
          <w:sz w:val="20"/>
        </w:rPr>
        <w:t xml:space="preserve"> </w:t>
      </w:r>
      <w:r w:rsidR="00C439AD">
        <w:rPr>
          <w:rFonts w:ascii="Arial" w:hAnsi="Arial" w:cs="Arial"/>
          <w:sz w:val="20"/>
        </w:rPr>
        <w:t>(</w:t>
      </w:r>
      <w:r w:rsidR="00C439AD" w:rsidRPr="00CE6AE4">
        <w:rPr>
          <w:rFonts w:ascii="Arial" w:hAnsi="Arial" w:cs="Arial"/>
          <w:sz w:val="20"/>
        </w:rPr>
        <w:t>optik karakter tanıma)</w:t>
      </w:r>
      <w:r w:rsidRPr="00CE6AE4">
        <w:rPr>
          <w:rFonts w:ascii="Arial" w:hAnsi="Arial" w:cs="Arial"/>
          <w:sz w:val="20"/>
        </w:rPr>
        <w:t xml:space="preserve"> ile indeks bilgisi alınabilir.</w:t>
      </w:r>
      <w:r w:rsidR="00FB2937">
        <w:rPr>
          <w:rFonts w:ascii="Arial" w:hAnsi="Arial" w:cs="Arial"/>
          <w:sz w:val="20"/>
        </w:rPr>
        <w:t xml:space="preserve"> Ayrıca belge ile ilgili varsa iş ile ilgili meta veriler</w:t>
      </w:r>
      <w:r w:rsidR="00706445">
        <w:rPr>
          <w:rFonts w:ascii="Arial" w:hAnsi="Arial" w:cs="Arial"/>
          <w:sz w:val="20"/>
        </w:rPr>
        <w:t xml:space="preserve"> (belgenin niteliği, türü, kime ait olduğu gibi vs.)</w:t>
      </w:r>
      <w:r w:rsidR="00FB2937">
        <w:rPr>
          <w:rFonts w:ascii="Arial" w:hAnsi="Arial" w:cs="Arial"/>
          <w:sz w:val="20"/>
        </w:rPr>
        <w:t xml:space="preserve"> de sayısallaştırma kapsamında düşünülmelidir.</w:t>
      </w:r>
    </w:p>
    <w:p w14:paraId="19E12926" w14:textId="16BCBD32" w:rsidR="003406E6" w:rsidRDefault="00CE6AE4" w:rsidP="00CE6AE4">
      <w:pPr>
        <w:pStyle w:val="Heading2"/>
        <w:numPr>
          <w:ilvl w:val="1"/>
          <w:numId w:val="29"/>
        </w:numPr>
        <w:spacing w:line="360" w:lineRule="auto"/>
        <w:jc w:val="both"/>
        <w:rPr>
          <w:rFonts w:ascii="Arial" w:hAnsi="Arial" w:cs="Arial"/>
          <w:color w:val="auto"/>
          <w:sz w:val="22"/>
        </w:rPr>
      </w:pPr>
      <w:r w:rsidRPr="00CE6AE4">
        <w:rPr>
          <w:rFonts w:ascii="Arial" w:hAnsi="Arial" w:cs="Arial"/>
          <w:color w:val="auto"/>
          <w:sz w:val="22"/>
        </w:rPr>
        <w:t>Kullanılacak D</w:t>
      </w:r>
      <w:r>
        <w:rPr>
          <w:rFonts w:ascii="Arial" w:hAnsi="Arial" w:cs="Arial"/>
          <w:color w:val="auto"/>
          <w:sz w:val="22"/>
        </w:rPr>
        <w:t>o</w:t>
      </w:r>
      <w:r w:rsidRPr="00CE6AE4">
        <w:rPr>
          <w:rFonts w:ascii="Arial" w:hAnsi="Arial" w:cs="Arial"/>
          <w:color w:val="auto"/>
          <w:sz w:val="22"/>
        </w:rPr>
        <w:t>küman Yönetim Sistemi</w:t>
      </w:r>
      <w:r>
        <w:rPr>
          <w:rFonts w:ascii="Arial" w:hAnsi="Arial" w:cs="Arial"/>
          <w:color w:val="auto"/>
          <w:sz w:val="22"/>
        </w:rPr>
        <w:t>’</w:t>
      </w:r>
      <w:r w:rsidRPr="00CE6AE4">
        <w:rPr>
          <w:rFonts w:ascii="Arial" w:hAnsi="Arial" w:cs="Arial"/>
          <w:color w:val="auto"/>
          <w:sz w:val="22"/>
        </w:rPr>
        <w:t>nin d</w:t>
      </w:r>
      <w:r>
        <w:rPr>
          <w:rFonts w:ascii="Arial" w:hAnsi="Arial" w:cs="Arial"/>
          <w:color w:val="auto"/>
          <w:sz w:val="22"/>
        </w:rPr>
        <w:t>o</w:t>
      </w:r>
      <w:r w:rsidRPr="00CE6AE4">
        <w:rPr>
          <w:rFonts w:ascii="Arial" w:hAnsi="Arial" w:cs="Arial"/>
          <w:color w:val="auto"/>
          <w:sz w:val="22"/>
        </w:rPr>
        <w:t>küman tipi ve/veya sayısı sınırlaması olup olmadığı sorgulandı mı?</w:t>
      </w:r>
    </w:p>
    <w:p w14:paraId="40892D7C" w14:textId="46CB38B5" w:rsidR="00CE6AE4" w:rsidRPr="003627F3" w:rsidRDefault="00CE6AE4" w:rsidP="00BD4EB9">
      <w:pPr>
        <w:spacing w:before="240" w:line="360" w:lineRule="auto"/>
        <w:ind w:left="360"/>
        <w:jc w:val="both"/>
        <w:rPr>
          <w:rFonts w:ascii="Arial" w:hAnsi="Arial" w:cs="Arial"/>
          <w:sz w:val="20"/>
        </w:rPr>
      </w:pPr>
      <w:r w:rsidRPr="003627F3">
        <w:rPr>
          <w:rFonts w:ascii="Arial" w:hAnsi="Arial" w:cs="Arial"/>
          <w:sz w:val="20"/>
        </w:rPr>
        <w:t xml:space="preserve">Sayısallaştırılan dokümanlara </w:t>
      </w:r>
      <w:r w:rsidR="00DE3A2D" w:rsidRPr="003627F3">
        <w:rPr>
          <w:rFonts w:ascii="Arial" w:hAnsi="Arial" w:cs="Arial"/>
          <w:sz w:val="20"/>
        </w:rPr>
        <w:t xml:space="preserve">hızlı ve kolay </w:t>
      </w:r>
      <w:r w:rsidRPr="003627F3">
        <w:rPr>
          <w:rFonts w:ascii="Arial" w:hAnsi="Arial" w:cs="Arial"/>
          <w:sz w:val="20"/>
        </w:rPr>
        <w:t xml:space="preserve">erişim için </w:t>
      </w:r>
      <w:r w:rsidR="00DE3A2D" w:rsidRPr="003627F3">
        <w:rPr>
          <w:rFonts w:ascii="Arial" w:hAnsi="Arial" w:cs="Arial"/>
          <w:sz w:val="20"/>
        </w:rPr>
        <w:t>bir Doküman Yönetim Sistemi</w:t>
      </w:r>
      <w:r w:rsidR="002D57DA">
        <w:rPr>
          <w:rFonts w:ascii="Arial" w:hAnsi="Arial" w:cs="Arial"/>
          <w:sz w:val="20"/>
        </w:rPr>
        <w:t xml:space="preserve"> veya dokümanların dijital olarak meta verileriyle birlikte saklanabileceği bir yazılım</w:t>
      </w:r>
      <w:r w:rsidR="00DE3A2D" w:rsidRPr="003627F3">
        <w:rPr>
          <w:rFonts w:ascii="Arial" w:hAnsi="Arial" w:cs="Arial"/>
          <w:sz w:val="20"/>
        </w:rPr>
        <w:t xml:space="preserve"> kullanılmalıdır. Proje gerçekleştirilirken bu aracın maliyeti de göz önünde bulundurulmalıdır. Doküman Yönetim Sistemi’nin </w:t>
      </w:r>
      <w:proofErr w:type="gramStart"/>
      <w:r w:rsidR="00DE3A2D" w:rsidRPr="003627F3">
        <w:rPr>
          <w:rFonts w:ascii="Arial" w:hAnsi="Arial" w:cs="Arial"/>
          <w:sz w:val="20"/>
        </w:rPr>
        <w:t>dahili</w:t>
      </w:r>
      <w:proofErr w:type="gramEnd"/>
      <w:r w:rsidR="00DE3A2D" w:rsidRPr="003627F3">
        <w:rPr>
          <w:rFonts w:ascii="Arial" w:hAnsi="Arial" w:cs="Arial"/>
          <w:sz w:val="20"/>
        </w:rPr>
        <w:t xml:space="preserve"> doküman görüntüleme ile her tür doküman tipini (MS Office, </w:t>
      </w:r>
      <w:proofErr w:type="spellStart"/>
      <w:r w:rsidR="00DE3A2D" w:rsidRPr="003627F3">
        <w:rPr>
          <w:rFonts w:ascii="Arial" w:hAnsi="Arial" w:cs="Arial"/>
          <w:sz w:val="20"/>
        </w:rPr>
        <w:t>pdf</w:t>
      </w:r>
      <w:proofErr w:type="spellEnd"/>
      <w:r w:rsidR="00DE3A2D" w:rsidRPr="003627F3">
        <w:rPr>
          <w:rFonts w:ascii="Arial" w:hAnsi="Arial" w:cs="Arial"/>
          <w:sz w:val="20"/>
        </w:rPr>
        <w:t xml:space="preserve">, </w:t>
      </w:r>
      <w:proofErr w:type="spellStart"/>
      <w:r w:rsidR="00DE3A2D" w:rsidRPr="003627F3">
        <w:rPr>
          <w:rFonts w:ascii="Arial" w:hAnsi="Arial" w:cs="Arial"/>
          <w:sz w:val="20"/>
        </w:rPr>
        <w:t>tiff</w:t>
      </w:r>
      <w:proofErr w:type="spellEnd"/>
      <w:r w:rsidR="00DE3A2D" w:rsidRPr="003627F3">
        <w:rPr>
          <w:rFonts w:ascii="Arial" w:hAnsi="Arial" w:cs="Arial"/>
          <w:sz w:val="20"/>
        </w:rPr>
        <w:t xml:space="preserve">, </w:t>
      </w:r>
      <w:proofErr w:type="spellStart"/>
      <w:r w:rsidR="00DE3A2D" w:rsidRPr="003627F3">
        <w:rPr>
          <w:rFonts w:ascii="Arial" w:hAnsi="Arial" w:cs="Arial"/>
          <w:sz w:val="20"/>
        </w:rPr>
        <w:t>jpeg</w:t>
      </w:r>
      <w:proofErr w:type="spellEnd"/>
      <w:r w:rsidR="00DE3A2D" w:rsidRPr="003627F3">
        <w:rPr>
          <w:rFonts w:ascii="Arial" w:hAnsi="Arial" w:cs="Arial"/>
          <w:sz w:val="20"/>
        </w:rPr>
        <w:t xml:space="preserve">, </w:t>
      </w:r>
      <w:proofErr w:type="spellStart"/>
      <w:r w:rsidR="00DE3A2D" w:rsidRPr="003627F3">
        <w:rPr>
          <w:rFonts w:ascii="Arial" w:hAnsi="Arial" w:cs="Arial"/>
          <w:sz w:val="20"/>
        </w:rPr>
        <w:t>bmp</w:t>
      </w:r>
      <w:proofErr w:type="spellEnd"/>
      <w:r w:rsidR="00DE3A2D" w:rsidRPr="003627F3">
        <w:rPr>
          <w:rFonts w:ascii="Arial" w:hAnsi="Arial" w:cs="Arial"/>
          <w:sz w:val="20"/>
        </w:rPr>
        <w:t xml:space="preserve"> vb.)  tarama, her türlü belgenin arşivlenebilmesi, yetkilendirme ile erişim ve işlem yapma haklarının belirlenmesi gibi temel fonksiyonları destekleyip desteklemediğinin sorgulanması yararlı olacaktır.</w:t>
      </w:r>
    </w:p>
    <w:p w14:paraId="0FF59A6F" w14:textId="6A2A4F7B" w:rsidR="003406E6" w:rsidRDefault="00DE3A2D" w:rsidP="00DE3A2D">
      <w:pPr>
        <w:pStyle w:val="Heading2"/>
        <w:numPr>
          <w:ilvl w:val="1"/>
          <w:numId w:val="29"/>
        </w:numPr>
        <w:spacing w:line="360" w:lineRule="auto"/>
        <w:rPr>
          <w:rFonts w:ascii="Arial" w:hAnsi="Arial" w:cs="Arial"/>
          <w:color w:val="auto"/>
          <w:sz w:val="22"/>
        </w:rPr>
      </w:pPr>
      <w:r w:rsidRPr="00DE3A2D">
        <w:rPr>
          <w:rFonts w:ascii="Arial" w:hAnsi="Arial" w:cs="Arial"/>
          <w:color w:val="auto"/>
          <w:sz w:val="22"/>
        </w:rPr>
        <w:t>Sayısal ortama aktarılan d</w:t>
      </w:r>
      <w:r>
        <w:rPr>
          <w:rFonts w:ascii="Arial" w:hAnsi="Arial" w:cs="Arial"/>
          <w:color w:val="auto"/>
          <w:sz w:val="22"/>
        </w:rPr>
        <w:t>o</w:t>
      </w:r>
      <w:r w:rsidRPr="00DE3A2D">
        <w:rPr>
          <w:rFonts w:ascii="Arial" w:hAnsi="Arial" w:cs="Arial"/>
          <w:color w:val="auto"/>
          <w:sz w:val="22"/>
        </w:rPr>
        <w:t>kümanlar</w:t>
      </w:r>
      <w:r w:rsidR="00C818E5">
        <w:rPr>
          <w:rFonts w:ascii="Arial" w:hAnsi="Arial" w:cs="Arial"/>
          <w:color w:val="auto"/>
          <w:sz w:val="22"/>
        </w:rPr>
        <w:t xml:space="preserve">ın başka uygulamalarla </w:t>
      </w:r>
      <w:proofErr w:type="gramStart"/>
      <w:r w:rsidR="00C818E5">
        <w:rPr>
          <w:rFonts w:ascii="Arial" w:hAnsi="Arial" w:cs="Arial"/>
          <w:color w:val="auto"/>
          <w:sz w:val="22"/>
        </w:rPr>
        <w:t>entegrasyonu</w:t>
      </w:r>
      <w:proofErr w:type="gramEnd"/>
      <w:r w:rsidRPr="00DE3A2D">
        <w:rPr>
          <w:rFonts w:ascii="Arial" w:hAnsi="Arial" w:cs="Arial"/>
          <w:color w:val="auto"/>
          <w:sz w:val="22"/>
        </w:rPr>
        <w:t xml:space="preserve"> </w:t>
      </w:r>
      <w:r w:rsidR="00C818E5">
        <w:rPr>
          <w:rFonts w:ascii="Arial" w:hAnsi="Arial" w:cs="Arial"/>
          <w:color w:val="auto"/>
          <w:sz w:val="22"/>
        </w:rPr>
        <w:t>sağlana</w:t>
      </w:r>
      <w:r w:rsidRPr="00DE3A2D">
        <w:rPr>
          <w:rFonts w:ascii="Arial" w:hAnsi="Arial" w:cs="Arial"/>
          <w:color w:val="auto"/>
          <w:sz w:val="22"/>
        </w:rPr>
        <w:t>cak mı?</w:t>
      </w:r>
    </w:p>
    <w:p w14:paraId="51061CDD" w14:textId="016FD17E" w:rsidR="003406E6" w:rsidRDefault="00DE3A2D" w:rsidP="00BD4EB9">
      <w:pPr>
        <w:spacing w:before="240" w:line="360" w:lineRule="auto"/>
        <w:ind w:left="360"/>
        <w:jc w:val="both"/>
        <w:rPr>
          <w:rFonts w:ascii="Arial" w:hAnsi="Arial" w:cs="Arial"/>
          <w:sz w:val="20"/>
        </w:rPr>
      </w:pPr>
      <w:r w:rsidRPr="003627F3">
        <w:rPr>
          <w:rFonts w:ascii="Arial" w:hAnsi="Arial" w:cs="Arial"/>
          <w:sz w:val="20"/>
        </w:rPr>
        <w:t xml:space="preserve">Dokümanların sayısal ortama aktarılması sonrası bu dokümanların girdi sağlayabileceği olası sistemlere/iş uygulamalarına (CRM, ERP, CBS vb.) entegrasyonun nasıl sağlanacağı (web servisi, API vb.), hangi firmaların ürünleriyle (SAP ERP, MS CRM, MS Axapta, </w:t>
      </w:r>
      <w:proofErr w:type="spellStart"/>
      <w:r w:rsidRPr="003627F3">
        <w:rPr>
          <w:rFonts w:ascii="Arial" w:hAnsi="Arial" w:cs="Arial"/>
          <w:sz w:val="20"/>
        </w:rPr>
        <w:t>Netsis</w:t>
      </w:r>
      <w:proofErr w:type="spellEnd"/>
      <w:r w:rsidRPr="003627F3">
        <w:rPr>
          <w:rFonts w:ascii="Arial" w:hAnsi="Arial" w:cs="Arial"/>
          <w:sz w:val="20"/>
        </w:rPr>
        <w:t xml:space="preserve">, Logo gibi) hazır </w:t>
      </w:r>
      <w:proofErr w:type="gramStart"/>
      <w:r w:rsidRPr="003627F3">
        <w:rPr>
          <w:rFonts w:ascii="Arial" w:hAnsi="Arial" w:cs="Arial"/>
          <w:sz w:val="20"/>
        </w:rPr>
        <w:t>entegrasyon</w:t>
      </w:r>
      <w:proofErr w:type="gramEnd"/>
      <w:r w:rsidRPr="003627F3">
        <w:rPr>
          <w:rFonts w:ascii="Arial" w:hAnsi="Arial" w:cs="Arial"/>
          <w:sz w:val="20"/>
        </w:rPr>
        <w:t xml:space="preserve"> paketlerinin/adaptörlerinin (kod yazmaksızın) olduğu sorgulanmalıdır. Bu durumun projeye olası maliyet ve zaman etkisi düşülmelidir.</w:t>
      </w:r>
    </w:p>
    <w:p w14:paraId="39C47FA1" w14:textId="0A46A9A2" w:rsidR="002D57DA" w:rsidRDefault="002D57DA" w:rsidP="00BD4EB9">
      <w:pPr>
        <w:pStyle w:val="Heading2"/>
        <w:numPr>
          <w:ilvl w:val="1"/>
          <w:numId w:val="29"/>
        </w:numPr>
        <w:spacing w:line="360" w:lineRule="auto"/>
        <w:rPr>
          <w:rFonts w:ascii="Arial" w:hAnsi="Arial" w:cs="Arial"/>
        </w:rPr>
      </w:pPr>
      <w:r w:rsidRPr="00BD4EB9">
        <w:rPr>
          <w:rFonts w:ascii="Arial" w:hAnsi="Arial" w:cs="Arial"/>
          <w:color w:val="auto"/>
          <w:sz w:val="22"/>
        </w:rPr>
        <w:lastRenderedPageBreak/>
        <w:t xml:space="preserve">Sayısal ortama aktarım sırasında kalite </w:t>
      </w:r>
      <w:r w:rsidR="00E77B7E">
        <w:rPr>
          <w:rFonts w:ascii="Arial" w:hAnsi="Arial" w:cs="Arial"/>
          <w:color w:val="auto"/>
          <w:sz w:val="22"/>
        </w:rPr>
        <w:t>kontrol</w:t>
      </w:r>
      <w:r w:rsidRPr="00BD4EB9">
        <w:rPr>
          <w:rFonts w:ascii="Arial" w:hAnsi="Arial" w:cs="Arial"/>
          <w:color w:val="auto"/>
          <w:sz w:val="22"/>
        </w:rPr>
        <w:t xml:space="preserve"> faaliyetleri planlandı mı?</w:t>
      </w:r>
    </w:p>
    <w:p w14:paraId="2BF3FD9B" w14:textId="09F80AAB" w:rsidR="002D57DA" w:rsidRDefault="00E77B7E" w:rsidP="00BD4EB9">
      <w:pPr>
        <w:spacing w:before="240" w:line="360" w:lineRule="auto"/>
        <w:ind w:left="360"/>
        <w:jc w:val="both"/>
        <w:rPr>
          <w:rFonts w:ascii="Arial" w:hAnsi="Arial" w:cs="Arial"/>
          <w:sz w:val="20"/>
        </w:rPr>
      </w:pPr>
      <w:r w:rsidRPr="00BD4EB9">
        <w:rPr>
          <w:rFonts w:ascii="Arial" w:hAnsi="Arial" w:cs="Arial"/>
          <w:sz w:val="20"/>
        </w:rPr>
        <w:t xml:space="preserve">Arşiv sayısallaştırmayla ilgili kalite kontrol süreçlerinin planlanması ve gerçekleştirilmesi gerekmektedir. Kalite kontrol faaliyetlerinde arşiv fiziki kaydın sayısallaştırılan kayıtla aynı olup olmadığının teyit edilmesi gerekmektedir. Bunun </w:t>
      </w:r>
      <w:r w:rsidR="002100AB" w:rsidRPr="00BD4EB9">
        <w:rPr>
          <w:rFonts w:ascii="Arial" w:hAnsi="Arial" w:cs="Arial"/>
          <w:sz w:val="20"/>
        </w:rPr>
        <w:t>için rastgele bir örneklem alınıp manuel olarak test etmek toplu bir şekilde yapılabilecek hataların önüne geçecektir.</w:t>
      </w:r>
      <w:r w:rsidR="002100AB">
        <w:rPr>
          <w:rFonts w:ascii="Arial" w:hAnsi="Arial" w:cs="Arial"/>
          <w:sz w:val="20"/>
        </w:rPr>
        <w:t xml:space="preserve"> Örneklem oluşturulurken farklı kayıt tiplerini, farklı fiziksel ortamların veya farklı türdeki test verisinin olması testin güvenirliğini arttıracaktır.</w:t>
      </w:r>
    </w:p>
    <w:p w14:paraId="414B8070" w14:textId="4CC4A52A" w:rsidR="00F80F3F" w:rsidRDefault="00F80F3F" w:rsidP="002F65B9">
      <w:pPr>
        <w:pStyle w:val="Heading2"/>
        <w:numPr>
          <w:ilvl w:val="1"/>
          <w:numId w:val="29"/>
        </w:numPr>
        <w:spacing w:line="360" w:lineRule="auto"/>
        <w:jc w:val="both"/>
        <w:rPr>
          <w:rFonts w:ascii="Arial" w:hAnsi="Arial" w:cs="Arial"/>
          <w:color w:val="auto"/>
          <w:sz w:val="22"/>
        </w:rPr>
      </w:pPr>
      <w:r>
        <w:rPr>
          <w:rFonts w:ascii="Arial" w:hAnsi="Arial" w:cs="Arial"/>
          <w:color w:val="auto"/>
          <w:sz w:val="22"/>
        </w:rPr>
        <w:t>Arşiv odası oluşturulacaksa ya da mevcut arşiv odası iyileştirilecekse bu yönde yapılacak faaliyetler planlandı mı</w:t>
      </w:r>
      <w:r w:rsidRPr="00BD4EB9">
        <w:rPr>
          <w:rFonts w:ascii="Arial" w:hAnsi="Arial" w:cs="Arial"/>
          <w:color w:val="auto"/>
          <w:sz w:val="22"/>
        </w:rPr>
        <w:t>?</w:t>
      </w:r>
    </w:p>
    <w:p w14:paraId="0BBDE556" w14:textId="374443D1" w:rsidR="00F80F3F" w:rsidRPr="00F80F3F" w:rsidRDefault="00625694" w:rsidP="002F65B9">
      <w:pPr>
        <w:pStyle w:val="ListParagraph"/>
        <w:spacing w:before="240" w:line="360" w:lineRule="auto"/>
        <w:ind w:left="360"/>
        <w:jc w:val="both"/>
        <w:rPr>
          <w:rFonts w:ascii="Arial" w:hAnsi="Arial" w:cs="Arial"/>
          <w:sz w:val="20"/>
        </w:rPr>
      </w:pPr>
      <w:r>
        <w:rPr>
          <w:rFonts w:ascii="Arial" w:hAnsi="Arial" w:cs="Arial"/>
          <w:sz w:val="20"/>
        </w:rPr>
        <w:t xml:space="preserve">Sayısallaştırma işlemi yapıldıktan sonra </w:t>
      </w:r>
      <w:r>
        <w:rPr>
          <w:rFonts w:ascii="Arial" w:hAnsi="Arial" w:cs="Arial"/>
          <w:sz w:val="20"/>
          <w:szCs w:val="20"/>
        </w:rPr>
        <w:t>d</w:t>
      </w:r>
      <w:r w:rsidRPr="002738D0">
        <w:rPr>
          <w:rFonts w:ascii="Arial" w:hAnsi="Arial" w:cs="Arial"/>
          <w:sz w:val="20"/>
          <w:szCs w:val="20"/>
        </w:rPr>
        <w:t>ijital olmayan ortamlarda bulunan</w:t>
      </w:r>
      <w:r>
        <w:rPr>
          <w:rFonts w:ascii="Arial" w:hAnsi="Arial" w:cs="Arial"/>
          <w:sz w:val="20"/>
          <w:szCs w:val="20"/>
        </w:rPr>
        <w:t xml:space="preserve"> materyallerin nasıl saklanacağı planlanmalıdır. Bu doğrultuda Türk Standartları Enstitüsü tarafından yayınlanan </w:t>
      </w:r>
      <w:r w:rsidR="00401347">
        <w:rPr>
          <w:rFonts w:ascii="Arial" w:hAnsi="Arial" w:cs="Arial"/>
          <w:sz w:val="20"/>
          <w:szCs w:val="20"/>
        </w:rPr>
        <w:t xml:space="preserve">TS 13212 </w:t>
      </w:r>
      <w:r w:rsidRPr="00625694">
        <w:rPr>
          <w:rFonts w:ascii="Arial" w:hAnsi="Arial" w:cs="Arial"/>
          <w:sz w:val="20"/>
          <w:szCs w:val="20"/>
        </w:rPr>
        <w:t xml:space="preserve">“Arşiv </w:t>
      </w:r>
      <w:proofErr w:type="gramStart"/>
      <w:r w:rsidRPr="00625694">
        <w:rPr>
          <w:rFonts w:ascii="Arial" w:hAnsi="Arial" w:cs="Arial"/>
          <w:sz w:val="20"/>
          <w:szCs w:val="20"/>
        </w:rPr>
        <w:t>Mekanlarının</w:t>
      </w:r>
      <w:proofErr w:type="gramEnd"/>
      <w:r w:rsidRPr="00625694">
        <w:rPr>
          <w:rFonts w:ascii="Arial" w:hAnsi="Arial" w:cs="Arial"/>
          <w:sz w:val="20"/>
          <w:szCs w:val="20"/>
        </w:rPr>
        <w:t xml:space="preserve"> Düzenlenmesi ile İlgili Genel Kurallar” </w:t>
      </w:r>
      <w:r w:rsidR="00401347">
        <w:rPr>
          <w:rFonts w:ascii="Arial" w:hAnsi="Arial" w:cs="Arial"/>
          <w:sz w:val="20"/>
          <w:szCs w:val="20"/>
        </w:rPr>
        <w:t xml:space="preserve">standardı incelenebilir. Arşiv odasında yapılacak muhtemel düzenlemenin proje süresine ve maliyetine etkisi değerlendirilmelidir. </w:t>
      </w:r>
    </w:p>
    <w:p w14:paraId="343F986F" w14:textId="508F3310"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İŞ MODELİ</w:t>
      </w:r>
    </w:p>
    <w:p w14:paraId="7CC20EA2" w14:textId="4A6E0347" w:rsidR="00AF3D8E" w:rsidRDefault="00AF3D8E" w:rsidP="00C818E5">
      <w:pPr>
        <w:pStyle w:val="Heading2"/>
        <w:numPr>
          <w:ilvl w:val="1"/>
          <w:numId w:val="29"/>
        </w:numPr>
        <w:spacing w:line="360" w:lineRule="auto"/>
        <w:rPr>
          <w:rFonts w:ascii="Arial" w:hAnsi="Arial" w:cs="Arial"/>
          <w:color w:val="auto"/>
          <w:sz w:val="22"/>
        </w:rPr>
      </w:pPr>
      <w:r>
        <w:rPr>
          <w:rFonts w:ascii="Arial" w:hAnsi="Arial" w:cs="Arial"/>
          <w:color w:val="auto"/>
          <w:sz w:val="22"/>
        </w:rPr>
        <w:t>Arşiv sayısallaştırma</w:t>
      </w:r>
      <w:r w:rsidRPr="00CC7999">
        <w:rPr>
          <w:rFonts w:ascii="Arial" w:hAnsi="Arial" w:cs="Arial"/>
          <w:color w:val="auto"/>
          <w:sz w:val="22"/>
        </w:rPr>
        <w:t xml:space="preserve"> yüklenicilere mi yaptırılacak?</w:t>
      </w:r>
    </w:p>
    <w:p w14:paraId="1E12A6F4" w14:textId="77777777" w:rsidR="00AF3D8E" w:rsidRPr="00427C7C"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t xml:space="preserve">Projede yüklenici kullanımı düşünülüyorsa kurumun yüklenici yönetimindeki tecrübesi ve olgunluğu ile yüklenici performansının beklenen gibi olmama durumunda yapılacaklar göz önünde bulundurulmalıdır. </w:t>
      </w:r>
      <w:r>
        <w:rPr>
          <w:rFonts w:ascii="Arial" w:hAnsi="Arial" w:cs="Arial"/>
          <w:sz w:val="20"/>
          <w:szCs w:val="20"/>
        </w:rPr>
        <w:t>Y</w:t>
      </w:r>
      <w:r w:rsidRPr="00CC7999">
        <w:rPr>
          <w:rFonts w:ascii="Arial" w:hAnsi="Arial" w:cs="Arial"/>
          <w:sz w:val="20"/>
          <w:szCs w:val="20"/>
        </w:rPr>
        <w:t xml:space="preserve">üklenici </w:t>
      </w:r>
      <w:proofErr w:type="spellStart"/>
      <w:r w:rsidRPr="00CC7999">
        <w:rPr>
          <w:rFonts w:ascii="Arial" w:hAnsi="Arial" w:cs="Arial"/>
          <w:sz w:val="20"/>
          <w:szCs w:val="20"/>
        </w:rPr>
        <w:t>tedariğine</w:t>
      </w:r>
      <w:proofErr w:type="spellEnd"/>
      <w:r w:rsidRPr="00CC7999">
        <w:rPr>
          <w:rFonts w:ascii="Arial" w:hAnsi="Arial" w:cs="Arial"/>
          <w:sz w:val="20"/>
          <w:szCs w:val="20"/>
        </w:rPr>
        <w:t xml:space="preserve"> yönelik hazırlanacak teknik şartnamede işin kapsamının eksiksiz ve gerekli detayları içerecek şekilde tanımlanmasına, yüklenicinin yetkinliğinin doğru ve tam olarak tanımlamasına, yüklenicinin yaptığı işin kabul şartlarına, olası ceza maddelerine ve kontrol noktalarının gereken </w:t>
      </w:r>
      <w:proofErr w:type="gramStart"/>
      <w:r w:rsidRPr="00CC7999">
        <w:rPr>
          <w:rFonts w:ascii="Arial" w:hAnsi="Arial" w:cs="Arial"/>
          <w:sz w:val="20"/>
          <w:szCs w:val="20"/>
        </w:rPr>
        <w:t>periyotlarda</w:t>
      </w:r>
      <w:proofErr w:type="gramEnd"/>
      <w:r w:rsidRPr="00CC7999">
        <w:rPr>
          <w:rFonts w:ascii="Arial" w:hAnsi="Arial" w:cs="Arial"/>
          <w:sz w:val="20"/>
          <w:szCs w:val="20"/>
        </w:rPr>
        <w:t xml:space="preserve"> tanımlanmasına dikkat edilmelidir.</w:t>
      </w:r>
    </w:p>
    <w:p w14:paraId="41CF33AC" w14:textId="77777777" w:rsidR="000A0847" w:rsidRPr="00FF6A58" w:rsidRDefault="000A0847" w:rsidP="000A0847">
      <w:pPr>
        <w:pStyle w:val="Heading2"/>
        <w:numPr>
          <w:ilvl w:val="2"/>
          <w:numId w:val="29"/>
        </w:numPr>
        <w:spacing w:line="360" w:lineRule="auto"/>
        <w:rPr>
          <w:rFonts w:ascii="Arial" w:hAnsi="Arial" w:cs="Arial"/>
          <w:color w:val="auto"/>
          <w:sz w:val="22"/>
        </w:rPr>
      </w:pPr>
      <w:r w:rsidRPr="00C818E5">
        <w:rPr>
          <w:rFonts w:ascii="Arial" w:hAnsi="Arial" w:cs="Arial"/>
          <w:color w:val="auto"/>
          <w:sz w:val="22"/>
        </w:rPr>
        <w:t>Farklı üretici çözümleri değerlendirildi mi?</w:t>
      </w:r>
    </w:p>
    <w:p w14:paraId="44FE1437" w14:textId="77777777" w:rsidR="000A0847" w:rsidRPr="0036014B" w:rsidRDefault="000A0847" w:rsidP="000A0847">
      <w:pPr>
        <w:pStyle w:val="ListParagraph"/>
        <w:numPr>
          <w:ilvl w:val="0"/>
          <w:numId w:val="34"/>
        </w:numPr>
        <w:spacing w:before="240" w:line="360" w:lineRule="auto"/>
        <w:jc w:val="both"/>
        <w:rPr>
          <w:rFonts w:ascii="Arial" w:hAnsi="Arial" w:cs="Arial"/>
          <w:sz w:val="20"/>
          <w:szCs w:val="20"/>
        </w:rPr>
      </w:pPr>
      <w:r>
        <w:rPr>
          <w:rFonts w:ascii="Arial" w:hAnsi="Arial" w:cs="Arial"/>
          <w:sz w:val="20"/>
          <w:szCs w:val="20"/>
        </w:rPr>
        <w:t xml:space="preserve">Sayısallaştırılacak dokümanlara ulaşmak için kullanılacak </w:t>
      </w:r>
      <w:r w:rsidRPr="00C818E5">
        <w:rPr>
          <w:rFonts w:ascii="Arial" w:hAnsi="Arial" w:cs="Arial"/>
          <w:sz w:val="20"/>
          <w:szCs w:val="20"/>
        </w:rPr>
        <w:t xml:space="preserve">Doküman Yönetim Sistemi çözümünü sağlayan firmaların tarayıcı sağlaması, belgelerin taranıp sayısal ortama aktarılması, sayısal ortama aktarılan bu belgelerin ilgili iş uygulamalarında kullanılacak şekilde entegrasyonu </w:t>
      </w:r>
      <w:proofErr w:type="gramStart"/>
      <w:r w:rsidRPr="00C818E5">
        <w:rPr>
          <w:rFonts w:ascii="Arial" w:hAnsi="Arial" w:cs="Arial"/>
          <w:sz w:val="20"/>
          <w:szCs w:val="20"/>
        </w:rPr>
        <w:t>dahil</w:t>
      </w:r>
      <w:proofErr w:type="gramEnd"/>
      <w:r w:rsidRPr="00C818E5">
        <w:rPr>
          <w:rFonts w:ascii="Arial" w:hAnsi="Arial" w:cs="Arial"/>
          <w:sz w:val="20"/>
          <w:szCs w:val="20"/>
        </w:rPr>
        <w:t xml:space="preserve"> projeyi anahtar teslim yapıp yapmadığı sorgulanmalıdır. İhtiyaç duyulan hizmet farklı üretici ve yükleniciler tarafından farklı çözümler sunularak sağlanabilir. </w:t>
      </w:r>
      <w:r w:rsidRPr="0036014B">
        <w:rPr>
          <w:rFonts w:ascii="Arial" w:hAnsi="Arial" w:cs="Arial"/>
          <w:sz w:val="20"/>
          <w:szCs w:val="20"/>
        </w:rPr>
        <w:t>Bu çözümlerin bir test, pilot veya kavram ispatı (</w:t>
      </w:r>
      <w:proofErr w:type="spellStart"/>
      <w:r w:rsidRPr="0036014B">
        <w:rPr>
          <w:rFonts w:ascii="Arial" w:hAnsi="Arial" w:cs="Arial"/>
          <w:sz w:val="20"/>
          <w:szCs w:val="20"/>
        </w:rPr>
        <w:t>proof</w:t>
      </w:r>
      <w:proofErr w:type="spellEnd"/>
      <w:r w:rsidRPr="0036014B">
        <w:rPr>
          <w:rFonts w:ascii="Arial" w:hAnsi="Arial" w:cs="Arial"/>
          <w:sz w:val="20"/>
          <w:szCs w:val="20"/>
        </w:rPr>
        <w:t xml:space="preserve"> of </w:t>
      </w:r>
      <w:proofErr w:type="spellStart"/>
      <w:r w:rsidRPr="0036014B">
        <w:rPr>
          <w:rFonts w:ascii="Arial" w:hAnsi="Arial" w:cs="Arial"/>
          <w:sz w:val="20"/>
          <w:szCs w:val="20"/>
        </w:rPr>
        <w:t>concept</w:t>
      </w:r>
      <w:proofErr w:type="spellEnd"/>
      <w:r w:rsidRPr="0036014B">
        <w:rPr>
          <w:rFonts w:ascii="Arial" w:hAnsi="Arial" w:cs="Arial"/>
          <w:sz w:val="20"/>
          <w:szCs w:val="20"/>
        </w:rPr>
        <w:t xml:space="preserve">)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625A6DCD" w14:textId="77777777" w:rsidR="000A0847" w:rsidRPr="00C818E5" w:rsidRDefault="000A0847" w:rsidP="000A0847">
      <w:pPr>
        <w:pStyle w:val="ListParagraph"/>
        <w:numPr>
          <w:ilvl w:val="0"/>
          <w:numId w:val="34"/>
        </w:numPr>
        <w:spacing w:before="240" w:line="360" w:lineRule="auto"/>
        <w:jc w:val="both"/>
        <w:rPr>
          <w:rFonts w:ascii="Arial" w:hAnsi="Arial" w:cs="Arial"/>
          <w:sz w:val="20"/>
          <w:szCs w:val="20"/>
        </w:rPr>
      </w:pPr>
      <w:r>
        <w:rPr>
          <w:rFonts w:ascii="Arial" w:hAnsi="Arial" w:cs="Arial"/>
          <w:sz w:val="20"/>
          <w:szCs w:val="20"/>
        </w:rPr>
        <w:t>Kullanılacak Dokü</w:t>
      </w:r>
      <w:r w:rsidRPr="00C818E5">
        <w:rPr>
          <w:rFonts w:ascii="Arial" w:hAnsi="Arial" w:cs="Arial"/>
          <w:sz w:val="20"/>
          <w:szCs w:val="20"/>
        </w:rPr>
        <w:t>man Yönetim Sistemi</w:t>
      </w:r>
      <w:r>
        <w:rPr>
          <w:rFonts w:ascii="Arial" w:hAnsi="Arial" w:cs="Arial"/>
          <w:sz w:val="20"/>
          <w:szCs w:val="20"/>
        </w:rPr>
        <w:t>’</w:t>
      </w:r>
      <w:r w:rsidRPr="00C818E5">
        <w:rPr>
          <w:rFonts w:ascii="Arial" w:hAnsi="Arial" w:cs="Arial"/>
          <w:sz w:val="20"/>
          <w:szCs w:val="20"/>
        </w:rPr>
        <w:t>nin e-fatura, e-imza, Kayıtlı Elektronik Posta</w:t>
      </w:r>
      <w:r>
        <w:rPr>
          <w:rFonts w:ascii="Arial" w:hAnsi="Arial" w:cs="Arial"/>
          <w:sz w:val="20"/>
          <w:szCs w:val="20"/>
        </w:rPr>
        <w:t xml:space="preserve"> (KEP)’</w:t>
      </w:r>
      <w:proofErr w:type="spellStart"/>
      <w:r>
        <w:rPr>
          <w:rFonts w:ascii="Arial" w:hAnsi="Arial" w:cs="Arial"/>
          <w:sz w:val="20"/>
          <w:szCs w:val="20"/>
        </w:rPr>
        <w:t>yı</w:t>
      </w:r>
      <w:proofErr w:type="spellEnd"/>
      <w:r w:rsidRPr="00C818E5">
        <w:rPr>
          <w:rFonts w:ascii="Arial" w:hAnsi="Arial" w:cs="Arial"/>
          <w:sz w:val="20"/>
          <w:szCs w:val="20"/>
        </w:rPr>
        <w:t xml:space="preserve"> destekleyip desteklemediği</w:t>
      </w:r>
      <w:r>
        <w:rPr>
          <w:rFonts w:ascii="Arial" w:hAnsi="Arial" w:cs="Arial"/>
          <w:sz w:val="20"/>
          <w:szCs w:val="20"/>
        </w:rPr>
        <w:t>,</w:t>
      </w:r>
      <w:r w:rsidRPr="00C818E5">
        <w:rPr>
          <w:rFonts w:ascii="Arial" w:hAnsi="Arial" w:cs="Arial"/>
          <w:sz w:val="20"/>
          <w:szCs w:val="20"/>
        </w:rPr>
        <w:t xml:space="preserve"> ayrıca </w:t>
      </w:r>
      <w:r>
        <w:rPr>
          <w:rFonts w:ascii="Arial" w:hAnsi="Arial" w:cs="Arial"/>
          <w:sz w:val="20"/>
          <w:szCs w:val="20"/>
        </w:rPr>
        <w:t>A</w:t>
      </w:r>
      <w:r w:rsidRPr="00C818E5">
        <w:rPr>
          <w:rFonts w:ascii="Arial" w:hAnsi="Arial" w:cs="Arial"/>
          <w:sz w:val="20"/>
          <w:szCs w:val="20"/>
        </w:rPr>
        <w:t xml:space="preserve">ctive Directory, LDAP, </w:t>
      </w:r>
      <w:proofErr w:type="spellStart"/>
      <w:r w:rsidRPr="00C818E5">
        <w:rPr>
          <w:rFonts w:ascii="Arial" w:hAnsi="Arial" w:cs="Arial"/>
          <w:sz w:val="20"/>
          <w:szCs w:val="20"/>
        </w:rPr>
        <w:t>Oracle</w:t>
      </w:r>
      <w:proofErr w:type="spellEnd"/>
      <w:r w:rsidRPr="00C818E5">
        <w:rPr>
          <w:rFonts w:ascii="Arial" w:hAnsi="Arial" w:cs="Arial"/>
          <w:sz w:val="20"/>
          <w:szCs w:val="20"/>
        </w:rPr>
        <w:t xml:space="preserve">, SAP kullanıcı tabloları ile </w:t>
      </w:r>
      <w:proofErr w:type="gramStart"/>
      <w:r w:rsidRPr="00C818E5">
        <w:rPr>
          <w:rFonts w:ascii="Arial" w:hAnsi="Arial" w:cs="Arial"/>
          <w:sz w:val="20"/>
          <w:szCs w:val="20"/>
        </w:rPr>
        <w:t>entegras</w:t>
      </w:r>
      <w:r>
        <w:rPr>
          <w:rFonts w:ascii="Arial" w:hAnsi="Arial" w:cs="Arial"/>
          <w:sz w:val="20"/>
          <w:szCs w:val="20"/>
        </w:rPr>
        <w:t>yonu</w:t>
      </w:r>
      <w:proofErr w:type="gramEnd"/>
      <w:r>
        <w:rPr>
          <w:rFonts w:ascii="Arial" w:hAnsi="Arial" w:cs="Arial"/>
          <w:sz w:val="20"/>
          <w:szCs w:val="20"/>
        </w:rPr>
        <w:t xml:space="preserve"> olup olmadığı sorgulanmalıdır.</w:t>
      </w:r>
    </w:p>
    <w:p w14:paraId="423339EC" w14:textId="77777777" w:rsidR="000A0847" w:rsidRPr="00C818E5" w:rsidRDefault="000A0847" w:rsidP="000A0847">
      <w:pPr>
        <w:pStyle w:val="ListParagraph"/>
        <w:numPr>
          <w:ilvl w:val="0"/>
          <w:numId w:val="34"/>
        </w:numPr>
        <w:spacing w:before="240" w:line="360" w:lineRule="auto"/>
        <w:jc w:val="both"/>
        <w:rPr>
          <w:rFonts w:ascii="Arial" w:hAnsi="Arial" w:cs="Arial"/>
          <w:sz w:val="20"/>
          <w:szCs w:val="20"/>
        </w:rPr>
      </w:pPr>
      <w:r w:rsidRPr="00C818E5">
        <w:rPr>
          <w:rFonts w:ascii="Arial" w:hAnsi="Arial" w:cs="Arial"/>
          <w:sz w:val="20"/>
          <w:szCs w:val="20"/>
        </w:rPr>
        <w:t xml:space="preserve">Kullanılacak </w:t>
      </w:r>
      <w:r>
        <w:rPr>
          <w:rFonts w:ascii="Arial" w:hAnsi="Arial" w:cs="Arial"/>
          <w:sz w:val="20"/>
          <w:szCs w:val="20"/>
        </w:rPr>
        <w:t>Dokü</w:t>
      </w:r>
      <w:r w:rsidRPr="00C818E5">
        <w:rPr>
          <w:rFonts w:ascii="Arial" w:hAnsi="Arial" w:cs="Arial"/>
          <w:sz w:val="20"/>
          <w:szCs w:val="20"/>
        </w:rPr>
        <w:t>man Yönetim Sistemi</w:t>
      </w:r>
      <w:r>
        <w:rPr>
          <w:rFonts w:ascii="Arial" w:hAnsi="Arial" w:cs="Arial"/>
          <w:sz w:val="20"/>
          <w:szCs w:val="20"/>
        </w:rPr>
        <w:t>’</w:t>
      </w:r>
      <w:r w:rsidRPr="00C818E5">
        <w:rPr>
          <w:rFonts w:ascii="Arial" w:hAnsi="Arial" w:cs="Arial"/>
          <w:sz w:val="20"/>
          <w:szCs w:val="20"/>
        </w:rPr>
        <w:t xml:space="preserve">nin ne tür </w:t>
      </w:r>
      <w:proofErr w:type="gramStart"/>
      <w:r w:rsidRPr="00C818E5">
        <w:rPr>
          <w:rFonts w:ascii="Arial" w:hAnsi="Arial" w:cs="Arial"/>
          <w:sz w:val="20"/>
          <w:szCs w:val="20"/>
        </w:rPr>
        <w:t>modülleri</w:t>
      </w:r>
      <w:proofErr w:type="gramEnd"/>
      <w:r w:rsidRPr="00C818E5">
        <w:rPr>
          <w:rFonts w:ascii="Arial" w:hAnsi="Arial" w:cs="Arial"/>
          <w:sz w:val="20"/>
          <w:szCs w:val="20"/>
        </w:rPr>
        <w:t xml:space="preserve"> olduğu hangi fonksiyonları desteklediği (içerik yönetimi, sü</w:t>
      </w:r>
      <w:r>
        <w:rPr>
          <w:rFonts w:ascii="Arial" w:hAnsi="Arial" w:cs="Arial"/>
          <w:sz w:val="20"/>
          <w:szCs w:val="20"/>
        </w:rPr>
        <w:t>reç yönetimi gibi) sorgulanmalıdır.</w:t>
      </w:r>
    </w:p>
    <w:p w14:paraId="4241F484" w14:textId="77777777" w:rsidR="000A0847" w:rsidRPr="00C818E5" w:rsidRDefault="000A0847" w:rsidP="000A0847">
      <w:pPr>
        <w:pStyle w:val="ListParagraph"/>
        <w:numPr>
          <w:ilvl w:val="0"/>
          <w:numId w:val="34"/>
        </w:numPr>
        <w:spacing w:before="240" w:line="360" w:lineRule="auto"/>
        <w:jc w:val="both"/>
        <w:rPr>
          <w:rFonts w:ascii="Arial" w:hAnsi="Arial" w:cs="Arial"/>
          <w:sz w:val="20"/>
          <w:szCs w:val="20"/>
        </w:rPr>
      </w:pPr>
      <w:r w:rsidRPr="00C818E5">
        <w:rPr>
          <w:rFonts w:ascii="Arial" w:hAnsi="Arial" w:cs="Arial"/>
          <w:sz w:val="20"/>
          <w:szCs w:val="20"/>
        </w:rPr>
        <w:lastRenderedPageBreak/>
        <w:t xml:space="preserve">Kullanılacak </w:t>
      </w:r>
      <w:r>
        <w:rPr>
          <w:rFonts w:ascii="Arial" w:hAnsi="Arial" w:cs="Arial"/>
          <w:sz w:val="20"/>
          <w:szCs w:val="20"/>
        </w:rPr>
        <w:t>Dokü</w:t>
      </w:r>
      <w:r w:rsidRPr="00C818E5">
        <w:rPr>
          <w:rFonts w:ascii="Arial" w:hAnsi="Arial" w:cs="Arial"/>
          <w:sz w:val="20"/>
          <w:szCs w:val="20"/>
        </w:rPr>
        <w:t>man Yönetim Sistemi</w:t>
      </w:r>
      <w:r>
        <w:rPr>
          <w:rFonts w:ascii="Arial" w:hAnsi="Arial" w:cs="Arial"/>
          <w:sz w:val="20"/>
          <w:szCs w:val="20"/>
        </w:rPr>
        <w:t>’</w:t>
      </w:r>
      <w:r w:rsidRPr="00C818E5">
        <w:rPr>
          <w:rFonts w:ascii="Arial" w:hAnsi="Arial" w:cs="Arial"/>
          <w:sz w:val="20"/>
          <w:szCs w:val="20"/>
        </w:rPr>
        <w:t xml:space="preserve">nin kaç çeşit aramayı desteklediği (OCR, </w:t>
      </w:r>
      <w:proofErr w:type="spellStart"/>
      <w:r w:rsidRPr="00C818E5">
        <w:rPr>
          <w:rFonts w:ascii="Arial" w:hAnsi="Arial" w:cs="Arial"/>
          <w:sz w:val="20"/>
          <w:szCs w:val="20"/>
        </w:rPr>
        <w:t>full</w:t>
      </w:r>
      <w:proofErr w:type="spellEnd"/>
      <w:r w:rsidRPr="00C818E5">
        <w:rPr>
          <w:rFonts w:ascii="Arial" w:hAnsi="Arial" w:cs="Arial"/>
          <w:sz w:val="20"/>
          <w:szCs w:val="20"/>
        </w:rPr>
        <w:t xml:space="preserve"> </w:t>
      </w:r>
      <w:proofErr w:type="spellStart"/>
      <w:r w:rsidRPr="00C818E5">
        <w:rPr>
          <w:rFonts w:ascii="Arial" w:hAnsi="Arial" w:cs="Arial"/>
          <w:sz w:val="20"/>
          <w:szCs w:val="20"/>
        </w:rPr>
        <w:t>text</w:t>
      </w:r>
      <w:proofErr w:type="spellEnd"/>
      <w:r w:rsidRPr="00C818E5">
        <w:rPr>
          <w:rFonts w:ascii="Arial" w:hAnsi="Arial" w:cs="Arial"/>
          <w:sz w:val="20"/>
          <w:szCs w:val="20"/>
        </w:rPr>
        <w:t xml:space="preserve"> </w:t>
      </w:r>
      <w:proofErr w:type="spellStart"/>
      <w:r w:rsidRPr="00C818E5">
        <w:rPr>
          <w:rFonts w:ascii="Arial" w:hAnsi="Arial" w:cs="Arial"/>
          <w:sz w:val="20"/>
          <w:szCs w:val="20"/>
        </w:rPr>
        <w:t>search</w:t>
      </w:r>
      <w:proofErr w:type="spellEnd"/>
      <w:r w:rsidRPr="00C818E5">
        <w:rPr>
          <w:rFonts w:ascii="Arial" w:hAnsi="Arial" w:cs="Arial"/>
          <w:sz w:val="20"/>
          <w:szCs w:val="20"/>
        </w:rPr>
        <w:t xml:space="preserve"> </w:t>
      </w:r>
      <w:r>
        <w:rPr>
          <w:rFonts w:ascii="Arial" w:hAnsi="Arial" w:cs="Arial"/>
          <w:sz w:val="20"/>
          <w:szCs w:val="20"/>
        </w:rPr>
        <w:t>vb.) desteklediği sorgulanmalıdır.</w:t>
      </w:r>
    </w:p>
    <w:p w14:paraId="774E475D" w14:textId="77777777" w:rsidR="000A0847" w:rsidRPr="00C818E5" w:rsidRDefault="000A0847" w:rsidP="000A0847">
      <w:pPr>
        <w:pStyle w:val="ListParagraph"/>
        <w:numPr>
          <w:ilvl w:val="0"/>
          <w:numId w:val="34"/>
        </w:numPr>
        <w:spacing w:before="240" w:line="360" w:lineRule="auto"/>
        <w:jc w:val="both"/>
        <w:rPr>
          <w:rFonts w:ascii="Arial" w:hAnsi="Arial" w:cs="Arial"/>
          <w:sz w:val="20"/>
          <w:szCs w:val="20"/>
        </w:rPr>
      </w:pPr>
      <w:r w:rsidRPr="00C818E5">
        <w:rPr>
          <w:rFonts w:ascii="Arial" w:hAnsi="Arial" w:cs="Arial"/>
          <w:sz w:val="20"/>
          <w:szCs w:val="20"/>
        </w:rPr>
        <w:t xml:space="preserve">Kullanılacak </w:t>
      </w:r>
      <w:r>
        <w:rPr>
          <w:rFonts w:ascii="Arial" w:hAnsi="Arial" w:cs="Arial"/>
          <w:sz w:val="20"/>
          <w:szCs w:val="20"/>
        </w:rPr>
        <w:t>Dokü</w:t>
      </w:r>
      <w:r w:rsidRPr="00C818E5">
        <w:rPr>
          <w:rFonts w:ascii="Arial" w:hAnsi="Arial" w:cs="Arial"/>
          <w:sz w:val="20"/>
          <w:szCs w:val="20"/>
        </w:rPr>
        <w:t>man Yönetim Sistemi</w:t>
      </w:r>
      <w:r>
        <w:rPr>
          <w:rFonts w:ascii="Arial" w:hAnsi="Arial" w:cs="Arial"/>
          <w:sz w:val="20"/>
          <w:szCs w:val="20"/>
        </w:rPr>
        <w:t>’</w:t>
      </w:r>
      <w:r w:rsidRPr="00C818E5">
        <w:rPr>
          <w:rFonts w:ascii="Arial" w:hAnsi="Arial" w:cs="Arial"/>
          <w:sz w:val="20"/>
          <w:szCs w:val="20"/>
        </w:rPr>
        <w:t xml:space="preserve">nin içerdiği fonksiyonların yeterliliği, </w:t>
      </w:r>
      <w:proofErr w:type="spellStart"/>
      <w:r w:rsidRPr="00C818E5">
        <w:rPr>
          <w:rFonts w:ascii="Arial" w:hAnsi="Arial" w:cs="Arial"/>
          <w:sz w:val="20"/>
          <w:szCs w:val="20"/>
        </w:rPr>
        <w:t>arayüzlerinin</w:t>
      </w:r>
      <w:proofErr w:type="spellEnd"/>
      <w:r w:rsidRPr="00C818E5">
        <w:rPr>
          <w:rFonts w:ascii="Arial" w:hAnsi="Arial" w:cs="Arial"/>
          <w:sz w:val="20"/>
          <w:szCs w:val="20"/>
        </w:rPr>
        <w:t xml:space="preserve"> kullanıcı dostu olup olmadığı, minimum/maksimum kullanıcı </w:t>
      </w:r>
      <w:proofErr w:type="spellStart"/>
      <w:r w:rsidRPr="00C818E5">
        <w:rPr>
          <w:rFonts w:ascii="Arial" w:hAnsi="Arial" w:cs="Arial"/>
          <w:sz w:val="20"/>
          <w:szCs w:val="20"/>
        </w:rPr>
        <w:t>kı</w:t>
      </w:r>
      <w:r>
        <w:rPr>
          <w:rFonts w:ascii="Arial" w:hAnsi="Arial" w:cs="Arial"/>
          <w:sz w:val="20"/>
          <w:szCs w:val="20"/>
        </w:rPr>
        <w:t>sıtı</w:t>
      </w:r>
      <w:proofErr w:type="spellEnd"/>
      <w:r>
        <w:rPr>
          <w:rFonts w:ascii="Arial" w:hAnsi="Arial" w:cs="Arial"/>
          <w:sz w:val="20"/>
          <w:szCs w:val="20"/>
        </w:rPr>
        <w:t xml:space="preserve"> olup olmadığı sorgulanmalıdır.</w:t>
      </w:r>
    </w:p>
    <w:p w14:paraId="1114ABB5" w14:textId="77777777" w:rsidR="000A0847" w:rsidRPr="00C818E5" w:rsidRDefault="000A0847" w:rsidP="000A0847">
      <w:pPr>
        <w:pStyle w:val="ListParagraph"/>
        <w:numPr>
          <w:ilvl w:val="0"/>
          <w:numId w:val="34"/>
        </w:numPr>
        <w:spacing w:before="240" w:line="360" w:lineRule="auto"/>
        <w:jc w:val="both"/>
        <w:rPr>
          <w:rFonts w:ascii="Arial" w:hAnsi="Arial" w:cs="Arial"/>
          <w:sz w:val="20"/>
          <w:szCs w:val="20"/>
        </w:rPr>
      </w:pPr>
      <w:r w:rsidRPr="00C818E5">
        <w:rPr>
          <w:rFonts w:ascii="Arial" w:hAnsi="Arial" w:cs="Arial"/>
          <w:sz w:val="20"/>
          <w:szCs w:val="20"/>
        </w:rPr>
        <w:t xml:space="preserve">Kullanılacak </w:t>
      </w:r>
      <w:r>
        <w:rPr>
          <w:rFonts w:ascii="Arial" w:hAnsi="Arial" w:cs="Arial"/>
          <w:sz w:val="20"/>
          <w:szCs w:val="20"/>
        </w:rPr>
        <w:t>Dokü</w:t>
      </w:r>
      <w:r w:rsidRPr="00C818E5">
        <w:rPr>
          <w:rFonts w:ascii="Arial" w:hAnsi="Arial" w:cs="Arial"/>
          <w:sz w:val="20"/>
          <w:szCs w:val="20"/>
        </w:rPr>
        <w:t>man Yönetim Sistemi</w:t>
      </w:r>
      <w:r>
        <w:rPr>
          <w:rFonts w:ascii="Arial" w:hAnsi="Arial" w:cs="Arial"/>
          <w:sz w:val="20"/>
          <w:szCs w:val="20"/>
        </w:rPr>
        <w:t>’</w:t>
      </w:r>
      <w:r w:rsidRPr="00C818E5">
        <w:rPr>
          <w:rFonts w:ascii="Arial" w:hAnsi="Arial" w:cs="Arial"/>
          <w:sz w:val="20"/>
          <w:szCs w:val="20"/>
        </w:rPr>
        <w:t>nin ne oranda uyarlama gerektireceği, proje bittikten sonra uyarlama gerektiren durumlarda ne oranda maliyet çıkacağı, kullanıcıların kod yazmadan uyarlamalar</w:t>
      </w:r>
      <w:r>
        <w:rPr>
          <w:rFonts w:ascii="Arial" w:hAnsi="Arial" w:cs="Arial"/>
          <w:sz w:val="20"/>
          <w:szCs w:val="20"/>
        </w:rPr>
        <w:t>ı kendisinin yapıp yapamayacağı değerlendirilmelidir.</w:t>
      </w:r>
    </w:p>
    <w:p w14:paraId="610BE80A" w14:textId="77777777" w:rsidR="000A0847" w:rsidRPr="00C818E5" w:rsidRDefault="000A0847" w:rsidP="000A0847">
      <w:pPr>
        <w:pStyle w:val="ListParagraph"/>
        <w:numPr>
          <w:ilvl w:val="0"/>
          <w:numId w:val="34"/>
        </w:numPr>
        <w:spacing w:before="240" w:line="360" w:lineRule="auto"/>
        <w:jc w:val="both"/>
        <w:rPr>
          <w:rFonts w:ascii="Arial" w:hAnsi="Arial" w:cs="Arial"/>
          <w:sz w:val="20"/>
          <w:szCs w:val="20"/>
        </w:rPr>
      </w:pPr>
      <w:r w:rsidRPr="00C818E5">
        <w:rPr>
          <w:rFonts w:ascii="Arial" w:hAnsi="Arial" w:cs="Arial"/>
          <w:sz w:val="20"/>
          <w:szCs w:val="20"/>
        </w:rPr>
        <w:t xml:space="preserve">Firmanın çözümünü muadil başka çözümlerden ayırt eden avantaj veya dezavantaj teşkil edebilecek unsurlar (fiyat, proje süresi, teknolojik veya </w:t>
      </w:r>
      <w:proofErr w:type="gramStart"/>
      <w:r w:rsidRPr="00C818E5">
        <w:rPr>
          <w:rFonts w:ascii="Arial" w:hAnsi="Arial" w:cs="Arial"/>
          <w:sz w:val="20"/>
          <w:szCs w:val="20"/>
        </w:rPr>
        <w:t>entegrasyona</w:t>
      </w:r>
      <w:proofErr w:type="gramEnd"/>
      <w:r w:rsidRPr="00C818E5">
        <w:rPr>
          <w:rFonts w:ascii="Arial" w:hAnsi="Arial" w:cs="Arial"/>
          <w:sz w:val="20"/>
          <w:szCs w:val="20"/>
        </w:rPr>
        <w:t xml:space="preserve"> dair kısıtlar, u</w:t>
      </w:r>
      <w:r>
        <w:rPr>
          <w:rFonts w:ascii="Arial" w:hAnsi="Arial" w:cs="Arial"/>
          <w:sz w:val="20"/>
          <w:szCs w:val="20"/>
        </w:rPr>
        <w:t>yarlama zorlukları/maliyetleri) ile</w:t>
      </w:r>
      <w:r w:rsidRPr="00C818E5">
        <w:rPr>
          <w:rFonts w:ascii="Arial" w:hAnsi="Arial" w:cs="Arial"/>
          <w:sz w:val="20"/>
          <w:szCs w:val="20"/>
        </w:rPr>
        <w:t xml:space="preserve"> </w:t>
      </w:r>
      <w:proofErr w:type="spellStart"/>
      <w:r w:rsidRPr="00C818E5">
        <w:rPr>
          <w:rFonts w:ascii="Arial" w:hAnsi="Arial" w:cs="Arial"/>
          <w:sz w:val="20"/>
          <w:szCs w:val="20"/>
        </w:rPr>
        <w:t>sektöre</w:t>
      </w:r>
      <w:r>
        <w:rPr>
          <w:rFonts w:ascii="Arial" w:hAnsi="Arial" w:cs="Arial"/>
          <w:sz w:val="20"/>
          <w:szCs w:val="20"/>
        </w:rPr>
        <w:t>l</w:t>
      </w:r>
      <w:proofErr w:type="spellEnd"/>
      <w:r>
        <w:rPr>
          <w:rFonts w:ascii="Arial" w:hAnsi="Arial" w:cs="Arial"/>
          <w:sz w:val="20"/>
          <w:szCs w:val="20"/>
        </w:rPr>
        <w:t xml:space="preserve"> referanslar değerlendirilmelidir.</w:t>
      </w:r>
    </w:p>
    <w:p w14:paraId="20D1A4B2" w14:textId="77777777" w:rsidR="000A0847" w:rsidRPr="00C818E5" w:rsidRDefault="000A0847" w:rsidP="000A0847">
      <w:pPr>
        <w:pStyle w:val="ListParagraph"/>
        <w:numPr>
          <w:ilvl w:val="0"/>
          <w:numId w:val="34"/>
        </w:numPr>
        <w:spacing w:before="240" w:line="360" w:lineRule="auto"/>
        <w:jc w:val="both"/>
        <w:rPr>
          <w:rFonts w:ascii="Arial" w:hAnsi="Arial" w:cs="Arial"/>
          <w:sz w:val="20"/>
          <w:szCs w:val="20"/>
        </w:rPr>
      </w:pPr>
      <w:r w:rsidRPr="00C818E5">
        <w:rPr>
          <w:rFonts w:ascii="Arial" w:hAnsi="Arial" w:cs="Arial"/>
          <w:sz w:val="20"/>
          <w:szCs w:val="20"/>
        </w:rPr>
        <w:t xml:space="preserve">Projede özellikle analiz safhasında çalışacak ekiplerin (İK, </w:t>
      </w:r>
      <w:proofErr w:type="spellStart"/>
      <w:r w:rsidRPr="00C818E5">
        <w:rPr>
          <w:rFonts w:ascii="Arial" w:hAnsi="Arial" w:cs="Arial"/>
          <w:sz w:val="20"/>
          <w:szCs w:val="20"/>
        </w:rPr>
        <w:t>satınalma</w:t>
      </w:r>
      <w:proofErr w:type="spellEnd"/>
      <w:r w:rsidRPr="00C818E5">
        <w:rPr>
          <w:rFonts w:ascii="Arial" w:hAnsi="Arial" w:cs="Arial"/>
          <w:sz w:val="20"/>
          <w:szCs w:val="20"/>
        </w:rPr>
        <w:t xml:space="preserve">, satış, idari işler vs.) kimlerden oluşması gerektiği ve nasıl bir çalışma </w:t>
      </w:r>
      <w:proofErr w:type="gramStart"/>
      <w:r w:rsidRPr="00C818E5">
        <w:rPr>
          <w:rFonts w:ascii="Arial" w:hAnsi="Arial" w:cs="Arial"/>
          <w:sz w:val="20"/>
          <w:szCs w:val="20"/>
        </w:rPr>
        <w:t>metodoloji</w:t>
      </w:r>
      <w:r>
        <w:rPr>
          <w:rFonts w:ascii="Arial" w:hAnsi="Arial" w:cs="Arial"/>
          <w:sz w:val="20"/>
          <w:szCs w:val="20"/>
        </w:rPr>
        <w:t>si</w:t>
      </w:r>
      <w:proofErr w:type="gramEnd"/>
      <w:r w:rsidRPr="00C818E5">
        <w:rPr>
          <w:rFonts w:ascii="Arial" w:hAnsi="Arial" w:cs="Arial"/>
          <w:sz w:val="20"/>
          <w:szCs w:val="20"/>
        </w:rPr>
        <w:t xml:space="preserve"> izleneceği gözden geçirilme</w:t>
      </w:r>
      <w:r>
        <w:rPr>
          <w:rFonts w:ascii="Arial" w:hAnsi="Arial" w:cs="Arial"/>
          <w:sz w:val="20"/>
          <w:szCs w:val="20"/>
        </w:rPr>
        <w:t>lidir.</w:t>
      </w:r>
    </w:p>
    <w:p w14:paraId="66C7E437" w14:textId="77777777" w:rsidR="000A0847" w:rsidRDefault="000A0847" w:rsidP="000A0847">
      <w:pPr>
        <w:pStyle w:val="ListParagraph"/>
        <w:numPr>
          <w:ilvl w:val="0"/>
          <w:numId w:val="34"/>
        </w:numPr>
        <w:spacing w:before="240" w:line="360" w:lineRule="auto"/>
        <w:jc w:val="both"/>
        <w:rPr>
          <w:rFonts w:ascii="Arial" w:hAnsi="Arial" w:cs="Arial"/>
          <w:sz w:val="20"/>
          <w:szCs w:val="20"/>
        </w:rPr>
      </w:pPr>
      <w:r w:rsidRPr="00C818E5">
        <w:rPr>
          <w:rFonts w:ascii="Arial" w:hAnsi="Arial" w:cs="Arial"/>
          <w:sz w:val="20"/>
          <w:szCs w:val="20"/>
        </w:rPr>
        <w:t>Doküman Yönetim Sistemi çözümünü sa</w:t>
      </w:r>
      <w:r>
        <w:rPr>
          <w:rFonts w:ascii="Arial" w:hAnsi="Arial" w:cs="Arial"/>
          <w:sz w:val="20"/>
          <w:szCs w:val="20"/>
        </w:rPr>
        <w:t>ğlayan firmanın, tarayıcı sağla</w:t>
      </w:r>
      <w:r w:rsidRPr="00C818E5">
        <w:rPr>
          <w:rFonts w:ascii="Arial" w:hAnsi="Arial" w:cs="Arial"/>
          <w:sz w:val="20"/>
          <w:szCs w:val="20"/>
        </w:rPr>
        <w:t>ma</w:t>
      </w:r>
      <w:r>
        <w:rPr>
          <w:rFonts w:ascii="Arial" w:hAnsi="Arial" w:cs="Arial"/>
          <w:sz w:val="20"/>
          <w:szCs w:val="20"/>
        </w:rPr>
        <w:t xml:space="preserve"> durumu</w:t>
      </w:r>
      <w:r w:rsidRPr="00C818E5">
        <w:rPr>
          <w:rFonts w:ascii="Arial" w:hAnsi="Arial" w:cs="Arial"/>
          <w:sz w:val="20"/>
          <w:szCs w:val="20"/>
        </w:rPr>
        <w:t>, belgeleri tara</w:t>
      </w:r>
      <w:r>
        <w:rPr>
          <w:rFonts w:ascii="Arial" w:hAnsi="Arial" w:cs="Arial"/>
          <w:sz w:val="20"/>
          <w:szCs w:val="20"/>
        </w:rPr>
        <w:t>yıp sayısal ortama aktarma durumu</w:t>
      </w:r>
      <w:r w:rsidRPr="00C818E5">
        <w:rPr>
          <w:rFonts w:ascii="Arial" w:hAnsi="Arial" w:cs="Arial"/>
          <w:sz w:val="20"/>
          <w:szCs w:val="20"/>
        </w:rPr>
        <w:t xml:space="preserve">, sayısal ortama aktarılan belgelerin ilgili iş uygulamalarında kullanılacak şekilde entegrasyonu </w:t>
      </w:r>
      <w:proofErr w:type="gramStart"/>
      <w:r w:rsidRPr="00C818E5">
        <w:rPr>
          <w:rFonts w:ascii="Arial" w:hAnsi="Arial" w:cs="Arial"/>
          <w:sz w:val="20"/>
          <w:szCs w:val="20"/>
        </w:rPr>
        <w:t>dahil</w:t>
      </w:r>
      <w:proofErr w:type="gramEnd"/>
      <w:r w:rsidRPr="00C818E5">
        <w:rPr>
          <w:rFonts w:ascii="Arial" w:hAnsi="Arial" w:cs="Arial"/>
          <w:sz w:val="20"/>
          <w:szCs w:val="20"/>
        </w:rPr>
        <w:t xml:space="preserve"> projeyi anahtar teslim</w:t>
      </w:r>
      <w:r>
        <w:rPr>
          <w:rFonts w:ascii="Arial" w:hAnsi="Arial" w:cs="Arial"/>
          <w:sz w:val="20"/>
          <w:szCs w:val="20"/>
        </w:rPr>
        <w:t>i</w:t>
      </w:r>
      <w:r w:rsidRPr="00C818E5">
        <w:rPr>
          <w:rFonts w:ascii="Arial" w:hAnsi="Arial" w:cs="Arial"/>
          <w:sz w:val="20"/>
          <w:szCs w:val="20"/>
        </w:rPr>
        <w:t xml:space="preserve"> yapıp yapmadığı </w:t>
      </w:r>
      <w:r>
        <w:rPr>
          <w:rFonts w:ascii="Arial" w:hAnsi="Arial" w:cs="Arial"/>
          <w:sz w:val="20"/>
          <w:szCs w:val="20"/>
        </w:rPr>
        <w:t>sorgulanmalıdır.</w:t>
      </w:r>
      <w:r w:rsidRPr="00C818E5">
        <w:rPr>
          <w:rFonts w:ascii="Arial" w:hAnsi="Arial" w:cs="Arial"/>
          <w:sz w:val="20"/>
          <w:szCs w:val="20"/>
        </w:rPr>
        <w:t xml:space="preserve"> </w:t>
      </w:r>
    </w:p>
    <w:p w14:paraId="30627865" w14:textId="7C446447" w:rsidR="000A0847" w:rsidRPr="000A0847" w:rsidRDefault="000A0847" w:rsidP="000A0847">
      <w:pPr>
        <w:pStyle w:val="ListParagraph"/>
        <w:numPr>
          <w:ilvl w:val="0"/>
          <w:numId w:val="34"/>
        </w:numPr>
        <w:spacing w:before="240" w:line="360" w:lineRule="auto"/>
        <w:jc w:val="both"/>
        <w:rPr>
          <w:rFonts w:ascii="Arial" w:hAnsi="Arial" w:cs="Arial"/>
          <w:sz w:val="20"/>
          <w:szCs w:val="20"/>
        </w:rPr>
      </w:pPr>
      <w:r w:rsidRPr="000A0847">
        <w:rPr>
          <w:rFonts w:ascii="Arial" w:hAnsi="Arial" w:cs="Arial"/>
          <w:sz w:val="20"/>
          <w:szCs w:val="20"/>
        </w:rPr>
        <w:t>Çok sayıda çözümün değerlendirilmesi önemlidir. Hem zaman hem de kaynak sayısını düşündüğümüzde, bu çalışmayı yapan diğer kurumların araştırılması ve gidilip yerinde incelenmesi yararlı olacaktır. Böylelikle önerilen çözümler tüm özellikleriyle daha detaylı değerlendirilmiş olacaktır.</w:t>
      </w:r>
    </w:p>
    <w:p w14:paraId="4C9BAB24" w14:textId="40DB1932" w:rsidR="00AF3D8E" w:rsidRDefault="00AF3D8E" w:rsidP="00AF3D8E">
      <w:pPr>
        <w:pStyle w:val="Heading2"/>
        <w:numPr>
          <w:ilvl w:val="2"/>
          <w:numId w:val="29"/>
        </w:numPr>
        <w:spacing w:line="360" w:lineRule="auto"/>
        <w:jc w:val="both"/>
        <w:rPr>
          <w:rFonts w:ascii="Arial" w:hAnsi="Arial" w:cs="Arial"/>
          <w:color w:val="auto"/>
          <w:sz w:val="22"/>
        </w:rPr>
      </w:pPr>
      <w:r w:rsidRPr="00427C7C">
        <w:rPr>
          <w:rFonts w:ascii="Arial" w:hAnsi="Arial" w:cs="Arial"/>
          <w:color w:val="auto"/>
          <w:sz w:val="22"/>
        </w:rPr>
        <w:t xml:space="preserve">Piyasa araştırma faaliyetleri (ihtiyacın karşılanma yöntemini belirleme, </w:t>
      </w:r>
      <w:r>
        <w:rPr>
          <w:rFonts w:ascii="Arial" w:hAnsi="Arial" w:cs="Arial"/>
          <w:color w:val="auto"/>
          <w:sz w:val="22"/>
        </w:rPr>
        <w:t>yüklenic</w:t>
      </w:r>
      <w:r w:rsidRPr="00427C7C">
        <w:rPr>
          <w:rFonts w:ascii="Arial" w:hAnsi="Arial" w:cs="Arial"/>
          <w:color w:val="auto"/>
          <w:sz w:val="22"/>
        </w:rPr>
        <w:t>ilerin seçimi, tedarik yönt</w:t>
      </w:r>
      <w:r>
        <w:rPr>
          <w:rFonts w:ascii="Arial" w:hAnsi="Arial" w:cs="Arial"/>
          <w:color w:val="auto"/>
          <w:sz w:val="22"/>
        </w:rPr>
        <w:t>e</w:t>
      </w:r>
      <w:r w:rsidRPr="00427C7C">
        <w:rPr>
          <w:rFonts w:ascii="Arial" w:hAnsi="Arial" w:cs="Arial"/>
          <w:color w:val="auto"/>
          <w:sz w:val="22"/>
        </w:rPr>
        <w:t xml:space="preserve">mini belirleme) plana </w:t>
      </w:r>
      <w:proofErr w:type="gramStart"/>
      <w:r w:rsidRPr="00427C7C">
        <w:rPr>
          <w:rFonts w:ascii="Arial" w:hAnsi="Arial" w:cs="Arial"/>
          <w:color w:val="auto"/>
          <w:sz w:val="22"/>
        </w:rPr>
        <w:t>dahil</w:t>
      </w:r>
      <w:proofErr w:type="gramEnd"/>
      <w:r w:rsidRPr="00427C7C">
        <w:rPr>
          <w:rFonts w:ascii="Arial" w:hAnsi="Arial" w:cs="Arial"/>
          <w:color w:val="auto"/>
          <w:sz w:val="22"/>
        </w:rPr>
        <w:t xml:space="preserve"> edildi mi?</w:t>
      </w:r>
    </w:p>
    <w:p w14:paraId="0B016F61" w14:textId="141278E4" w:rsidR="00AF3D8E" w:rsidRPr="00CC7999"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t xml:space="preserve">Alınacak </w:t>
      </w:r>
      <w:r>
        <w:rPr>
          <w:rFonts w:ascii="Arial" w:hAnsi="Arial" w:cs="Arial"/>
          <w:sz w:val="20"/>
          <w:szCs w:val="20"/>
        </w:rPr>
        <w:t>arşiv sayısallaştırma</w:t>
      </w:r>
      <w:r w:rsidRPr="00CC7999">
        <w:rPr>
          <w:rFonts w:ascii="Arial" w:hAnsi="Arial" w:cs="Arial"/>
          <w:sz w:val="20"/>
          <w:szCs w:val="20"/>
        </w:rPr>
        <w:t xml:space="preserve"> hizmeti kapsamında adam kiralama, birlikte geliştirme ve çıktı taahhütlü (tamamen karşı taraf geliştirmesi) gibi alternatif ihtiyaç karşılama yöntemleri değerlendirilir. Bunların her birinin kendine göre avantaj ve dezavantajları vardır.</w:t>
      </w:r>
    </w:p>
    <w:p w14:paraId="511A93E9" w14:textId="1073D706" w:rsidR="00AF3D8E" w:rsidRPr="00CC7999"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t xml:space="preserve">Yöntem belirlendikten sonra alınacak hizmet kapsamında gereksinimleri açık şekilde gösteren bir şartname ilgili iş birimleri ve BT birimlerinden destek alınarak oluşturulur ve </w:t>
      </w:r>
      <w:r>
        <w:rPr>
          <w:rFonts w:ascii="Arial" w:hAnsi="Arial" w:cs="Arial"/>
          <w:sz w:val="20"/>
          <w:szCs w:val="20"/>
        </w:rPr>
        <w:t>yüklenici</w:t>
      </w:r>
      <w:r w:rsidRPr="00CC7999">
        <w:rPr>
          <w:rFonts w:ascii="Arial" w:hAnsi="Arial" w:cs="Arial"/>
          <w:sz w:val="20"/>
          <w:szCs w:val="20"/>
        </w:rPr>
        <w:t xml:space="preserve">lere tekliflerini hazırlamaları için yeterli süre verilir. Teknik şartnamenin tedarik edilecek </w:t>
      </w:r>
      <w:r>
        <w:rPr>
          <w:rFonts w:ascii="Arial" w:hAnsi="Arial" w:cs="Arial"/>
          <w:sz w:val="20"/>
          <w:szCs w:val="20"/>
        </w:rPr>
        <w:t>hizmetin</w:t>
      </w:r>
      <w:r w:rsidRPr="00CC7999">
        <w:rPr>
          <w:rFonts w:ascii="Arial" w:hAnsi="Arial" w:cs="Arial"/>
          <w:sz w:val="20"/>
          <w:szCs w:val="20"/>
        </w:rPr>
        <w:t xml:space="preserve"> ihtiyaç duyulan tüm fonksiyonlarını kapsaması gerekmektedir.</w:t>
      </w:r>
      <w:r w:rsidRPr="00CC7999">
        <w:rPr>
          <w:rFonts w:ascii="Arial" w:hAnsi="Arial" w:cs="Arial"/>
          <w:sz w:val="20"/>
          <w:szCs w:val="20"/>
        </w:rPr>
        <w:tab/>
        <w:t>Teknik şartname maddelerinin, gereksinimlerin eşit büyüklükte verilmesi gerekir. Büyük bir gereksinim alt tanımlı parçalara ayrılıp uygun büyüklükte verilmelidir.</w:t>
      </w:r>
      <w:r>
        <w:rPr>
          <w:rFonts w:ascii="Arial" w:hAnsi="Arial" w:cs="Arial"/>
          <w:sz w:val="20"/>
          <w:szCs w:val="20"/>
        </w:rPr>
        <w:t xml:space="preserve"> </w:t>
      </w:r>
      <w:r w:rsidRPr="00CC7999">
        <w:rPr>
          <w:rFonts w:ascii="Arial" w:hAnsi="Arial" w:cs="Arial"/>
          <w:sz w:val="20"/>
          <w:szCs w:val="20"/>
        </w:rPr>
        <w:t xml:space="preserve">Belirsiz ve taraflarca yanlış anlaşılacak ifadelerden kaçınılması gerekmektedir. Mümkün olduğunca yalın bir dil kullanılmalıdır. Şartnamelerin kurumun teknik altyapısı ile uyumlu olmasına dikkat edilmeli, bu nedenle BT birimlerinin kontrolü önemli ve kritik olmaktadır. </w:t>
      </w:r>
    </w:p>
    <w:p w14:paraId="03A929EA" w14:textId="77777777" w:rsidR="00AF3D8E" w:rsidRPr="00CC7999" w:rsidRDefault="00AF3D8E" w:rsidP="00AF3D8E">
      <w:pPr>
        <w:spacing w:before="240" w:line="360" w:lineRule="auto"/>
        <w:ind w:left="360"/>
        <w:jc w:val="both"/>
        <w:rPr>
          <w:rFonts w:ascii="Arial" w:hAnsi="Arial" w:cs="Arial"/>
          <w:sz w:val="20"/>
          <w:szCs w:val="20"/>
        </w:rPr>
      </w:pPr>
      <w:r>
        <w:rPr>
          <w:rFonts w:ascii="Arial" w:hAnsi="Arial" w:cs="Arial"/>
          <w:sz w:val="20"/>
          <w:szCs w:val="20"/>
        </w:rPr>
        <w:t>Yüklenici</w:t>
      </w:r>
      <w:r w:rsidRPr="00CC7999">
        <w:rPr>
          <w:rFonts w:ascii="Arial" w:hAnsi="Arial" w:cs="Arial"/>
          <w:sz w:val="20"/>
          <w:szCs w:val="20"/>
        </w:rPr>
        <w:t xml:space="preserve"> değerlendirme </w:t>
      </w:r>
      <w:proofErr w:type="gramStart"/>
      <w:r w:rsidRPr="00CC7999">
        <w:rPr>
          <w:rFonts w:ascii="Arial" w:hAnsi="Arial" w:cs="Arial"/>
          <w:sz w:val="20"/>
          <w:szCs w:val="20"/>
        </w:rPr>
        <w:t>kriterleri</w:t>
      </w:r>
      <w:proofErr w:type="gramEnd"/>
      <w:r w:rsidRPr="00CC7999">
        <w:rPr>
          <w:rFonts w:ascii="Arial" w:hAnsi="Arial" w:cs="Arial"/>
          <w:sz w:val="20"/>
          <w:szCs w:val="20"/>
        </w:rPr>
        <w:t xml:space="preserve"> ve karar alma süreçleri belirlenir. Bu </w:t>
      </w:r>
      <w:proofErr w:type="gramStart"/>
      <w:r w:rsidRPr="00CC7999">
        <w:rPr>
          <w:rFonts w:ascii="Arial" w:hAnsi="Arial" w:cs="Arial"/>
          <w:sz w:val="20"/>
          <w:szCs w:val="20"/>
        </w:rPr>
        <w:t>kriterlere</w:t>
      </w:r>
      <w:proofErr w:type="gramEnd"/>
      <w:r w:rsidRPr="00CC7999">
        <w:rPr>
          <w:rFonts w:ascii="Arial" w:hAnsi="Arial" w:cs="Arial"/>
          <w:sz w:val="20"/>
          <w:szCs w:val="20"/>
        </w:rPr>
        <w:t xml:space="preserve"> örnek olarak geçmiş başarıları, tecrübe yıl sayısı, referansları, kabiliyetleri, büyüklüğü, finansal durumu, </w:t>
      </w:r>
      <w:proofErr w:type="spellStart"/>
      <w:r w:rsidRPr="00CC7999">
        <w:rPr>
          <w:rFonts w:ascii="Arial" w:hAnsi="Arial" w:cs="Arial"/>
          <w:sz w:val="20"/>
          <w:szCs w:val="20"/>
        </w:rPr>
        <w:t>lokasyonu</w:t>
      </w:r>
      <w:proofErr w:type="spellEnd"/>
      <w:r w:rsidRPr="00CC7999">
        <w:rPr>
          <w:rFonts w:ascii="Arial" w:hAnsi="Arial" w:cs="Arial"/>
          <w:sz w:val="20"/>
          <w:szCs w:val="20"/>
        </w:rPr>
        <w:t xml:space="preserve">, teklif bedeli, ihtiyaçları karşılama durumu, personel yeterlilik durumu, sertifikalar, </w:t>
      </w:r>
      <w:proofErr w:type="spellStart"/>
      <w:r w:rsidRPr="00CC7999">
        <w:rPr>
          <w:rFonts w:ascii="Arial" w:hAnsi="Arial" w:cs="Arial"/>
          <w:sz w:val="20"/>
          <w:szCs w:val="20"/>
        </w:rPr>
        <w:t>teslimatlara</w:t>
      </w:r>
      <w:proofErr w:type="spellEnd"/>
      <w:r w:rsidRPr="00CC7999">
        <w:rPr>
          <w:rFonts w:ascii="Arial" w:hAnsi="Arial" w:cs="Arial"/>
          <w:sz w:val="20"/>
          <w:szCs w:val="20"/>
        </w:rPr>
        <w:t xml:space="preserve"> olan duyarlılığı, çalışma uyumu ve duyarlılığı, referans memnuniyetleri verilebilir. Çıktı taahhüdü ile çalışma şekli seçilmiş bile olsa </w:t>
      </w:r>
      <w:r>
        <w:rPr>
          <w:rFonts w:ascii="Arial" w:hAnsi="Arial" w:cs="Arial"/>
          <w:sz w:val="20"/>
          <w:szCs w:val="20"/>
        </w:rPr>
        <w:t>yüklenic</w:t>
      </w:r>
      <w:r w:rsidRPr="00CC7999">
        <w:rPr>
          <w:rFonts w:ascii="Arial" w:hAnsi="Arial" w:cs="Arial"/>
          <w:sz w:val="20"/>
          <w:szCs w:val="20"/>
        </w:rPr>
        <w:t xml:space="preserve">ilerin kurumsal kabiliyeti, personel </w:t>
      </w:r>
      <w:proofErr w:type="gramStart"/>
      <w:r w:rsidRPr="00CC7999">
        <w:rPr>
          <w:rFonts w:ascii="Arial" w:hAnsi="Arial" w:cs="Arial"/>
          <w:sz w:val="20"/>
          <w:szCs w:val="20"/>
        </w:rPr>
        <w:t>profili</w:t>
      </w:r>
      <w:proofErr w:type="gramEnd"/>
      <w:r w:rsidRPr="00CC7999">
        <w:rPr>
          <w:rFonts w:ascii="Arial" w:hAnsi="Arial" w:cs="Arial"/>
          <w:sz w:val="20"/>
          <w:szCs w:val="20"/>
        </w:rPr>
        <w:t xml:space="preserve"> ve projeye bakış açısı anlamında (iç süreçleri, metodolojik yaklaşım gibi) değerlendirme kriterlerinin de göz önünde bulundurulması faydalı olacaktır. </w:t>
      </w:r>
    </w:p>
    <w:p w14:paraId="6C7F8D87" w14:textId="77777777" w:rsidR="00AF3D8E" w:rsidRPr="00CC7999"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lastRenderedPageBreak/>
        <w:t xml:space="preserve">Şartname için gönderilen teklifler, belirlenen değerlendirme </w:t>
      </w:r>
      <w:proofErr w:type="gramStart"/>
      <w:r w:rsidRPr="00CC7999">
        <w:rPr>
          <w:rFonts w:ascii="Arial" w:hAnsi="Arial" w:cs="Arial"/>
          <w:sz w:val="20"/>
          <w:szCs w:val="20"/>
        </w:rPr>
        <w:t>kriterlerine</w:t>
      </w:r>
      <w:proofErr w:type="gramEnd"/>
      <w:r w:rsidRPr="00CC7999">
        <w:rPr>
          <w:rFonts w:ascii="Arial" w:hAnsi="Arial" w:cs="Arial"/>
          <w:sz w:val="20"/>
          <w:szCs w:val="20"/>
        </w:rPr>
        <w:t xml:space="preserve"> uygun şekilde değerlendirilir. Değerlendirmelere ilişkin kanıtlar toplanır. Bu noktada ilgili belgelerin (kurumsallığını gösterir belgeler, örnek sürüm planı gibi) </w:t>
      </w:r>
      <w:r>
        <w:rPr>
          <w:rFonts w:ascii="Arial" w:hAnsi="Arial" w:cs="Arial"/>
          <w:sz w:val="20"/>
          <w:szCs w:val="20"/>
        </w:rPr>
        <w:t>yüklenic</w:t>
      </w:r>
      <w:r w:rsidRPr="00CC7999">
        <w:rPr>
          <w:rFonts w:ascii="Arial" w:hAnsi="Arial" w:cs="Arial"/>
          <w:sz w:val="20"/>
          <w:szCs w:val="20"/>
        </w:rPr>
        <w:t>i tarafından temin edilmesi beklenir. Adayların sundukları referanslar doğrulanır.</w:t>
      </w:r>
    </w:p>
    <w:p w14:paraId="746560C3" w14:textId="77777777" w:rsidR="00AF3D8E" w:rsidRPr="003F7968" w:rsidRDefault="00AF3D8E" w:rsidP="00AF3D8E">
      <w:pPr>
        <w:spacing w:before="240" w:line="360" w:lineRule="auto"/>
        <w:ind w:left="360"/>
        <w:jc w:val="both"/>
      </w:pPr>
      <w:r>
        <w:rPr>
          <w:rFonts w:ascii="Arial" w:hAnsi="Arial" w:cs="Arial"/>
          <w:sz w:val="20"/>
          <w:szCs w:val="20"/>
        </w:rPr>
        <w:t>Değerlendirme tamamlandıktan sonra</w:t>
      </w:r>
      <w:r w:rsidRPr="00CC7999">
        <w:rPr>
          <w:rFonts w:ascii="Arial" w:hAnsi="Arial" w:cs="Arial"/>
          <w:sz w:val="20"/>
          <w:szCs w:val="20"/>
        </w:rPr>
        <w:t xml:space="preserve"> </w:t>
      </w:r>
      <w:r>
        <w:rPr>
          <w:rFonts w:ascii="Arial" w:hAnsi="Arial" w:cs="Arial"/>
          <w:sz w:val="20"/>
          <w:szCs w:val="20"/>
        </w:rPr>
        <w:t>yüklenic</w:t>
      </w:r>
      <w:r w:rsidRPr="00CC7999">
        <w:rPr>
          <w:rFonts w:ascii="Arial" w:hAnsi="Arial" w:cs="Arial"/>
          <w:sz w:val="20"/>
          <w:szCs w:val="20"/>
        </w:rPr>
        <w:t>i seçimine karar verilir. Bu karar yazılı bir şekilde kayıt altına alınarak iletişimi sağlanır ve devamında sözleşme hazırlama aşamasına geçilir.</w:t>
      </w:r>
    </w:p>
    <w:p w14:paraId="703E0841" w14:textId="77777777" w:rsidR="00AF3D8E" w:rsidRDefault="00AF3D8E" w:rsidP="00AF3D8E">
      <w:pPr>
        <w:pStyle w:val="Heading2"/>
        <w:numPr>
          <w:ilvl w:val="2"/>
          <w:numId w:val="29"/>
        </w:numPr>
        <w:spacing w:line="360" w:lineRule="auto"/>
        <w:jc w:val="both"/>
        <w:rPr>
          <w:rFonts w:ascii="Arial" w:hAnsi="Arial" w:cs="Arial"/>
          <w:color w:val="auto"/>
          <w:sz w:val="22"/>
        </w:rPr>
      </w:pPr>
      <w:r w:rsidRPr="00427C7C">
        <w:rPr>
          <w:rFonts w:ascii="Arial" w:hAnsi="Arial" w:cs="Arial"/>
          <w:color w:val="auto"/>
          <w:sz w:val="22"/>
        </w:rPr>
        <w:t xml:space="preserve">Tedarik işlemleri faaliyetleri (sözleşme hazırlama, satın alma) plana </w:t>
      </w:r>
      <w:proofErr w:type="gramStart"/>
      <w:r w:rsidRPr="00427C7C">
        <w:rPr>
          <w:rFonts w:ascii="Arial" w:hAnsi="Arial" w:cs="Arial"/>
          <w:color w:val="auto"/>
          <w:sz w:val="22"/>
        </w:rPr>
        <w:t>dahil</w:t>
      </w:r>
      <w:proofErr w:type="gramEnd"/>
      <w:r w:rsidRPr="00427C7C">
        <w:rPr>
          <w:rFonts w:ascii="Arial" w:hAnsi="Arial" w:cs="Arial"/>
          <w:color w:val="auto"/>
          <w:sz w:val="22"/>
        </w:rPr>
        <w:t xml:space="preserve"> edildi mi?</w:t>
      </w:r>
    </w:p>
    <w:p w14:paraId="16CFA9B7" w14:textId="77777777" w:rsidR="00AF3D8E"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alınacak hizmet kapsamında </w:t>
      </w:r>
      <w:r>
        <w:rPr>
          <w:rFonts w:ascii="Arial" w:hAnsi="Arial" w:cs="Arial"/>
          <w:sz w:val="20"/>
          <w:szCs w:val="20"/>
        </w:rPr>
        <w:t>yüklenici</w:t>
      </w:r>
      <w:r w:rsidRPr="00CC7999">
        <w:rPr>
          <w:rFonts w:ascii="Arial" w:hAnsi="Arial" w:cs="Arial"/>
          <w:sz w:val="20"/>
          <w:szCs w:val="20"/>
        </w:rPr>
        <w:t>den beklenen gereksinimleri ve hizmet seviyelerini içeren belgedir. Örnek bir sözleşme şu içeriğe sahiptir:</w:t>
      </w:r>
    </w:p>
    <w:tbl>
      <w:tblPr>
        <w:tblStyle w:val="TableGrid"/>
        <w:tblW w:w="4820" w:type="pct"/>
        <w:tblInd w:w="355" w:type="dxa"/>
        <w:tblLook w:val="04A0" w:firstRow="1" w:lastRow="0" w:firstColumn="1" w:lastColumn="0" w:noHBand="0" w:noVBand="1"/>
      </w:tblPr>
      <w:tblGrid>
        <w:gridCol w:w="2833"/>
        <w:gridCol w:w="6699"/>
      </w:tblGrid>
      <w:tr w:rsidR="00AF3D8E" w:rsidRPr="00424F60" w14:paraId="6229D4B7" w14:textId="77777777" w:rsidTr="0047358B">
        <w:trPr>
          <w:trHeight w:val="255"/>
          <w:tblHeader/>
        </w:trPr>
        <w:tc>
          <w:tcPr>
            <w:tcW w:w="1486" w:type="pct"/>
            <w:shd w:val="clear" w:color="auto" w:fill="D9D9D9" w:themeFill="background1" w:themeFillShade="D9"/>
          </w:tcPr>
          <w:p w14:paraId="3E886D28" w14:textId="77777777" w:rsidR="00AF3D8E" w:rsidRPr="00424F60" w:rsidRDefault="00AF3D8E" w:rsidP="00AD3DF3">
            <w:pPr>
              <w:spacing w:line="360" w:lineRule="auto"/>
              <w:ind w:left="360"/>
              <w:jc w:val="both"/>
              <w:rPr>
                <w:rFonts w:ascii="Arial" w:hAnsi="Arial" w:cs="Arial"/>
                <w:b/>
                <w:sz w:val="20"/>
                <w:szCs w:val="20"/>
              </w:rPr>
            </w:pPr>
            <w:r w:rsidRPr="00424F60">
              <w:rPr>
                <w:rFonts w:ascii="Arial" w:hAnsi="Arial" w:cs="Arial"/>
                <w:b/>
                <w:sz w:val="20"/>
                <w:szCs w:val="20"/>
              </w:rPr>
              <w:t>Sözleşme İçeriği</w:t>
            </w:r>
          </w:p>
        </w:tc>
        <w:tc>
          <w:tcPr>
            <w:tcW w:w="3514" w:type="pct"/>
            <w:shd w:val="clear" w:color="auto" w:fill="D9D9D9" w:themeFill="background1" w:themeFillShade="D9"/>
          </w:tcPr>
          <w:p w14:paraId="12D0751F" w14:textId="77777777" w:rsidR="00AF3D8E" w:rsidRPr="00424F60" w:rsidRDefault="00AF3D8E" w:rsidP="00AD3DF3">
            <w:pPr>
              <w:spacing w:line="360" w:lineRule="auto"/>
              <w:ind w:left="360"/>
              <w:jc w:val="both"/>
              <w:rPr>
                <w:rFonts w:ascii="Arial" w:hAnsi="Arial" w:cs="Arial"/>
                <w:b/>
                <w:sz w:val="20"/>
                <w:szCs w:val="20"/>
              </w:rPr>
            </w:pPr>
            <w:r w:rsidRPr="00424F60">
              <w:rPr>
                <w:rFonts w:ascii="Arial" w:hAnsi="Arial" w:cs="Arial"/>
                <w:b/>
                <w:sz w:val="20"/>
                <w:szCs w:val="20"/>
              </w:rPr>
              <w:t>Tanım</w:t>
            </w:r>
          </w:p>
        </w:tc>
      </w:tr>
      <w:tr w:rsidR="00AF3D8E" w:rsidRPr="00CC7999" w14:paraId="68E826DB" w14:textId="77777777" w:rsidTr="00AD3DF3">
        <w:trPr>
          <w:trHeight w:val="759"/>
        </w:trPr>
        <w:tc>
          <w:tcPr>
            <w:tcW w:w="1486" w:type="pct"/>
          </w:tcPr>
          <w:p w14:paraId="79D261FE"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 xml:space="preserve">Temel Şartlar ve Koşullar </w:t>
            </w:r>
          </w:p>
        </w:tc>
        <w:tc>
          <w:tcPr>
            <w:tcW w:w="3514" w:type="pct"/>
          </w:tcPr>
          <w:p w14:paraId="17065499"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Sözleşmenin süresini, tarafları, yeri, kapsam</w:t>
            </w:r>
            <w:r>
              <w:rPr>
                <w:rFonts w:ascii="Arial" w:hAnsi="Arial" w:cs="Arial"/>
                <w:sz w:val="20"/>
                <w:szCs w:val="20"/>
              </w:rPr>
              <w:t>ı</w:t>
            </w:r>
            <w:r w:rsidRPr="00CC7999">
              <w:rPr>
                <w:rFonts w:ascii="Arial" w:hAnsi="Arial" w:cs="Arial"/>
                <w:sz w:val="20"/>
                <w:szCs w:val="20"/>
              </w:rPr>
              <w:t>, tanımları içeren bölümdür.</w:t>
            </w:r>
          </w:p>
        </w:tc>
      </w:tr>
      <w:tr w:rsidR="00AF3D8E" w:rsidRPr="00CC7999" w14:paraId="4E2E31C2" w14:textId="77777777" w:rsidTr="00AD3DF3">
        <w:tc>
          <w:tcPr>
            <w:tcW w:w="1486" w:type="pct"/>
          </w:tcPr>
          <w:p w14:paraId="2D277F05"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Hizmet Tanımı ve Kapsamı</w:t>
            </w:r>
          </w:p>
        </w:tc>
        <w:tc>
          <w:tcPr>
            <w:tcW w:w="3514" w:type="pct"/>
          </w:tcPr>
          <w:p w14:paraId="5F40A607"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Hizmetlerle sağlanacak işlevler ve hizmet sunumuyla ilgili kısıtların verildiği bölümdür.</w:t>
            </w:r>
          </w:p>
        </w:tc>
      </w:tr>
      <w:tr w:rsidR="00AF3D8E" w:rsidRPr="00CC7999" w14:paraId="4757DA6B" w14:textId="77777777" w:rsidTr="00AD3DF3">
        <w:tc>
          <w:tcPr>
            <w:tcW w:w="1486" w:type="pct"/>
          </w:tcPr>
          <w:p w14:paraId="5D37C9CC"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Hizmet Standartları</w:t>
            </w:r>
          </w:p>
        </w:tc>
        <w:tc>
          <w:tcPr>
            <w:tcW w:w="3514" w:type="pct"/>
          </w:tcPr>
          <w:p w14:paraId="40458DA5"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 xml:space="preserve">Hizmetin sağlaması beklenen minimum değerlerin belirtildiği bölümdür. Performans, kalite, erişilebilirlik, çözüm süresi gibi. </w:t>
            </w:r>
          </w:p>
        </w:tc>
      </w:tr>
      <w:tr w:rsidR="00AF3D8E" w:rsidRPr="00CC7999" w14:paraId="53F98069" w14:textId="77777777" w:rsidTr="00AD3DF3">
        <w:tc>
          <w:tcPr>
            <w:tcW w:w="1486" w:type="pct"/>
          </w:tcPr>
          <w:p w14:paraId="10630ECB"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Kaynak Taahhüdü</w:t>
            </w:r>
          </w:p>
        </w:tc>
        <w:tc>
          <w:tcPr>
            <w:tcW w:w="3514" w:type="pct"/>
          </w:tcPr>
          <w:p w14:paraId="433B4602" w14:textId="77777777" w:rsidR="00AF3D8E" w:rsidRPr="00CC7999" w:rsidRDefault="00AF3D8E" w:rsidP="00AD3DF3">
            <w:pPr>
              <w:spacing w:line="360" w:lineRule="auto"/>
              <w:ind w:left="119"/>
              <w:jc w:val="both"/>
              <w:rPr>
                <w:rFonts w:ascii="Arial" w:hAnsi="Arial" w:cs="Arial"/>
                <w:sz w:val="20"/>
                <w:szCs w:val="20"/>
              </w:rPr>
            </w:pPr>
            <w:r>
              <w:rPr>
                <w:rFonts w:ascii="Arial" w:hAnsi="Arial" w:cs="Arial"/>
                <w:sz w:val="20"/>
                <w:szCs w:val="20"/>
              </w:rPr>
              <w:t>Yüklenic</w:t>
            </w:r>
            <w:r w:rsidRPr="00CC7999">
              <w:rPr>
                <w:rFonts w:ascii="Arial" w:hAnsi="Arial" w:cs="Arial"/>
                <w:sz w:val="20"/>
                <w:szCs w:val="20"/>
              </w:rPr>
              <w:t>inin standartlara uyum için taahhüt ettiği kaynak (eleman sayısı, sunucu kapasitesi, işlem süresi gibi) miktarını gösteren bölümdür.</w:t>
            </w:r>
          </w:p>
        </w:tc>
      </w:tr>
      <w:tr w:rsidR="00AF3D8E" w:rsidRPr="00CC7999" w14:paraId="3E7123E3" w14:textId="77777777" w:rsidTr="00AD3DF3">
        <w:tc>
          <w:tcPr>
            <w:tcW w:w="1486" w:type="pct"/>
          </w:tcPr>
          <w:p w14:paraId="25C01323"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Yönetim Raporlama</w:t>
            </w:r>
          </w:p>
        </w:tc>
        <w:tc>
          <w:tcPr>
            <w:tcW w:w="3514" w:type="pct"/>
          </w:tcPr>
          <w:p w14:paraId="54AAFB22" w14:textId="77777777" w:rsidR="00AF3D8E" w:rsidRPr="00CC7999" w:rsidRDefault="00AF3D8E" w:rsidP="00AD3DF3">
            <w:pPr>
              <w:spacing w:line="360" w:lineRule="auto"/>
              <w:ind w:left="119"/>
              <w:jc w:val="both"/>
              <w:rPr>
                <w:rFonts w:ascii="Arial" w:hAnsi="Arial" w:cs="Arial"/>
                <w:sz w:val="20"/>
                <w:szCs w:val="20"/>
              </w:rPr>
            </w:pPr>
            <w:r>
              <w:rPr>
                <w:rFonts w:ascii="Arial" w:hAnsi="Arial" w:cs="Arial"/>
                <w:sz w:val="20"/>
                <w:szCs w:val="20"/>
              </w:rPr>
              <w:t>Yüklenic</w:t>
            </w:r>
            <w:r w:rsidRPr="00CC7999">
              <w:rPr>
                <w:rFonts w:ascii="Arial" w:hAnsi="Arial" w:cs="Arial"/>
                <w:sz w:val="20"/>
                <w:szCs w:val="20"/>
              </w:rPr>
              <w:t>inin hizmetle ilgili sunacağı raporlama faaliyetlerini ve dönemlerini gösteren bölümdür.</w:t>
            </w:r>
          </w:p>
        </w:tc>
      </w:tr>
      <w:tr w:rsidR="00AF3D8E" w:rsidRPr="00CC7999" w14:paraId="0E6F70DC" w14:textId="77777777" w:rsidTr="00AD3DF3">
        <w:tc>
          <w:tcPr>
            <w:tcW w:w="1486" w:type="pct"/>
          </w:tcPr>
          <w:p w14:paraId="157AA1D2" w14:textId="77777777" w:rsidR="00AF3D8E" w:rsidRPr="00CC7999" w:rsidRDefault="00AF3D8E" w:rsidP="00AD3DF3">
            <w:pPr>
              <w:spacing w:line="360" w:lineRule="auto"/>
              <w:ind w:left="72"/>
              <w:rPr>
                <w:rFonts w:ascii="Arial" w:hAnsi="Arial" w:cs="Arial"/>
                <w:sz w:val="20"/>
                <w:szCs w:val="20"/>
              </w:rPr>
            </w:pPr>
            <w:r w:rsidRPr="00CC7999">
              <w:rPr>
                <w:rFonts w:ascii="Arial" w:hAnsi="Arial" w:cs="Arial"/>
                <w:sz w:val="20"/>
                <w:szCs w:val="20"/>
              </w:rPr>
              <w:t>Sorumluluklar ve Bağımlılıklar</w:t>
            </w:r>
          </w:p>
        </w:tc>
        <w:tc>
          <w:tcPr>
            <w:tcW w:w="3514" w:type="pct"/>
          </w:tcPr>
          <w:p w14:paraId="1C9EAD6A"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Her iki tarafın sorumlulukları ve bağımlılıklarının anlatıldığı bölümdür. Örnek: İletişim, yönlendirme gibi.</w:t>
            </w:r>
          </w:p>
        </w:tc>
      </w:tr>
      <w:tr w:rsidR="00AF3D8E" w:rsidRPr="00CC7999" w14:paraId="49371B97" w14:textId="77777777" w:rsidTr="00AD3DF3">
        <w:tc>
          <w:tcPr>
            <w:tcW w:w="1486" w:type="pct"/>
          </w:tcPr>
          <w:p w14:paraId="644967FC"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İletişim Bilgileri</w:t>
            </w:r>
          </w:p>
        </w:tc>
        <w:tc>
          <w:tcPr>
            <w:tcW w:w="3514" w:type="pct"/>
          </w:tcPr>
          <w:p w14:paraId="6F2713FF"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İletişim şeklinin ve kontak kişilerin belirtildiği bölümdür.</w:t>
            </w:r>
          </w:p>
        </w:tc>
      </w:tr>
      <w:tr w:rsidR="00AF3D8E" w:rsidRPr="00CC7999" w14:paraId="0B1ACC9C" w14:textId="77777777" w:rsidTr="00AD3DF3">
        <w:tc>
          <w:tcPr>
            <w:tcW w:w="1486" w:type="pct"/>
          </w:tcPr>
          <w:p w14:paraId="622A56BB"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Ödeme Bilgileri</w:t>
            </w:r>
          </w:p>
        </w:tc>
        <w:tc>
          <w:tcPr>
            <w:tcW w:w="3514" w:type="pct"/>
          </w:tcPr>
          <w:p w14:paraId="0D4E2CD6"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Ödemelerin nasıl ve ne zaman yapılacağıyla ilgili bilgileri içeren bölümdür. Ek olarak vergi, masraf ve harç ödemeleriyle ilgili bilgiler bu bölümde verilir.</w:t>
            </w:r>
          </w:p>
        </w:tc>
      </w:tr>
      <w:tr w:rsidR="00AF3D8E" w:rsidRPr="00CC7999" w14:paraId="4B1E6084" w14:textId="77777777" w:rsidTr="00AD3DF3">
        <w:tc>
          <w:tcPr>
            <w:tcW w:w="1486" w:type="pct"/>
          </w:tcPr>
          <w:p w14:paraId="1E283F5C"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Sözleşme Gözden Geçirme ve Değişiklik Yönetimi</w:t>
            </w:r>
          </w:p>
        </w:tc>
        <w:tc>
          <w:tcPr>
            <w:tcW w:w="3514" w:type="pct"/>
          </w:tcPr>
          <w:p w14:paraId="0913793A"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 xml:space="preserve">Sözleşme gözden geçirme takviminin belirtildiği ve değişikliklerin nasıl yönetileceğiyle ilgili bilgilerin verildiği bölümdür. </w:t>
            </w:r>
          </w:p>
        </w:tc>
      </w:tr>
      <w:tr w:rsidR="00AF3D8E" w:rsidRPr="00CC7999" w14:paraId="14D77E32" w14:textId="77777777" w:rsidTr="00AD3DF3">
        <w:tc>
          <w:tcPr>
            <w:tcW w:w="1486" w:type="pct"/>
          </w:tcPr>
          <w:p w14:paraId="67697580"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Uyuşmazlıkların Giderilmesi</w:t>
            </w:r>
          </w:p>
        </w:tc>
        <w:tc>
          <w:tcPr>
            <w:tcW w:w="3514" w:type="pct"/>
          </w:tcPr>
          <w:p w14:paraId="53CDAFA0" w14:textId="042ECACD"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Sözleşmeye konu hizmetle ilgili tarafların yaşayabile</w:t>
            </w:r>
            <w:r w:rsidR="000248D3">
              <w:rPr>
                <w:rFonts w:ascii="Arial" w:hAnsi="Arial" w:cs="Arial"/>
                <w:sz w:val="20"/>
                <w:szCs w:val="20"/>
              </w:rPr>
              <w:t>ce</w:t>
            </w:r>
            <w:r w:rsidRPr="00CC7999">
              <w:rPr>
                <w:rFonts w:ascii="Arial" w:hAnsi="Arial" w:cs="Arial"/>
                <w:sz w:val="20"/>
                <w:szCs w:val="20"/>
              </w:rPr>
              <w:t>ği olası uyuşmazlık durumlarının ve giderilmesi için planlanan çözümlerin tanımlandığı bölümdür.</w:t>
            </w:r>
          </w:p>
        </w:tc>
      </w:tr>
      <w:tr w:rsidR="00AF3D8E" w:rsidRPr="00CC7999" w14:paraId="76D15547" w14:textId="77777777" w:rsidTr="00AD3DF3">
        <w:tc>
          <w:tcPr>
            <w:tcW w:w="1486" w:type="pct"/>
          </w:tcPr>
          <w:p w14:paraId="2A10FB50"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Gizlilik</w:t>
            </w:r>
          </w:p>
        </w:tc>
        <w:tc>
          <w:tcPr>
            <w:tcW w:w="3514" w:type="pct"/>
          </w:tcPr>
          <w:p w14:paraId="6885F9E9" w14:textId="77777777" w:rsidR="00AF3D8E" w:rsidRPr="00CC7999" w:rsidRDefault="00AF3D8E" w:rsidP="00AD3DF3">
            <w:pPr>
              <w:spacing w:line="360" w:lineRule="auto"/>
              <w:ind w:left="119"/>
              <w:jc w:val="both"/>
              <w:rPr>
                <w:rFonts w:ascii="Arial" w:hAnsi="Arial" w:cs="Arial"/>
                <w:sz w:val="20"/>
                <w:szCs w:val="20"/>
              </w:rPr>
            </w:pPr>
            <w:r>
              <w:rPr>
                <w:rFonts w:ascii="Arial" w:hAnsi="Arial" w:cs="Arial"/>
                <w:sz w:val="20"/>
                <w:szCs w:val="20"/>
              </w:rPr>
              <w:t>Yüklenic</w:t>
            </w:r>
            <w:r w:rsidRPr="00CC7999">
              <w:rPr>
                <w:rFonts w:ascii="Arial" w:hAnsi="Arial" w:cs="Arial"/>
                <w:sz w:val="20"/>
                <w:szCs w:val="20"/>
              </w:rPr>
              <w:t>inin uyması gereken bilgi güvenliği kuralları ve gizlilik şartlarının verildiği bölümdür. Projede gizli veriler olması durumunda kritiktir.</w:t>
            </w:r>
          </w:p>
        </w:tc>
      </w:tr>
      <w:tr w:rsidR="00AF3D8E" w:rsidRPr="00CC7999" w14:paraId="15FB561F" w14:textId="77777777" w:rsidTr="00AD3DF3">
        <w:tc>
          <w:tcPr>
            <w:tcW w:w="1486" w:type="pct"/>
          </w:tcPr>
          <w:p w14:paraId="57C18BBD"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Fikri ve Sınai Mülkiyet Hakları</w:t>
            </w:r>
          </w:p>
        </w:tc>
        <w:tc>
          <w:tcPr>
            <w:tcW w:w="3514" w:type="pct"/>
          </w:tcPr>
          <w:p w14:paraId="371AB0BF"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Sunulan hizmet kapsamında Fikri ve Sınai Mülkiyet Hakları ile ilgili uyulması gereken gereksinimlerin belirtildiği bölümdür. (ürünün izinsiz çoğaltılması, yayılması gibi durumların engellenmesi için)</w:t>
            </w:r>
          </w:p>
        </w:tc>
      </w:tr>
      <w:tr w:rsidR="00AF3D8E" w:rsidRPr="00CC7999" w14:paraId="5815B607" w14:textId="77777777" w:rsidTr="00AD3DF3">
        <w:tc>
          <w:tcPr>
            <w:tcW w:w="1486" w:type="pct"/>
          </w:tcPr>
          <w:p w14:paraId="6623A8B8"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Sözleşmenin Sona Ermesi ve Fesih</w:t>
            </w:r>
          </w:p>
        </w:tc>
        <w:tc>
          <w:tcPr>
            <w:tcW w:w="3514" w:type="pct"/>
          </w:tcPr>
          <w:p w14:paraId="010C834C"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Sözleşmenin hangi şartlarda sona ereceğini ve tarafların sözleşme feshine ilişkin şartların belirtildiği bölümdür.</w:t>
            </w:r>
          </w:p>
        </w:tc>
      </w:tr>
      <w:tr w:rsidR="00AF3D8E" w:rsidRPr="00CC7999" w14:paraId="620DD3BC" w14:textId="77777777" w:rsidTr="00AD3DF3">
        <w:tc>
          <w:tcPr>
            <w:tcW w:w="1486" w:type="pct"/>
          </w:tcPr>
          <w:p w14:paraId="53F505F5" w14:textId="6F8B3734" w:rsidR="00AF3D8E" w:rsidRPr="00CC7999" w:rsidRDefault="00C439AD" w:rsidP="00AD3DF3">
            <w:pPr>
              <w:spacing w:line="360" w:lineRule="auto"/>
              <w:ind w:left="72"/>
              <w:jc w:val="both"/>
              <w:rPr>
                <w:rFonts w:ascii="Arial" w:hAnsi="Arial" w:cs="Arial"/>
                <w:sz w:val="20"/>
                <w:szCs w:val="20"/>
              </w:rPr>
            </w:pPr>
            <w:r>
              <w:rPr>
                <w:rFonts w:ascii="Arial" w:hAnsi="Arial" w:cs="Arial"/>
                <w:sz w:val="20"/>
                <w:szCs w:val="20"/>
              </w:rPr>
              <w:lastRenderedPageBreak/>
              <w:t>Mücbir S</w:t>
            </w:r>
            <w:r w:rsidR="00AF3D8E" w:rsidRPr="00CC7999">
              <w:rPr>
                <w:rFonts w:ascii="Arial" w:hAnsi="Arial" w:cs="Arial"/>
                <w:sz w:val="20"/>
                <w:szCs w:val="20"/>
              </w:rPr>
              <w:t>ebepler</w:t>
            </w:r>
          </w:p>
        </w:tc>
        <w:tc>
          <w:tcPr>
            <w:tcW w:w="3514" w:type="pct"/>
          </w:tcPr>
          <w:p w14:paraId="79F25E05"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 xml:space="preserve">Sözleşme süre uzatımına esas olabilecek geçerli mücbir sebeplerin listelendiği bölümdür. </w:t>
            </w:r>
          </w:p>
        </w:tc>
      </w:tr>
      <w:tr w:rsidR="00AF3D8E" w:rsidRPr="00CC7999" w14:paraId="37CF9A1D" w14:textId="77777777" w:rsidTr="00AD3DF3">
        <w:tc>
          <w:tcPr>
            <w:tcW w:w="1486" w:type="pct"/>
          </w:tcPr>
          <w:p w14:paraId="4780BF1E"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Cezai Durumlar</w:t>
            </w:r>
          </w:p>
        </w:tc>
        <w:tc>
          <w:tcPr>
            <w:tcW w:w="3514" w:type="pct"/>
          </w:tcPr>
          <w:p w14:paraId="3130CA5A"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 xml:space="preserve">Gecikme, taahhüdün yerine getirememe gibi durumlarda uygulanacak cezai işlemlerin belirtildiği bölümdür. </w:t>
            </w:r>
          </w:p>
        </w:tc>
      </w:tr>
      <w:tr w:rsidR="00AF3D8E" w:rsidRPr="00CC7999" w14:paraId="7F4AABF3" w14:textId="77777777" w:rsidTr="00AD3DF3">
        <w:tc>
          <w:tcPr>
            <w:tcW w:w="1486" w:type="pct"/>
          </w:tcPr>
          <w:p w14:paraId="325825F3" w14:textId="77777777" w:rsidR="00AF3D8E" w:rsidRPr="00CC7999" w:rsidRDefault="00AF3D8E" w:rsidP="00AD3DF3">
            <w:pPr>
              <w:spacing w:line="360" w:lineRule="auto"/>
              <w:ind w:left="72"/>
              <w:jc w:val="both"/>
              <w:rPr>
                <w:rFonts w:ascii="Arial" w:hAnsi="Arial" w:cs="Arial"/>
                <w:sz w:val="20"/>
                <w:szCs w:val="20"/>
              </w:rPr>
            </w:pPr>
            <w:r w:rsidRPr="00CC7999">
              <w:rPr>
                <w:rFonts w:ascii="Arial" w:hAnsi="Arial" w:cs="Arial"/>
                <w:sz w:val="20"/>
                <w:szCs w:val="20"/>
              </w:rPr>
              <w:t>Garanti</w:t>
            </w:r>
          </w:p>
        </w:tc>
        <w:tc>
          <w:tcPr>
            <w:tcW w:w="3514" w:type="pct"/>
          </w:tcPr>
          <w:p w14:paraId="7AB4A5D4" w14:textId="77777777" w:rsidR="00AF3D8E" w:rsidRPr="00CC7999" w:rsidRDefault="00AF3D8E" w:rsidP="00AD3DF3">
            <w:pPr>
              <w:spacing w:line="360" w:lineRule="auto"/>
              <w:ind w:left="119"/>
              <w:jc w:val="both"/>
              <w:rPr>
                <w:rFonts w:ascii="Arial" w:hAnsi="Arial" w:cs="Arial"/>
                <w:sz w:val="20"/>
                <w:szCs w:val="20"/>
              </w:rPr>
            </w:pPr>
            <w:r w:rsidRPr="00CC7999">
              <w:rPr>
                <w:rFonts w:ascii="Arial" w:hAnsi="Arial" w:cs="Arial"/>
                <w:sz w:val="20"/>
                <w:szCs w:val="20"/>
              </w:rPr>
              <w:t xml:space="preserve">Sözleşmeye konu hizmetle ilgili taraflarca anlaşmaya varılan geçerli garanti şartlarının verildiği bölümdür. </w:t>
            </w:r>
          </w:p>
        </w:tc>
      </w:tr>
    </w:tbl>
    <w:p w14:paraId="6EB385E1" w14:textId="77777777" w:rsidR="00AF3D8E" w:rsidRPr="00CC7999"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hazırlanırken belirlenen hizmet standartlarının, iş birimleriyle üzerinde anlaşılan </w:t>
      </w:r>
      <w:proofErr w:type="spellStart"/>
      <w:r w:rsidRPr="00CC7999">
        <w:rPr>
          <w:rFonts w:ascii="Arial" w:hAnsi="Arial" w:cs="Arial"/>
          <w:sz w:val="20"/>
          <w:szCs w:val="20"/>
        </w:rPr>
        <w:t>HSA’larla</w:t>
      </w:r>
      <w:proofErr w:type="spellEnd"/>
      <w:r w:rsidRPr="00CC7999">
        <w:rPr>
          <w:rFonts w:ascii="Arial" w:hAnsi="Arial" w:cs="Arial"/>
          <w:sz w:val="20"/>
          <w:szCs w:val="20"/>
        </w:rPr>
        <w:t xml:space="preserve"> uyumlu olması sağlanır. Bu sayede </w:t>
      </w:r>
      <w:r>
        <w:rPr>
          <w:rFonts w:ascii="Arial" w:hAnsi="Arial" w:cs="Arial"/>
          <w:sz w:val="20"/>
          <w:szCs w:val="20"/>
        </w:rPr>
        <w:t>yüklenic</w:t>
      </w:r>
      <w:r w:rsidRPr="00CC7999">
        <w:rPr>
          <w:rFonts w:ascii="Arial" w:hAnsi="Arial" w:cs="Arial"/>
          <w:sz w:val="20"/>
          <w:szCs w:val="20"/>
        </w:rPr>
        <w:t>inin iş ihtiyaçlarına uygun çalışması güvence altına alınmış olur.</w:t>
      </w:r>
    </w:p>
    <w:p w14:paraId="78240BA3" w14:textId="77777777" w:rsidR="00AF3D8E" w:rsidRPr="00CC7999"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Sözleşmeler üzerine özelikle sahiplik ve fikri hakların lisanslanması konularında hukuk birimlerinden görüş alınarak gerekli eklemelerin yapılması uygun olur. </w:t>
      </w:r>
    </w:p>
    <w:p w14:paraId="19DF52A5" w14:textId="77777777" w:rsidR="00AF3D8E" w:rsidRPr="00CC7999"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Sözleşmede, projede çalışacak personelin görevleri ve nitelikleri net bir şekilde belirtilmiş olmalıdır. </w:t>
      </w:r>
    </w:p>
    <w:p w14:paraId="2772431C" w14:textId="77777777" w:rsidR="00AF3D8E" w:rsidRPr="00CC7999"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t xml:space="preserve">Çıktı taahhütlü bir anlaşma yapılması durumunda, işin sonunda kodların kurum bünyesine alınması önemli olur ve buna ilişkin maddelerin sözleşmeye eklenmesi önemlidir. Bu noktada Kod muhafaza - emanet hizmet alımı gibi alternatifler değerlendirilebilir. Benzer şekilde iş sonlanmadan </w:t>
      </w:r>
      <w:r>
        <w:rPr>
          <w:rFonts w:ascii="Arial" w:hAnsi="Arial" w:cs="Arial"/>
          <w:sz w:val="20"/>
          <w:szCs w:val="20"/>
        </w:rPr>
        <w:t>yüklenic</w:t>
      </w:r>
      <w:r w:rsidRPr="00CC7999">
        <w:rPr>
          <w:rFonts w:ascii="Arial" w:hAnsi="Arial" w:cs="Arial"/>
          <w:sz w:val="20"/>
          <w:szCs w:val="20"/>
        </w:rPr>
        <w:t>inin ortadan kalkması durumunda neler yapılacağının da sözleşmede ele alınması gerekir.</w:t>
      </w:r>
    </w:p>
    <w:p w14:paraId="6585415E" w14:textId="77777777" w:rsidR="00AF3D8E" w:rsidRPr="00CC7999"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kurgulanırken alınacak yazılım geliştirme hizmeti sonrası bakım iş modeli belirlenmesi önemlidir, bakım </w:t>
      </w:r>
      <w:proofErr w:type="gramStart"/>
      <w:r w:rsidRPr="00CC7999">
        <w:rPr>
          <w:rFonts w:ascii="Arial" w:hAnsi="Arial" w:cs="Arial"/>
          <w:sz w:val="20"/>
          <w:szCs w:val="20"/>
        </w:rPr>
        <w:t>dahil</w:t>
      </w:r>
      <w:proofErr w:type="gramEnd"/>
      <w:r w:rsidRPr="00CC7999">
        <w:rPr>
          <w:rFonts w:ascii="Arial" w:hAnsi="Arial" w:cs="Arial"/>
          <w:sz w:val="20"/>
          <w:szCs w:val="20"/>
        </w:rPr>
        <w:t xml:space="preserve"> olacak mı olmayacak mı gibi konuların sözleşmede netleştirilmesi gerekir. </w:t>
      </w:r>
    </w:p>
    <w:p w14:paraId="442995D4" w14:textId="77777777" w:rsidR="00AF3D8E" w:rsidRPr="00CC7999" w:rsidRDefault="00AF3D8E" w:rsidP="00AF3D8E">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çalışmaları sırasında </w:t>
      </w:r>
      <w:r>
        <w:rPr>
          <w:rFonts w:ascii="Arial" w:hAnsi="Arial" w:cs="Arial"/>
          <w:sz w:val="20"/>
          <w:szCs w:val="20"/>
        </w:rPr>
        <w:t>yüklenici</w:t>
      </w:r>
      <w:r w:rsidRPr="00CC7999">
        <w:rPr>
          <w:rFonts w:ascii="Arial" w:hAnsi="Arial" w:cs="Arial"/>
          <w:sz w:val="20"/>
          <w:szCs w:val="20"/>
        </w:rPr>
        <w:t xml:space="preserve"> ile birlikte çalışılması, karşılıklı anlaşmaya varılmış olması önemlidir. </w:t>
      </w:r>
    </w:p>
    <w:p w14:paraId="0A65C853" w14:textId="77777777" w:rsidR="00AF3D8E" w:rsidRPr="003F7968" w:rsidRDefault="00AF3D8E" w:rsidP="00AF3D8E">
      <w:pPr>
        <w:spacing w:before="240" w:line="360" w:lineRule="auto"/>
        <w:ind w:left="360"/>
        <w:jc w:val="both"/>
      </w:pPr>
      <w:r w:rsidRPr="00CC7999">
        <w:rPr>
          <w:rFonts w:ascii="Arial" w:hAnsi="Arial" w:cs="Arial"/>
          <w:sz w:val="20"/>
          <w:szCs w:val="20"/>
        </w:rPr>
        <w:t xml:space="preserve">Sözleşmede yer alan gereksinimlere temel iş hedeflerinin geçerliliği ve </w:t>
      </w:r>
      <w:r>
        <w:rPr>
          <w:rFonts w:ascii="Arial" w:hAnsi="Arial" w:cs="Arial"/>
          <w:sz w:val="20"/>
          <w:szCs w:val="20"/>
        </w:rPr>
        <w:t>yüklenici</w:t>
      </w:r>
      <w:r w:rsidRPr="00CC7999">
        <w:rPr>
          <w:rFonts w:ascii="Arial" w:hAnsi="Arial" w:cs="Arial"/>
          <w:sz w:val="20"/>
          <w:szCs w:val="20"/>
        </w:rPr>
        <w:t xml:space="preserve"> performansının beklenene uygun olup olmadığı en az yılda bir kez olacak şekilde gözden geçirilir.</w:t>
      </w:r>
    </w:p>
    <w:p w14:paraId="7DC2D79D" w14:textId="77777777" w:rsidR="00AF3D8E" w:rsidRDefault="00AF3D8E" w:rsidP="00AF3D8E">
      <w:pPr>
        <w:pStyle w:val="Heading2"/>
        <w:numPr>
          <w:ilvl w:val="2"/>
          <w:numId w:val="29"/>
        </w:numPr>
        <w:spacing w:line="360" w:lineRule="auto"/>
        <w:rPr>
          <w:rFonts w:ascii="Arial" w:hAnsi="Arial" w:cs="Arial"/>
          <w:color w:val="auto"/>
          <w:sz w:val="22"/>
        </w:rPr>
      </w:pPr>
      <w:r>
        <w:rPr>
          <w:rFonts w:ascii="Arial" w:hAnsi="Arial" w:cs="Arial"/>
          <w:color w:val="auto"/>
          <w:sz w:val="22"/>
        </w:rPr>
        <w:t>Y</w:t>
      </w:r>
      <w:r w:rsidRPr="00427C7C">
        <w:rPr>
          <w:rFonts w:ascii="Arial" w:hAnsi="Arial" w:cs="Arial"/>
          <w:color w:val="auto"/>
          <w:sz w:val="22"/>
        </w:rPr>
        <w:t>üklenici yönetimi ve izleme faaliyetleri</w:t>
      </w:r>
      <w:r w:rsidRPr="00CC7999">
        <w:rPr>
          <w:rFonts w:ascii="Arial" w:hAnsi="Arial" w:cs="Arial"/>
          <w:color w:val="auto"/>
          <w:sz w:val="22"/>
        </w:rPr>
        <w:t xml:space="preserve"> </w:t>
      </w:r>
      <w:r w:rsidRPr="00427C7C">
        <w:rPr>
          <w:rFonts w:ascii="Arial" w:hAnsi="Arial" w:cs="Arial"/>
          <w:color w:val="auto"/>
          <w:sz w:val="22"/>
        </w:rPr>
        <w:t xml:space="preserve">plana </w:t>
      </w:r>
      <w:proofErr w:type="gramStart"/>
      <w:r w:rsidRPr="00427C7C">
        <w:rPr>
          <w:rFonts w:ascii="Arial" w:hAnsi="Arial" w:cs="Arial"/>
          <w:color w:val="auto"/>
          <w:sz w:val="22"/>
        </w:rPr>
        <w:t>dahil</w:t>
      </w:r>
      <w:proofErr w:type="gramEnd"/>
      <w:r w:rsidRPr="00427C7C">
        <w:rPr>
          <w:rFonts w:ascii="Arial" w:hAnsi="Arial" w:cs="Arial"/>
          <w:color w:val="auto"/>
          <w:sz w:val="22"/>
        </w:rPr>
        <w:t xml:space="preserve"> edildi mi?</w:t>
      </w:r>
    </w:p>
    <w:p w14:paraId="36D69C78" w14:textId="60D1026E" w:rsidR="00AF3D8E" w:rsidRPr="00ED7505" w:rsidRDefault="00AF3D8E" w:rsidP="00AF3D8E">
      <w:pPr>
        <w:spacing w:before="240" w:line="360" w:lineRule="auto"/>
        <w:ind w:left="360"/>
        <w:jc w:val="both"/>
        <w:rPr>
          <w:rFonts w:ascii="Arial" w:hAnsi="Arial" w:cs="Arial"/>
          <w:sz w:val="20"/>
          <w:szCs w:val="20"/>
        </w:rPr>
      </w:pPr>
      <w:r w:rsidRPr="00ED7505">
        <w:rPr>
          <w:rFonts w:ascii="Arial" w:hAnsi="Arial" w:cs="Arial"/>
          <w:sz w:val="20"/>
          <w:szCs w:val="20"/>
        </w:rPr>
        <w:t xml:space="preserve">Hizmet alımı yapılan </w:t>
      </w:r>
      <w:r>
        <w:rPr>
          <w:rFonts w:ascii="Arial" w:hAnsi="Arial" w:cs="Arial"/>
          <w:sz w:val="20"/>
          <w:szCs w:val="20"/>
        </w:rPr>
        <w:t>yüklenic</w:t>
      </w:r>
      <w:r w:rsidRPr="00ED7505">
        <w:rPr>
          <w:rFonts w:ascii="Arial" w:hAnsi="Arial" w:cs="Arial"/>
          <w:sz w:val="20"/>
          <w:szCs w:val="20"/>
        </w:rPr>
        <w:t>inin yönetimi iş yapış şekline göre farklılık gösterebilir. Adam kiralama yönteminde çıktı taahhüdü yerine hizmet taahhüdü olduğu için kurum bünyesinde teknik yetkinliğin iyi olması sürecin takibi açısından önem kazanmaktadır.</w:t>
      </w:r>
      <w:r w:rsidRPr="00797D8E">
        <w:rPr>
          <w:rFonts w:ascii="Arial" w:hAnsi="Arial" w:cs="Arial"/>
          <w:sz w:val="20"/>
          <w:szCs w:val="20"/>
        </w:rPr>
        <w:t xml:space="preserve"> </w:t>
      </w:r>
      <w:r>
        <w:rPr>
          <w:rFonts w:ascii="Arial" w:hAnsi="Arial" w:cs="Arial"/>
          <w:sz w:val="20"/>
          <w:szCs w:val="20"/>
        </w:rPr>
        <w:t>S</w:t>
      </w:r>
      <w:r w:rsidRPr="00ED7505">
        <w:rPr>
          <w:rFonts w:ascii="Arial" w:hAnsi="Arial" w:cs="Arial"/>
          <w:sz w:val="20"/>
          <w:szCs w:val="20"/>
        </w:rPr>
        <w:t xml:space="preserve">üreç kurum personeli ile birlikte yürütüldüğü için işlerin daha hızlı ilerlemesi ve iletişimin kolay olması sağlanır. Haftalık toplantılarla ve iş takibi yapılan ortamlarla bu kişilerin sürekli kontrol edilmesi sağlanmaktadır. </w:t>
      </w:r>
      <w:r>
        <w:rPr>
          <w:rFonts w:ascii="Arial" w:hAnsi="Arial" w:cs="Arial"/>
          <w:sz w:val="20"/>
          <w:szCs w:val="20"/>
        </w:rPr>
        <w:t xml:space="preserve">Bilgi güvenliğinin sağlanması ve çalışacak kişilerin kurumun bilgi güvenliği politikalarına uyması konuları göz önünde bulundurulmalıdır. </w:t>
      </w:r>
    </w:p>
    <w:p w14:paraId="623D79F0" w14:textId="77777777" w:rsidR="00AF3D8E" w:rsidRPr="00ED7505" w:rsidRDefault="00AF3D8E" w:rsidP="00AF3D8E">
      <w:pPr>
        <w:spacing w:before="240" w:line="360" w:lineRule="auto"/>
        <w:ind w:left="360"/>
        <w:jc w:val="both"/>
        <w:rPr>
          <w:rFonts w:ascii="Arial" w:hAnsi="Arial" w:cs="Arial"/>
          <w:sz w:val="20"/>
          <w:szCs w:val="20"/>
        </w:rPr>
      </w:pPr>
      <w:r w:rsidRPr="00ED7505">
        <w:rPr>
          <w:rFonts w:ascii="Arial" w:hAnsi="Arial" w:cs="Arial"/>
          <w:sz w:val="20"/>
          <w:szCs w:val="20"/>
        </w:rPr>
        <w:t>Çıktı taahhütlü gerçekleştirilen işlerde ise sürece değil çıktıya odaklanıldığı için, izleme ve kontrol faaliyetleri daha zor olabilmekte, çıktının kabulü aşamasında uygunsuzluklar daha geç tespit edilebilmektedir. Süreç üzerinde kontrol olmadığı için işlerin sürdürülebilir olması zorlaşmakta ve sürekli hizmet alımına mecbur kalınabilmektedir. Ayrıca kurum bu konudaki teknik kabiliyetlerini geliştirme ve kullanma fırsatı bulamamaktadır.</w:t>
      </w:r>
    </w:p>
    <w:p w14:paraId="6B7BDDED" w14:textId="77777777" w:rsidR="00AF3D8E" w:rsidRPr="00ED7505" w:rsidRDefault="00AF3D8E" w:rsidP="00AF3D8E">
      <w:pPr>
        <w:spacing w:before="240" w:line="360" w:lineRule="auto"/>
        <w:ind w:left="360"/>
        <w:jc w:val="both"/>
        <w:rPr>
          <w:rFonts w:ascii="Arial" w:hAnsi="Arial" w:cs="Arial"/>
          <w:sz w:val="20"/>
          <w:szCs w:val="20"/>
        </w:rPr>
      </w:pPr>
      <w:r>
        <w:rPr>
          <w:rFonts w:ascii="Arial" w:hAnsi="Arial" w:cs="Arial"/>
          <w:sz w:val="20"/>
          <w:szCs w:val="20"/>
        </w:rPr>
        <w:lastRenderedPageBreak/>
        <w:t>Y</w:t>
      </w:r>
      <w:r w:rsidRPr="00ED7505">
        <w:rPr>
          <w:rFonts w:ascii="Arial" w:hAnsi="Arial" w:cs="Arial"/>
          <w:sz w:val="20"/>
          <w:szCs w:val="20"/>
        </w:rPr>
        <w:t>üklenici tarafında işin ana sorumlusunun belirlenmesi, işlerin takibi ve karşılıklı olarak sağlıklı yönetilebilmesi açısından önemlidir. Hizmet alımı yapılan işle ilgili kurumun uzmanlığı yoksa bile işlerin takip edilebilmesi için kurum bünyesinde uzman alımı değerlendirilmesi gereken bir konudur.</w:t>
      </w:r>
    </w:p>
    <w:p w14:paraId="09FDC2F7" w14:textId="77777777" w:rsidR="00AF3D8E" w:rsidRPr="00ED7505" w:rsidRDefault="00AF3D8E" w:rsidP="00AF3D8E">
      <w:pPr>
        <w:spacing w:before="240" w:line="360" w:lineRule="auto"/>
        <w:ind w:left="360"/>
        <w:jc w:val="both"/>
        <w:rPr>
          <w:rFonts w:ascii="Arial" w:hAnsi="Arial" w:cs="Arial"/>
          <w:sz w:val="20"/>
          <w:szCs w:val="20"/>
        </w:rPr>
      </w:pPr>
      <w:r>
        <w:rPr>
          <w:rFonts w:ascii="Arial" w:hAnsi="Arial" w:cs="Arial"/>
          <w:sz w:val="20"/>
          <w:szCs w:val="20"/>
        </w:rPr>
        <w:t>Y</w:t>
      </w:r>
      <w:r w:rsidRPr="00ED7505">
        <w:rPr>
          <w:rFonts w:ascii="Arial" w:hAnsi="Arial" w:cs="Arial"/>
          <w:sz w:val="20"/>
          <w:szCs w:val="20"/>
        </w:rPr>
        <w:t xml:space="preserve">üklenicilerle birlikte çalışmada </w:t>
      </w:r>
      <w:proofErr w:type="spellStart"/>
      <w:r w:rsidRPr="00ED7505">
        <w:rPr>
          <w:rFonts w:ascii="Arial" w:hAnsi="Arial" w:cs="Arial"/>
          <w:sz w:val="20"/>
          <w:szCs w:val="20"/>
        </w:rPr>
        <w:t>takvimlendirme</w:t>
      </w:r>
      <w:proofErr w:type="spellEnd"/>
      <w:r w:rsidRPr="00ED7505">
        <w:rPr>
          <w:rFonts w:ascii="Arial" w:hAnsi="Arial" w:cs="Arial"/>
          <w:sz w:val="20"/>
          <w:szCs w:val="20"/>
        </w:rPr>
        <w:t xml:space="preserve"> önemli olmaktadır. </w:t>
      </w:r>
      <w:r>
        <w:rPr>
          <w:rFonts w:ascii="Arial" w:hAnsi="Arial" w:cs="Arial"/>
          <w:sz w:val="20"/>
          <w:szCs w:val="20"/>
        </w:rPr>
        <w:t>B</w:t>
      </w:r>
      <w:r w:rsidRPr="00ED7505">
        <w:rPr>
          <w:rFonts w:ascii="Arial" w:hAnsi="Arial" w:cs="Arial"/>
          <w:sz w:val="20"/>
          <w:szCs w:val="20"/>
        </w:rPr>
        <w:t xml:space="preserve">elirlenen </w:t>
      </w:r>
      <w:r>
        <w:rPr>
          <w:rFonts w:ascii="Arial" w:hAnsi="Arial" w:cs="Arial"/>
          <w:sz w:val="20"/>
          <w:szCs w:val="20"/>
        </w:rPr>
        <w:t>kilometre taşlarının</w:t>
      </w:r>
      <w:r w:rsidRPr="00ED7505">
        <w:rPr>
          <w:rFonts w:ascii="Arial" w:hAnsi="Arial" w:cs="Arial"/>
          <w:sz w:val="20"/>
          <w:szCs w:val="20"/>
        </w:rPr>
        <w:t xml:space="preserve"> sürelerin</w:t>
      </w:r>
      <w:r>
        <w:rPr>
          <w:rFonts w:ascii="Arial" w:hAnsi="Arial" w:cs="Arial"/>
          <w:sz w:val="20"/>
          <w:szCs w:val="20"/>
        </w:rPr>
        <w:t>in</w:t>
      </w:r>
      <w:r w:rsidRPr="00ED7505">
        <w:rPr>
          <w:rFonts w:ascii="Arial" w:hAnsi="Arial" w:cs="Arial"/>
          <w:sz w:val="20"/>
          <w:szCs w:val="20"/>
        </w:rPr>
        <w:t xml:space="preserve"> daha kısa tutularak arada gözden geçirmelere, güvence faaliyetlerine pay bırakılması uygulama anlamında faydalı olmakta ve kurumun beklenen hizmetinin kalitesini garanti altına almaktadır.</w:t>
      </w:r>
    </w:p>
    <w:p w14:paraId="672D2690" w14:textId="77777777" w:rsidR="00AF3D8E" w:rsidRPr="00ED7505" w:rsidRDefault="00AF3D8E" w:rsidP="00AF3D8E">
      <w:pPr>
        <w:spacing w:before="240" w:line="360" w:lineRule="auto"/>
        <w:ind w:left="360"/>
        <w:jc w:val="both"/>
        <w:rPr>
          <w:rFonts w:ascii="Arial" w:hAnsi="Arial" w:cs="Arial"/>
          <w:sz w:val="20"/>
          <w:szCs w:val="20"/>
        </w:rPr>
      </w:pPr>
      <w:r>
        <w:rPr>
          <w:rFonts w:ascii="Arial" w:hAnsi="Arial" w:cs="Arial"/>
          <w:sz w:val="20"/>
          <w:szCs w:val="20"/>
        </w:rPr>
        <w:t>Yüklenic</w:t>
      </w:r>
      <w:r w:rsidRPr="00ED7505">
        <w:rPr>
          <w:rFonts w:ascii="Arial" w:hAnsi="Arial" w:cs="Arial"/>
          <w:sz w:val="20"/>
          <w:szCs w:val="20"/>
        </w:rPr>
        <w:t xml:space="preserve">inin izlenmesi amacıyla, </w:t>
      </w:r>
      <w:r>
        <w:rPr>
          <w:rFonts w:ascii="Arial" w:hAnsi="Arial" w:cs="Arial"/>
          <w:sz w:val="20"/>
          <w:szCs w:val="20"/>
        </w:rPr>
        <w:t>yüklenici</w:t>
      </w:r>
      <w:r w:rsidRPr="00ED7505">
        <w:rPr>
          <w:rFonts w:ascii="Arial" w:hAnsi="Arial" w:cs="Arial"/>
          <w:sz w:val="20"/>
          <w:szCs w:val="20"/>
        </w:rPr>
        <w:t xml:space="preserve"> tarafından düzenli aralıklarla performans raporları oluşturularak kuruma sunulur ve bu raporlar önceden planlanan gözden geçirme toplantılarında değerlendirilir. Bu toplantıların gündeminde aşağıdaki konular yer alır:</w:t>
      </w:r>
    </w:p>
    <w:p w14:paraId="4A2D624A" w14:textId="77777777" w:rsidR="00AF3D8E" w:rsidRPr="00ED7505" w:rsidRDefault="00AF3D8E" w:rsidP="00AF3D8E">
      <w:pPr>
        <w:pStyle w:val="ListParagraph"/>
        <w:numPr>
          <w:ilvl w:val="0"/>
          <w:numId w:val="38"/>
        </w:numPr>
        <w:spacing w:before="240" w:line="360" w:lineRule="auto"/>
        <w:jc w:val="both"/>
        <w:rPr>
          <w:rFonts w:ascii="Arial" w:hAnsi="Arial" w:cs="Arial"/>
          <w:sz w:val="20"/>
          <w:szCs w:val="20"/>
        </w:rPr>
      </w:pPr>
      <w:r w:rsidRPr="00ED7505">
        <w:rPr>
          <w:rFonts w:ascii="Arial" w:hAnsi="Arial" w:cs="Arial"/>
          <w:sz w:val="20"/>
          <w:szCs w:val="20"/>
        </w:rPr>
        <w:t>Hedeflere göre hizmet performansı</w:t>
      </w:r>
    </w:p>
    <w:p w14:paraId="4A209403" w14:textId="77777777" w:rsidR="00AF3D8E" w:rsidRPr="00ED7505" w:rsidRDefault="00AF3D8E" w:rsidP="00AF3D8E">
      <w:pPr>
        <w:pStyle w:val="ListParagraph"/>
        <w:numPr>
          <w:ilvl w:val="0"/>
          <w:numId w:val="38"/>
        </w:numPr>
        <w:spacing w:before="240" w:line="360" w:lineRule="auto"/>
        <w:jc w:val="both"/>
        <w:rPr>
          <w:rFonts w:ascii="Arial" w:hAnsi="Arial" w:cs="Arial"/>
          <w:sz w:val="20"/>
          <w:szCs w:val="20"/>
        </w:rPr>
      </w:pPr>
      <w:r w:rsidRPr="00ED7505">
        <w:rPr>
          <w:rFonts w:ascii="Arial" w:hAnsi="Arial" w:cs="Arial"/>
          <w:sz w:val="20"/>
          <w:szCs w:val="20"/>
        </w:rPr>
        <w:t xml:space="preserve">Olay ve problem gözden geçirmeleri (yönlendirilen konular </w:t>
      </w:r>
      <w:proofErr w:type="gramStart"/>
      <w:r w:rsidRPr="00ED7505">
        <w:rPr>
          <w:rFonts w:ascii="Arial" w:hAnsi="Arial" w:cs="Arial"/>
          <w:sz w:val="20"/>
          <w:szCs w:val="20"/>
        </w:rPr>
        <w:t>dahil</w:t>
      </w:r>
      <w:proofErr w:type="gramEnd"/>
      <w:r w:rsidRPr="00ED7505">
        <w:rPr>
          <w:rFonts w:ascii="Arial" w:hAnsi="Arial" w:cs="Arial"/>
          <w:sz w:val="20"/>
          <w:szCs w:val="20"/>
        </w:rPr>
        <w:t>)</w:t>
      </w:r>
    </w:p>
    <w:p w14:paraId="5EDB1CD7" w14:textId="77777777" w:rsidR="00AF3D8E" w:rsidRPr="00ED7505" w:rsidRDefault="00AF3D8E" w:rsidP="00AF3D8E">
      <w:pPr>
        <w:pStyle w:val="ListParagraph"/>
        <w:numPr>
          <w:ilvl w:val="0"/>
          <w:numId w:val="38"/>
        </w:numPr>
        <w:spacing w:before="240" w:line="360" w:lineRule="auto"/>
        <w:jc w:val="both"/>
        <w:rPr>
          <w:rFonts w:ascii="Arial" w:hAnsi="Arial" w:cs="Arial"/>
          <w:sz w:val="20"/>
          <w:szCs w:val="20"/>
        </w:rPr>
      </w:pPr>
      <w:r w:rsidRPr="00ED7505">
        <w:rPr>
          <w:rFonts w:ascii="Arial" w:hAnsi="Arial" w:cs="Arial"/>
          <w:sz w:val="20"/>
          <w:szCs w:val="20"/>
        </w:rPr>
        <w:t>İş birimleri ve kullanıcı geri dönüşleri</w:t>
      </w:r>
    </w:p>
    <w:p w14:paraId="16EE5793" w14:textId="77777777" w:rsidR="00AF3D8E" w:rsidRPr="00ED7505" w:rsidRDefault="00AF3D8E" w:rsidP="00AF3D8E">
      <w:pPr>
        <w:pStyle w:val="ListParagraph"/>
        <w:numPr>
          <w:ilvl w:val="0"/>
          <w:numId w:val="38"/>
        </w:numPr>
        <w:spacing w:before="240" w:line="360" w:lineRule="auto"/>
        <w:jc w:val="both"/>
        <w:rPr>
          <w:rFonts w:ascii="Arial" w:hAnsi="Arial" w:cs="Arial"/>
          <w:sz w:val="20"/>
          <w:szCs w:val="20"/>
        </w:rPr>
      </w:pPr>
      <w:r w:rsidRPr="00ED7505">
        <w:rPr>
          <w:rFonts w:ascii="Arial" w:hAnsi="Arial" w:cs="Arial"/>
          <w:sz w:val="20"/>
          <w:szCs w:val="20"/>
        </w:rPr>
        <w:t>Hizmeti etkileyebilecek majör değişiklikler, başarısız değişiklikler, olaylara neden olan değişiklikler ve planlanan fakat iptal edilen değişiklikler</w:t>
      </w:r>
    </w:p>
    <w:p w14:paraId="50A2525B" w14:textId="77777777" w:rsidR="00AF3D8E" w:rsidRPr="00ED7505" w:rsidRDefault="00AF3D8E" w:rsidP="00AF3D8E">
      <w:pPr>
        <w:pStyle w:val="ListParagraph"/>
        <w:numPr>
          <w:ilvl w:val="0"/>
          <w:numId w:val="38"/>
        </w:numPr>
        <w:spacing w:before="240" w:line="360" w:lineRule="auto"/>
        <w:jc w:val="both"/>
        <w:rPr>
          <w:rFonts w:ascii="Arial" w:hAnsi="Arial" w:cs="Arial"/>
          <w:sz w:val="20"/>
          <w:szCs w:val="20"/>
        </w:rPr>
      </w:pPr>
      <w:r>
        <w:rPr>
          <w:rFonts w:ascii="Arial" w:hAnsi="Arial" w:cs="Arial"/>
          <w:sz w:val="20"/>
          <w:szCs w:val="20"/>
        </w:rPr>
        <w:t>Yüklenic</w:t>
      </w:r>
      <w:r w:rsidRPr="00ED7505">
        <w:rPr>
          <w:rFonts w:ascii="Arial" w:hAnsi="Arial" w:cs="Arial"/>
          <w:sz w:val="20"/>
          <w:szCs w:val="20"/>
        </w:rPr>
        <w:t>inin gelecek dönemde özellikle dikkat etmesi gereken konular</w:t>
      </w:r>
    </w:p>
    <w:p w14:paraId="7E3E507C" w14:textId="77777777" w:rsidR="00AF3D8E" w:rsidRPr="00ED7505" w:rsidRDefault="00AF3D8E" w:rsidP="00AF3D8E">
      <w:pPr>
        <w:pStyle w:val="ListParagraph"/>
        <w:numPr>
          <w:ilvl w:val="0"/>
          <w:numId w:val="38"/>
        </w:numPr>
        <w:spacing w:before="240" w:line="360" w:lineRule="auto"/>
        <w:jc w:val="both"/>
        <w:rPr>
          <w:rFonts w:ascii="Arial" w:hAnsi="Arial" w:cs="Arial"/>
          <w:sz w:val="20"/>
          <w:szCs w:val="20"/>
        </w:rPr>
      </w:pPr>
      <w:r w:rsidRPr="00ED7505">
        <w:rPr>
          <w:rFonts w:ascii="Arial" w:hAnsi="Arial" w:cs="Arial"/>
          <w:sz w:val="20"/>
          <w:szCs w:val="20"/>
        </w:rPr>
        <w:t>İyi uygulamalar</w:t>
      </w:r>
    </w:p>
    <w:p w14:paraId="37A2A6AC" w14:textId="77777777" w:rsidR="00AF3D8E" w:rsidRPr="0092335F" w:rsidRDefault="00AF3D8E" w:rsidP="00AF3D8E">
      <w:pPr>
        <w:spacing w:before="240" w:line="360" w:lineRule="auto"/>
        <w:ind w:left="360"/>
        <w:jc w:val="both"/>
        <w:rPr>
          <w:rFonts w:ascii="Arial" w:hAnsi="Arial" w:cs="Arial"/>
        </w:rPr>
      </w:pPr>
      <w:r w:rsidRPr="00ED7505">
        <w:rPr>
          <w:rFonts w:ascii="Arial" w:hAnsi="Arial" w:cs="Arial"/>
          <w:sz w:val="20"/>
          <w:szCs w:val="20"/>
        </w:rPr>
        <w:t xml:space="preserve">Bu toplantıların sonunda olası iyileştirme fırsatları belirlenir ve </w:t>
      </w:r>
      <w:r>
        <w:rPr>
          <w:rFonts w:ascii="Arial" w:hAnsi="Arial" w:cs="Arial"/>
          <w:sz w:val="20"/>
          <w:szCs w:val="20"/>
        </w:rPr>
        <w:t>yüklenic</w:t>
      </w:r>
      <w:r w:rsidRPr="00ED7505">
        <w:rPr>
          <w:rFonts w:ascii="Arial" w:hAnsi="Arial" w:cs="Arial"/>
          <w:sz w:val="20"/>
          <w:szCs w:val="20"/>
        </w:rPr>
        <w:t xml:space="preserve">inin iyileştirme planları yapması sağlanır. </w:t>
      </w:r>
      <w:r w:rsidRPr="0092335F">
        <w:rPr>
          <w:sz w:val="20"/>
          <w:szCs w:val="20"/>
        </w:rPr>
        <w:t xml:space="preserve"> </w:t>
      </w:r>
    </w:p>
    <w:p w14:paraId="75E0F79D" w14:textId="77777777" w:rsidR="00AF3D8E" w:rsidRDefault="00AF3D8E" w:rsidP="00AF3D8E">
      <w:pPr>
        <w:pStyle w:val="Heading2"/>
        <w:numPr>
          <w:ilvl w:val="2"/>
          <w:numId w:val="29"/>
        </w:numPr>
        <w:spacing w:line="360" w:lineRule="auto"/>
        <w:rPr>
          <w:rFonts w:ascii="Arial" w:hAnsi="Arial" w:cs="Arial"/>
          <w:color w:val="auto"/>
          <w:sz w:val="22"/>
        </w:rPr>
      </w:pPr>
      <w:r w:rsidRPr="00427C7C">
        <w:rPr>
          <w:rFonts w:ascii="Arial" w:hAnsi="Arial" w:cs="Arial"/>
          <w:color w:val="auto"/>
          <w:sz w:val="22"/>
        </w:rPr>
        <w:t xml:space="preserve">Devreye alma ve kabul faaliyetleri plana </w:t>
      </w:r>
      <w:proofErr w:type="gramStart"/>
      <w:r w:rsidRPr="00427C7C">
        <w:rPr>
          <w:rFonts w:ascii="Arial" w:hAnsi="Arial" w:cs="Arial"/>
          <w:color w:val="auto"/>
          <w:sz w:val="22"/>
        </w:rPr>
        <w:t>dahil</w:t>
      </w:r>
      <w:proofErr w:type="gramEnd"/>
      <w:r w:rsidRPr="00427C7C">
        <w:rPr>
          <w:rFonts w:ascii="Arial" w:hAnsi="Arial" w:cs="Arial"/>
          <w:color w:val="auto"/>
          <w:sz w:val="22"/>
        </w:rPr>
        <w:t xml:space="preserve"> edildi mi?</w:t>
      </w:r>
    </w:p>
    <w:p w14:paraId="4C6B3DA2" w14:textId="3B4BD486" w:rsidR="00AF3D8E" w:rsidRPr="00ED7505" w:rsidRDefault="00AF3D8E" w:rsidP="00AF3D8E">
      <w:pPr>
        <w:spacing w:before="240" w:line="360" w:lineRule="auto"/>
        <w:ind w:left="360"/>
        <w:jc w:val="both"/>
        <w:rPr>
          <w:rFonts w:ascii="Arial" w:hAnsi="Arial" w:cs="Arial"/>
          <w:sz w:val="20"/>
          <w:szCs w:val="20"/>
        </w:rPr>
      </w:pPr>
      <w:r>
        <w:rPr>
          <w:rFonts w:ascii="Arial" w:hAnsi="Arial" w:cs="Arial"/>
          <w:sz w:val="20"/>
          <w:szCs w:val="20"/>
        </w:rPr>
        <w:t>Yüklenic</w:t>
      </w:r>
      <w:r w:rsidRPr="00ED7505">
        <w:rPr>
          <w:rFonts w:ascii="Arial" w:hAnsi="Arial" w:cs="Arial"/>
          <w:sz w:val="20"/>
          <w:szCs w:val="20"/>
        </w:rPr>
        <w:t>iyle yapılan sözleşme şartlarının sağlandığından emin ol</w:t>
      </w:r>
      <w:r>
        <w:rPr>
          <w:rFonts w:ascii="Arial" w:hAnsi="Arial" w:cs="Arial"/>
          <w:sz w:val="20"/>
          <w:szCs w:val="20"/>
        </w:rPr>
        <w:t>un</w:t>
      </w:r>
      <w:r w:rsidRPr="00ED7505">
        <w:rPr>
          <w:rFonts w:ascii="Arial" w:hAnsi="Arial" w:cs="Arial"/>
          <w:sz w:val="20"/>
          <w:szCs w:val="20"/>
        </w:rPr>
        <w:t xml:space="preserve">duktan sonra istenilen </w:t>
      </w:r>
      <w:r>
        <w:rPr>
          <w:rFonts w:ascii="Arial" w:hAnsi="Arial" w:cs="Arial"/>
          <w:sz w:val="20"/>
          <w:szCs w:val="20"/>
        </w:rPr>
        <w:t>hizmetin</w:t>
      </w:r>
      <w:r w:rsidRPr="00ED7505">
        <w:rPr>
          <w:rFonts w:ascii="Arial" w:hAnsi="Arial" w:cs="Arial"/>
          <w:sz w:val="20"/>
          <w:szCs w:val="20"/>
        </w:rPr>
        <w:t xml:space="preserve"> kabulü yapılır. Sözleşmede kabule esas başka hususlar belirtildiyse bunlar da dikkate alınır. Bunlar teknik olmayan taahhütleri de kapsar. Örnek: uygun lisanslama, garanti şartları, sahiplik, kullanım, destek faaliyetleri ve gerekli materyallerin temin edilmesi gibi. </w:t>
      </w:r>
    </w:p>
    <w:p w14:paraId="389D7FC7" w14:textId="68495A27" w:rsidR="00AF3D8E" w:rsidRDefault="00AF3D8E" w:rsidP="00C818E5">
      <w:pPr>
        <w:pStyle w:val="Heading2"/>
        <w:numPr>
          <w:ilvl w:val="1"/>
          <w:numId w:val="29"/>
        </w:numPr>
        <w:spacing w:line="360" w:lineRule="auto"/>
        <w:rPr>
          <w:rFonts w:ascii="Arial" w:hAnsi="Arial" w:cs="Arial"/>
          <w:color w:val="auto"/>
          <w:sz w:val="22"/>
        </w:rPr>
      </w:pPr>
      <w:r>
        <w:rPr>
          <w:rFonts w:ascii="Arial" w:hAnsi="Arial" w:cs="Arial"/>
          <w:color w:val="auto"/>
          <w:sz w:val="22"/>
        </w:rPr>
        <w:t>Arşiv sayısallaştırma</w:t>
      </w:r>
      <w:r w:rsidRPr="00CC7999">
        <w:rPr>
          <w:rFonts w:ascii="Arial" w:hAnsi="Arial" w:cs="Arial"/>
          <w:color w:val="auto"/>
          <w:sz w:val="22"/>
        </w:rPr>
        <w:t xml:space="preserve"> kurum personeli ile mi gerçekleştirilecek?</w:t>
      </w:r>
    </w:p>
    <w:p w14:paraId="62F1D0B2" w14:textId="509D7431" w:rsidR="00EC180B" w:rsidRDefault="00AF3D8E" w:rsidP="000A0847">
      <w:pPr>
        <w:spacing w:before="240" w:line="360" w:lineRule="auto"/>
        <w:ind w:left="360"/>
        <w:jc w:val="both"/>
        <w:rPr>
          <w:rFonts w:ascii="Arial" w:hAnsi="Arial" w:cs="Arial"/>
          <w:sz w:val="20"/>
        </w:rPr>
      </w:pPr>
      <w:r w:rsidRPr="002F65B9">
        <w:rPr>
          <w:rFonts w:ascii="Arial" w:hAnsi="Arial" w:cs="Arial"/>
          <w:sz w:val="20"/>
        </w:rPr>
        <w:t>Proje kurum personeli ile gerçekleştirilecekse öncelikle kurumun insan kaynağı durumu göz önünde bulundurulmalı ve projeyi geliştirmek için gerekli yetkinliklerin çıkarılması gerekmektedir. Kurum personelinin bu yetkinliklerden hangilerine sahip olduğu tespit edilmeli eğer yeterli seviyede yetkinlik mevcut değilse, proje öncesinde veya proje süresince bu yetkinliklerin kazanılabilmesi için eğitimler planlanmalıdır. Yeterli proje personelinin olmayacağı öngörülmekteyse de yeni proje personeli temin edebilmek için gerekli hazırlıklar gerçekleştirilmelidir.</w:t>
      </w:r>
    </w:p>
    <w:p w14:paraId="437F61C7" w14:textId="5AC5A8BE" w:rsidR="00C370AB" w:rsidRPr="000A0847" w:rsidRDefault="00C370AB" w:rsidP="000A0847">
      <w:pPr>
        <w:spacing w:before="240" w:line="360" w:lineRule="auto"/>
        <w:ind w:left="360"/>
        <w:jc w:val="both"/>
        <w:rPr>
          <w:rFonts w:ascii="Arial" w:hAnsi="Arial" w:cs="Arial"/>
          <w:sz w:val="20"/>
        </w:rPr>
      </w:pPr>
      <w:r>
        <w:rPr>
          <w:rFonts w:ascii="Arial" w:hAnsi="Arial" w:cs="Arial"/>
          <w:sz w:val="20"/>
        </w:rPr>
        <w:t>Sayısallaştırma kapsamında kullanılacak donanımlar ve yazılımlar belirlenmelidir. Bu doğrultuda gerekli tedarikler yapılmalıdır. Tedarik sürecinin proje süresine, maliyetinin de proje bütçesine etkisi göz önünde bulundurulmalıdır.</w:t>
      </w:r>
    </w:p>
    <w:p w14:paraId="06C7ADB9" w14:textId="3C118C4D" w:rsidR="009A6DA5" w:rsidRPr="00BD4EB9"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BD4EB9">
        <w:rPr>
          <w:rFonts w:ascii="Arial" w:hAnsi="Arial" w:cs="Arial"/>
          <w:color w:val="4F81BD" w:themeColor="accent1"/>
          <w:sz w:val="24"/>
          <w:szCs w:val="26"/>
        </w:rPr>
        <w:lastRenderedPageBreak/>
        <w:t>ÇIKTILAR</w:t>
      </w:r>
    </w:p>
    <w:p w14:paraId="3C218D8B" w14:textId="1575F2C7" w:rsidR="00FA7E67" w:rsidRPr="008D540C" w:rsidRDefault="00FA7E67" w:rsidP="00FA7E67">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Sayısallaştırma</w:t>
      </w:r>
      <w:r w:rsidRPr="008D540C">
        <w:rPr>
          <w:rFonts w:ascii="Arial" w:hAnsi="Arial" w:cs="Arial"/>
          <w:color w:val="auto"/>
          <w:sz w:val="22"/>
          <w:szCs w:val="20"/>
        </w:rPr>
        <w:t xml:space="preserve"> çalışmaları raporlanacak mı?</w:t>
      </w:r>
    </w:p>
    <w:p w14:paraId="5744FEBC" w14:textId="717F31EF" w:rsidR="00544DB1" w:rsidRPr="008C1C56" w:rsidRDefault="00FA7E67" w:rsidP="000D2A19">
      <w:pPr>
        <w:spacing w:before="240" w:line="360" w:lineRule="auto"/>
        <w:ind w:left="360"/>
        <w:jc w:val="both"/>
      </w:pPr>
      <w:r>
        <w:rPr>
          <w:rFonts w:ascii="Arial" w:hAnsi="Arial" w:cs="Arial"/>
          <w:sz w:val="20"/>
          <w:szCs w:val="20"/>
        </w:rPr>
        <w:t>Sayısallaştırma</w:t>
      </w:r>
      <w:r w:rsidRPr="00FA7E67">
        <w:rPr>
          <w:rFonts w:ascii="Arial" w:hAnsi="Arial" w:cs="Arial"/>
          <w:sz w:val="20"/>
          <w:szCs w:val="20"/>
        </w:rPr>
        <w:t xml:space="preserve"> çalışması sonucunda toplanan bilgiler yazılı dokümanlar ile desteklenmelidir.</w:t>
      </w:r>
      <w:r>
        <w:rPr>
          <w:rFonts w:ascii="Arial" w:hAnsi="Arial" w:cs="Arial"/>
          <w:sz w:val="20"/>
          <w:szCs w:val="20"/>
        </w:rPr>
        <w:t xml:space="preserve"> Böylece kurum içi bilgi aktarımı sağlanarak benzer projeler için kurumsal hafıza oluşturulabilir. Bu doğrultuda Proje Yönetim Planı, Kalite Güvence Planı</w:t>
      </w:r>
      <w:r w:rsidR="00544DB1" w:rsidRPr="008C1C56">
        <w:rPr>
          <w:rFonts w:ascii="Arial" w:hAnsi="Arial" w:cs="Arial"/>
          <w:bCs/>
          <w:sz w:val="20"/>
          <w:szCs w:val="20"/>
        </w:rPr>
        <w:t xml:space="preserve">, Kapsam ve İş Analizi, </w:t>
      </w:r>
      <w:proofErr w:type="spellStart"/>
      <w:r w:rsidR="00544DB1" w:rsidRPr="008C1C56">
        <w:rPr>
          <w:rFonts w:ascii="Arial" w:hAnsi="Arial" w:cs="Arial"/>
          <w:bCs/>
          <w:sz w:val="20"/>
          <w:szCs w:val="20"/>
        </w:rPr>
        <w:t>Arayüz</w:t>
      </w:r>
      <w:proofErr w:type="spellEnd"/>
      <w:r w:rsidR="00544DB1" w:rsidRPr="008C1C56">
        <w:rPr>
          <w:rFonts w:ascii="Arial" w:hAnsi="Arial" w:cs="Arial"/>
          <w:bCs/>
          <w:sz w:val="20"/>
          <w:szCs w:val="20"/>
        </w:rPr>
        <w:t xml:space="preserve"> ve İş Akışı Tasarımı</w:t>
      </w:r>
      <w:r>
        <w:rPr>
          <w:rFonts w:ascii="Arial" w:hAnsi="Arial" w:cs="Arial"/>
          <w:sz w:val="20"/>
          <w:szCs w:val="20"/>
        </w:rPr>
        <w:t xml:space="preserve"> vb. dokümanların hazırlanması önerilmektedir.</w:t>
      </w:r>
    </w:p>
    <w:sectPr w:rsidR="00544DB1" w:rsidRPr="008C1C56"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0C6C6" w14:textId="77777777" w:rsidR="00844099" w:rsidRDefault="00844099" w:rsidP="00214506">
      <w:pPr>
        <w:spacing w:after="0" w:line="240" w:lineRule="auto"/>
      </w:pPr>
      <w:r>
        <w:separator/>
      </w:r>
    </w:p>
  </w:endnote>
  <w:endnote w:type="continuationSeparator" w:id="0">
    <w:p w14:paraId="428B7EA0" w14:textId="77777777" w:rsidR="00844099" w:rsidRDefault="00844099"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125E7492" w:rsidR="009A6DA5" w:rsidRDefault="00B73489"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7D6FF576">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C7C33"/>
                      </a:solidFill>
                      <a:ln>
                        <a:solidFill>
                          <a:srgbClr val="EC7C33"/>
                        </a:solidFill>
                      </a:ln>
                    </wps:spPr>
                    <wps:style>
                      <a:lnRef idx="1">
                        <a:schemeClr val="accent2"/>
                      </a:lnRef>
                      <a:fillRef idx="3">
                        <a:schemeClr val="accent2"/>
                      </a:fillRef>
                      <a:effectRef idx="2">
                        <a:schemeClr val="accent2"/>
                      </a:effectRef>
                      <a:fontRef idx="minor">
                        <a:schemeClr val="lt1"/>
                      </a:fontRef>
                    </wps:style>
                    <wps:txbx>
                      <w:txbxContent>
                        <w:p w14:paraId="5B95FF0B" w14:textId="12443FD5" w:rsidR="00B73489" w:rsidRPr="00AD3DF3" w:rsidRDefault="00D37555" w:rsidP="00B73489">
                          <w:pPr>
                            <w:jc w:val="center"/>
                            <w:rPr>
                              <w:rFonts w:ascii="Palatino Linotype" w:hAnsi="Palatino Linotype"/>
                              <w:b/>
                              <w:sz w:val="20"/>
                            </w:rPr>
                          </w:pPr>
                          <w:r w:rsidRPr="00AD3DF3">
                            <w:rPr>
                              <w:rFonts w:ascii="Palatino Linotype" w:hAnsi="Palatino Linotype"/>
                              <w:b/>
                              <w:sz w:val="20"/>
                            </w:rPr>
                            <w:t>Arşiv Sayısallaştırma</w:t>
                          </w:r>
                          <w:r w:rsidR="00B73489" w:rsidRPr="00AD3DF3">
                            <w:rPr>
                              <w:rFonts w:ascii="Palatino Linotype" w:hAnsi="Palatino Linotype"/>
                              <w:b/>
                              <w:sz w:val="20"/>
                            </w:rPr>
                            <w:t xml:space="preserve">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" fillcolor="#ec7c33" strokecolor="#ec7c33">
              <v:shadow on="t" color="black" opacity="22937f" origin=",.5" offset="0,.63889mm"/>
              <v:textbox inset=",1mm,,0">
                <w:txbxContent>
                  <w:p w14:paraId="5B95FF0B" w14:textId="12443FD5" w:rsidR="00B73489" w:rsidRPr="00AD3DF3" w:rsidRDefault="00D37555" w:rsidP="00B73489">
                    <w:pPr>
                      <w:jc w:val="center"/>
                      <w:rPr>
                        <w:rFonts w:ascii="Palatino Linotype" w:hAnsi="Palatino Linotype"/>
                        <w:b/>
                        <w:sz w:val="20"/>
                      </w:rPr>
                    </w:pPr>
                    <w:r w:rsidRPr="00AD3DF3">
                      <w:rPr>
                        <w:rFonts w:ascii="Palatino Linotype" w:hAnsi="Palatino Linotype"/>
                        <w:b/>
                        <w:sz w:val="20"/>
                      </w:rPr>
                      <w:t>Arşiv Sayısallaştırma</w:t>
                    </w:r>
                    <w:r w:rsidR="00B73489" w:rsidRPr="00AD3DF3">
                      <w:rPr>
                        <w:rFonts w:ascii="Palatino Linotype" w:hAnsi="Palatino Linotype"/>
                        <w:b/>
                        <w:sz w:val="20"/>
                      </w:rPr>
                      <w:t xml:space="preserve"> Rehberi</w:t>
                    </w:r>
                  </w:p>
                </w:txbxContent>
              </v:textbox>
              <w10:wrap anchorx="page" anchory="margin"/>
            </v:rect>
          </w:pict>
        </mc:Fallback>
      </mc:AlternateContent>
    </w:r>
    <w:r w:rsidRPr="00BE4416">
      <w:rPr>
        <w:rFonts w:ascii="Arial" w:hAnsi="Arial" w:cs="Arial"/>
        <w:sz w:val="16"/>
      </w:rPr>
      <w:t xml:space="preserve">Sayfa </w:t>
    </w:r>
    <w:r w:rsidRPr="00AD3DF3">
      <w:rPr>
        <w:rFonts w:ascii="Arial" w:hAnsi="Arial" w:cs="Arial"/>
        <w:sz w:val="16"/>
      </w:rPr>
      <w:fldChar w:fldCharType="begin"/>
    </w:r>
    <w:r w:rsidRPr="00AD3DF3">
      <w:rPr>
        <w:rFonts w:ascii="Arial" w:hAnsi="Arial" w:cs="Arial"/>
        <w:sz w:val="16"/>
      </w:rPr>
      <w:instrText>PAGE   \* MERGEFORMAT</w:instrText>
    </w:r>
    <w:r w:rsidRPr="00AD3DF3">
      <w:rPr>
        <w:rFonts w:ascii="Arial" w:hAnsi="Arial" w:cs="Arial"/>
        <w:sz w:val="16"/>
      </w:rPr>
      <w:fldChar w:fldCharType="separate"/>
    </w:r>
    <w:r w:rsidR="009A2E39">
      <w:rPr>
        <w:rFonts w:ascii="Arial" w:hAnsi="Arial" w:cs="Arial"/>
        <w:noProof/>
        <w:sz w:val="16"/>
      </w:rPr>
      <w:t>2</w:t>
    </w:r>
    <w:r w:rsidRPr="00AD3DF3">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8543" w14:textId="77777777" w:rsidR="00AD3DF3" w:rsidRDefault="00AD3DF3" w:rsidP="00AD3DF3">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34491814" w14:textId="236C0F5A" w:rsidR="00AD3DF3" w:rsidRPr="00AD3DF3" w:rsidRDefault="00AD3DF3" w:rsidP="00AD3DF3">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62C7F" w14:textId="77777777" w:rsidR="00844099" w:rsidRDefault="00844099" w:rsidP="00214506">
      <w:pPr>
        <w:spacing w:after="0" w:line="240" w:lineRule="auto"/>
      </w:pPr>
      <w:r>
        <w:separator/>
      </w:r>
    </w:p>
  </w:footnote>
  <w:footnote w:type="continuationSeparator" w:id="0">
    <w:p w14:paraId="4C2F63EA" w14:textId="77777777" w:rsidR="00844099" w:rsidRDefault="00844099"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9A6DA5" w:rsidRDefault="00844099">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73489">
      <w:rPr>
        <w:noProof/>
        <w:lang w:eastAsia="tr-TR"/>
      </w:rPr>
      <mc:AlternateContent>
        <mc:Choice Requires="wps">
          <w:drawing>
            <wp:anchor distT="0" distB="0" distL="114300" distR="114300" simplePos="0" relativeHeight="251656704" behindDoc="0" locked="0" layoutInCell="1" allowOverlap="1" wp14:anchorId="01E648D8" wp14:editId="6C0BCDCF">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C7C33"/>
                      </a:solidFill>
                      <a:ln>
                        <a:solidFill>
                          <a:srgbClr val="EC7C33"/>
                        </a:solidFill>
                      </a:ln>
                    </wps:spPr>
                    <wps:style>
                      <a:lnRef idx="1">
                        <a:schemeClr val="accent2"/>
                      </a:lnRef>
                      <a:fillRef idx="3">
                        <a:schemeClr val="accent2"/>
                      </a:fillRef>
                      <a:effectRef idx="2">
                        <a:schemeClr val="accent2"/>
                      </a:effectRef>
                      <a:fontRef idx="minor">
                        <a:schemeClr val="lt1"/>
                      </a:fontRef>
                    </wps:style>
                    <wps:txbx>
                      <w:txbxContent>
                        <w:p w14:paraId="24F2921C" w14:textId="6947AFC5" w:rsidR="00B73489" w:rsidRPr="00AD3DF3" w:rsidRDefault="00B73489" w:rsidP="00B73489">
                          <w:pPr>
                            <w:contextualSpacing/>
                            <w:jc w:val="center"/>
                            <w:rPr>
                              <w:rFonts w:ascii="Palatino Linotype" w:hAnsi="Palatino Linotype"/>
                              <w:b/>
                              <w:sz w:val="20"/>
                            </w:rPr>
                          </w:pPr>
                          <w:r w:rsidRPr="00AD3DF3">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" fillcolor="#ec7c33" strokecolor="#ec7c33">
              <v:shadow on="t" color="black" opacity="22937f" origin=",.5" offset="0,.63889mm"/>
              <v:textbox inset=",.9mm,,0">
                <w:txbxContent>
                  <w:p w14:paraId="24F2921C" w14:textId="6947AFC5" w:rsidR="00B73489" w:rsidRPr="00AD3DF3" w:rsidRDefault="00B73489" w:rsidP="00B73489">
                    <w:pPr>
                      <w:contextualSpacing/>
                      <w:jc w:val="center"/>
                      <w:rPr>
                        <w:rFonts w:ascii="Palatino Linotype" w:hAnsi="Palatino Linotype"/>
                        <w:b/>
                        <w:sz w:val="20"/>
                      </w:rPr>
                    </w:pPr>
                    <w:r w:rsidRPr="00AD3DF3">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3" w15:restartNumberingAfterBreak="0">
    <w:nsid w:val="137B0E0D"/>
    <w:multiLevelType w:val="hybridMultilevel"/>
    <w:tmpl w:val="50760D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3662B0"/>
    <w:multiLevelType w:val="hybridMultilevel"/>
    <w:tmpl w:val="A26C9A5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04C37"/>
    <w:multiLevelType w:val="hybridMultilevel"/>
    <w:tmpl w:val="629EE7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2DD4333"/>
    <w:multiLevelType w:val="hybridMultilevel"/>
    <w:tmpl w:val="749E71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452CF2"/>
    <w:multiLevelType w:val="multilevel"/>
    <w:tmpl w:val="CF3CCC02"/>
    <w:lvl w:ilvl="0">
      <w:start w:val="1"/>
      <w:numFmt w:val="decimal"/>
      <w:lvlText w:val="%1."/>
      <w:lvlJc w:val="left"/>
      <w:pPr>
        <w:ind w:left="360" w:hanging="360"/>
      </w:pPr>
    </w:lvl>
    <w:lvl w:ilvl="1">
      <w:start w:val="1"/>
      <w:numFmt w:val="decimal"/>
      <w:lvlText w:val="%1.%2."/>
      <w:lvlJc w:val="left"/>
      <w:pPr>
        <w:ind w:left="792" w:hanging="432"/>
      </w:pPr>
      <w:rPr>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9B7F0C"/>
    <w:multiLevelType w:val="hybridMultilevel"/>
    <w:tmpl w:val="ADA084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A59C0"/>
    <w:multiLevelType w:val="hybridMultilevel"/>
    <w:tmpl w:val="CBDEA2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5EE4735"/>
    <w:multiLevelType w:val="hybridMultilevel"/>
    <w:tmpl w:val="2CCCF0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C493444"/>
    <w:multiLevelType w:val="hybridMultilevel"/>
    <w:tmpl w:val="B5FE56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30"/>
  </w:num>
  <w:num w:numId="3">
    <w:abstractNumId w:val="18"/>
  </w:num>
  <w:num w:numId="4">
    <w:abstractNumId w:val="7"/>
  </w:num>
  <w:num w:numId="5">
    <w:abstractNumId w:val="0"/>
  </w:num>
  <w:num w:numId="6">
    <w:abstractNumId w:val="31"/>
  </w:num>
  <w:num w:numId="7">
    <w:abstractNumId w:val="37"/>
  </w:num>
  <w:num w:numId="8">
    <w:abstractNumId w:val="15"/>
  </w:num>
  <w:num w:numId="9">
    <w:abstractNumId w:val="1"/>
  </w:num>
  <w:num w:numId="10">
    <w:abstractNumId w:val="21"/>
  </w:num>
  <w:num w:numId="11">
    <w:abstractNumId w:val="23"/>
  </w:num>
  <w:num w:numId="12">
    <w:abstractNumId w:val="12"/>
  </w:num>
  <w:num w:numId="13">
    <w:abstractNumId w:val="32"/>
  </w:num>
  <w:num w:numId="14">
    <w:abstractNumId w:val="13"/>
  </w:num>
  <w:num w:numId="15">
    <w:abstractNumId w:val="11"/>
  </w:num>
  <w:num w:numId="16">
    <w:abstractNumId w:val="33"/>
  </w:num>
  <w:num w:numId="17">
    <w:abstractNumId w:val="10"/>
  </w:num>
  <w:num w:numId="18">
    <w:abstractNumId w:val="27"/>
  </w:num>
  <w:num w:numId="19">
    <w:abstractNumId w:val="22"/>
  </w:num>
  <w:num w:numId="20">
    <w:abstractNumId w:val="34"/>
  </w:num>
  <w:num w:numId="21">
    <w:abstractNumId w:val="35"/>
  </w:num>
  <w:num w:numId="22">
    <w:abstractNumId w:val="29"/>
  </w:num>
  <w:num w:numId="23">
    <w:abstractNumId w:val="36"/>
  </w:num>
  <w:num w:numId="24">
    <w:abstractNumId w:val="28"/>
  </w:num>
  <w:num w:numId="25">
    <w:abstractNumId w:val="2"/>
  </w:num>
  <w:num w:numId="26">
    <w:abstractNumId w:val="4"/>
  </w:num>
  <w:num w:numId="27">
    <w:abstractNumId w:val="19"/>
  </w:num>
  <w:num w:numId="28">
    <w:abstractNumId w:val="26"/>
  </w:num>
  <w:num w:numId="29">
    <w:abstractNumId w:val="14"/>
  </w:num>
  <w:num w:numId="30">
    <w:abstractNumId w:val="5"/>
  </w:num>
  <w:num w:numId="31">
    <w:abstractNumId w:val="20"/>
  </w:num>
  <w:num w:numId="32">
    <w:abstractNumId w:val="24"/>
  </w:num>
  <w:num w:numId="33">
    <w:abstractNumId w:val="6"/>
  </w:num>
  <w:num w:numId="34">
    <w:abstractNumId w:val="8"/>
  </w:num>
  <w:num w:numId="35">
    <w:abstractNumId w:val="9"/>
  </w:num>
  <w:num w:numId="36">
    <w:abstractNumId w:val="25"/>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160B9"/>
    <w:rsid w:val="000246B9"/>
    <w:rsid w:val="000248D3"/>
    <w:rsid w:val="000354E0"/>
    <w:rsid w:val="000454A9"/>
    <w:rsid w:val="000604A7"/>
    <w:rsid w:val="0007334D"/>
    <w:rsid w:val="00073A67"/>
    <w:rsid w:val="0009002C"/>
    <w:rsid w:val="0009512C"/>
    <w:rsid w:val="000A0847"/>
    <w:rsid w:val="000C1193"/>
    <w:rsid w:val="000D2A19"/>
    <w:rsid w:val="000F6013"/>
    <w:rsid w:val="00111CD0"/>
    <w:rsid w:val="00114583"/>
    <w:rsid w:val="0012180E"/>
    <w:rsid w:val="00130605"/>
    <w:rsid w:val="00146733"/>
    <w:rsid w:val="00156E9F"/>
    <w:rsid w:val="0016326C"/>
    <w:rsid w:val="0017539C"/>
    <w:rsid w:val="001777C0"/>
    <w:rsid w:val="0018723A"/>
    <w:rsid w:val="0019241D"/>
    <w:rsid w:val="00197F15"/>
    <w:rsid w:val="001C2A57"/>
    <w:rsid w:val="001C6BD6"/>
    <w:rsid w:val="001F32C0"/>
    <w:rsid w:val="00202A81"/>
    <w:rsid w:val="002068E4"/>
    <w:rsid w:val="00210035"/>
    <w:rsid w:val="002100AB"/>
    <w:rsid w:val="00214506"/>
    <w:rsid w:val="00226661"/>
    <w:rsid w:val="002461AB"/>
    <w:rsid w:val="002738D0"/>
    <w:rsid w:val="00281DAE"/>
    <w:rsid w:val="002844C8"/>
    <w:rsid w:val="002A35A3"/>
    <w:rsid w:val="002B57C1"/>
    <w:rsid w:val="002D57DA"/>
    <w:rsid w:val="002F65B9"/>
    <w:rsid w:val="002F6CD1"/>
    <w:rsid w:val="00321A66"/>
    <w:rsid w:val="003253FB"/>
    <w:rsid w:val="003406E6"/>
    <w:rsid w:val="0035535C"/>
    <w:rsid w:val="00356578"/>
    <w:rsid w:val="0036014B"/>
    <w:rsid w:val="003627F3"/>
    <w:rsid w:val="00362E67"/>
    <w:rsid w:val="00365106"/>
    <w:rsid w:val="00372AFA"/>
    <w:rsid w:val="0037584E"/>
    <w:rsid w:val="003973D7"/>
    <w:rsid w:val="003A11F8"/>
    <w:rsid w:val="003A1B88"/>
    <w:rsid w:val="003C2379"/>
    <w:rsid w:val="003D1AC3"/>
    <w:rsid w:val="003E6C52"/>
    <w:rsid w:val="003F2A6E"/>
    <w:rsid w:val="003F3FDE"/>
    <w:rsid w:val="00401347"/>
    <w:rsid w:val="004234CB"/>
    <w:rsid w:val="0043641F"/>
    <w:rsid w:val="00444D6E"/>
    <w:rsid w:val="0047358B"/>
    <w:rsid w:val="00492D1C"/>
    <w:rsid w:val="004A55DC"/>
    <w:rsid w:val="004B0561"/>
    <w:rsid w:val="004B1F40"/>
    <w:rsid w:val="004D1507"/>
    <w:rsid w:val="004E3F83"/>
    <w:rsid w:val="00506673"/>
    <w:rsid w:val="00526A4E"/>
    <w:rsid w:val="00537E1E"/>
    <w:rsid w:val="0054261A"/>
    <w:rsid w:val="00544DB1"/>
    <w:rsid w:val="005550E5"/>
    <w:rsid w:val="005623C0"/>
    <w:rsid w:val="00562BD0"/>
    <w:rsid w:val="00582722"/>
    <w:rsid w:val="005A42C4"/>
    <w:rsid w:val="005B2CC5"/>
    <w:rsid w:val="005B30C2"/>
    <w:rsid w:val="005B3E81"/>
    <w:rsid w:val="005C109F"/>
    <w:rsid w:val="005C64C1"/>
    <w:rsid w:val="005D1D9D"/>
    <w:rsid w:val="005E60EE"/>
    <w:rsid w:val="00625694"/>
    <w:rsid w:val="00660E44"/>
    <w:rsid w:val="00661692"/>
    <w:rsid w:val="00681F63"/>
    <w:rsid w:val="0068476D"/>
    <w:rsid w:val="006909E5"/>
    <w:rsid w:val="006922FD"/>
    <w:rsid w:val="006926A8"/>
    <w:rsid w:val="006A47E7"/>
    <w:rsid w:val="006B3B97"/>
    <w:rsid w:val="006C1EE9"/>
    <w:rsid w:val="00706445"/>
    <w:rsid w:val="007166CA"/>
    <w:rsid w:val="00724382"/>
    <w:rsid w:val="00730DBD"/>
    <w:rsid w:val="00731D16"/>
    <w:rsid w:val="00733E27"/>
    <w:rsid w:val="007373E7"/>
    <w:rsid w:val="0074589F"/>
    <w:rsid w:val="00771C3E"/>
    <w:rsid w:val="00781F46"/>
    <w:rsid w:val="007820BD"/>
    <w:rsid w:val="0078472A"/>
    <w:rsid w:val="007C7CF7"/>
    <w:rsid w:val="007E3CFE"/>
    <w:rsid w:val="007F290A"/>
    <w:rsid w:val="00803F7F"/>
    <w:rsid w:val="00816F36"/>
    <w:rsid w:val="0083627B"/>
    <w:rsid w:val="00844099"/>
    <w:rsid w:val="008567A8"/>
    <w:rsid w:val="00862EAB"/>
    <w:rsid w:val="00874CC8"/>
    <w:rsid w:val="00886355"/>
    <w:rsid w:val="008A74CD"/>
    <w:rsid w:val="008B34AF"/>
    <w:rsid w:val="008C1C56"/>
    <w:rsid w:val="008C5A20"/>
    <w:rsid w:val="008E4B98"/>
    <w:rsid w:val="008F39C2"/>
    <w:rsid w:val="008F61B7"/>
    <w:rsid w:val="0091035B"/>
    <w:rsid w:val="00916B1A"/>
    <w:rsid w:val="00954DE8"/>
    <w:rsid w:val="009701B8"/>
    <w:rsid w:val="00975E53"/>
    <w:rsid w:val="0099132E"/>
    <w:rsid w:val="00992C73"/>
    <w:rsid w:val="009A2E39"/>
    <w:rsid w:val="009A5A42"/>
    <w:rsid w:val="009A6DA5"/>
    <w:rsid w:val="009B30FF"/>
    <w:rsid w:val="009B3CE1"/>
    <w:rsid w:val="009C51A5"/>
    <w:rsid w:val="009D4595"/>
    <w:rsid w:val="009D5842"/>
    <w:rsid w:val="009E0F1A"/>
    <w:rsid w:val="00A00591"/>
    <w:rsid w:val="00A20E50"/>
    <w:rsid w:val="00A21A7F"/>
    <w:rsid w:val="00A2265E"/>
    <w:rsid w:val="00A22D5C"/>
    <w:rsid w:val="00A52131"/>
    <w:rsid w:val="00AA2170"/>
    <w:rsid w:val="00AA28F4"/>
    <w:rsid w:val="00AD3C5D"/>
    <w:rsid w:val="00AD3DF3"/>
    <w:rsid w:val="00AD405C"/>
    <w:rsid w:val="00AF3D8E"/>
    <w:rsid w:val="00B0188A"/>
    <w:rsid w:val="00B20970"/>
    <w:rsid w:val="00B363A2"/>
    <w:rsid w:val="00B539E8"/>
    <w:rsid w:val="00B73489"/>
    <w:rsid w:val="00B8099B"/>
    <w:rsid w:val="00B97EA9"/>
    <w:rsid w:val="00BB2A78"/>
    <w:rsid w:val="00BB4552"/>
    <w:rsid w:val="00BC09EE"/>
    <w:rsid w:val="00BC212F"/>
    <w:rsid w:val="00BD4EB9"/>
    <w:rsid w:val="00BE4416"/>
    <w:rsid w:val="00BE5698"/>
    <w:rsid w:val="00BF3D69"/>
    <w:rsid w:val="00C0386A"/>
    <w:rsid w:val="00C255F5"/>
    <w:rsid w:val="00C30BE0"/>
    <w:rsid w:val="00C3445B"/>
    <w:rsid w:val="00C370AB"/>
    <w:rsid w:val="00C439AD"/>
    <w:rsid w:val="00C6220A"/>
    <w:rsid w:val="00C62E07"/>
    <w:rsid w:val="00C818E5"/>
    <w:rsid w:val="00C95D30"/>
    <w:rsid w:val="00CD24B4"/>
    <w:rsid w:val="00CE5F28"/>
    <w:rsid w:val="00CE6AE4"/>
    <w:rsid w:val="00D3069E"/>
    <w:rsid w:val="00D3393E"/>
    <w:rsid w:val="00D37555"/>
    <w:rsid w:val="00D41BAE"/>
    <w:rsid w:val="00D603D9"/>
    <w:rsid w:val="00D65479"/>
    <w:rsid w:val="00D77301"/>
    <w:rsid w:val="00D87883"/>
    <w:rsid w:val="00D945B5"/>
    <w:rsid w:val="00DA1447"/>
    <w:rsid w:val="00DB4DFC"/>
    <w:rsid w:val="00DD45D8"/>
    <w:rsid w:val="00DE3A2D"/>
    <w:rsid w:val="00E06FC9"/>
    <w:rsid w:val="00E23CDD"/>
    <w:rsid w:val="00E4012C"/>
    <w:rsid w:val="00E43DA6"/>
    <w:rsid w:val="00E63853"/>
    <w:rsid w:val="00E77B7E"/>
    <w:rsid w:val="00EC0999"/>
    <w:rsid w:val="00EC180B"/>
    <w:rsid w:val="00EE13A6"/>
    <w:rsid w:val="00EE5745"/>
    <w:rsid w:val="00EF263A"/>
    <w:rsid w:val="00F30FC1"/>
    <w:rsid w:val="00F5439C"/>
    <w:rsid w:val="00F6549E"/>
    <w:rsid w:val="00F80DC8"/>
    <w:rsid w:val="00F80F3F"/>
    <w:rsid w:val="00F80F79"/>
    <w:rsid w:val="00F90959"/>
    <w:rsid w:val="00F9270A"/>
    <w:rsid w:val="00F973C0"/>
    <w:rsid w:val="00FA0DC9"/>
    <w:rsid w:val="00FA20D9"/>
    <w:rsid w:val="00FA329D"/>
    <w:rsid w:val="00FA7E67"/>
    <w:rsid w:val="00FB2937"/>
    <w:rsid w:val="00FD00F2"/>
    <w:rsid w:val="00FD0682"/>
    <w:rsid w:val="00FD279F"/>
    <w:rsid w:val="00FD5559"/>
    <w:rsid w:val="00FF6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906917001">
      <w:bodyDiv w:val="1"/>
      <w:marLeft w:val="0"/>
      <w:marRight w:val="0"/>
      <w:marTop w:val="0"/>
      <w:marBottom w:val="0"/>
      <w:divBdr>
        <w:top w:val="none" w:sz="0" w:space="0" w:color="auto"/>
        <w:left w:val="none" w:sz="0" w:space="0" w:color="auto"/>
        <w:bottom w:val="none" w:sz="0" w:space="0" w:color="auto"/>
        <w:right w:val="none" w:sz="0" w:space="0" w:color="auto"/>
      </w:divBdr>
      <w:divsChild>
        <w:div w:id="604193995">
          <w:marLeft w:val="0"/>
          <w:marRight w:val="0"/>
          <w:marTop w:val="0"/>
          <w:marBottom w:val="0"/>
          <w:divBdr>
            <w:top w:val="none" w:sz="0" w:space="0" w:color="auto"/>
            <w:left w:val="none" w:sz="0" w:space="0" w:color="auto"/>
            <w:bottom w:val="none" w:sz="0" w:space="0" w:color="auto"/>
            <w:right w:val="none" w:sz="0" w:space="0" w:color="auto"/>
          </w:divBdr>
        </w:div>
      </w:divsChild>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8035-65E4-41ED-82DF-2F4ED190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10</Pages>
  <Words>3520</Words>
  <Characters>20070</Characters>
  <Application>Microsoft Office Word</Application>
  <DocSecurity>0</DocSecurity>
  <Lines>167</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Elif DEMİR</cp:lastModifiedBy>
  <cp:revision>37</cp:revision>
  <dcterms:created xsi:type="dcterms:W3CDTF">2016-11-17T12:08:00Z</dcterms:created>
  <dcterms:modified xsi:type="dcterms:W3CDTF">2017-01-10T11:54:00Z</dcterms:modified>
</cp:coreProperties>
</file>