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Pr="00B87467" w:rsidRDefault="00703258" w:rsidP="008D58DF">
              <w:pPr>
                <w:pStyle w:val="TableText"/>
                <w:tabs>
                  <w:tab w:val="left" w:pos="2622"/>
                </w:tabs>
                <w:spacing w:before="0" w:after="0" w:line="360" w:lineRule="auto"/>
                <w:rPr>
                  <w:rFonts w:cs="Arial"/>
                  <w:szCs w:val="20"/>
                </w:rPr>
              </w:pPr>
              <w:r w:rsidRPr="00B87467">
                <w:rPr>
                  <w:rFonts w:eastAsiaTheme="minorHAnsi" w:cs="Arial"/>
                  <w:szCs w:val="20"/>
                </w:rPr>
                <w:tab/>
              </w:r>
            </w:p>
            <w:p w14:paraId="4F4CD9C0" w14:textId="77777777" w:rsidR="00EC27C7" w:rsidRPr="00B87467" w:rsidRDefault="00EC27C7" w:rsidP="008D58DF">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307C2ACF" w14:textId="77777777" w:rsidR="008C34FF" w:rsidRPr="00B87467" w:rsidRDefault="008C34FF" w:rsidP="008D58DF">
              <w:pPr>
                <w:pStyle w:val="Tabletext0"/>
                <w:spacing w:line="360" w:lineRule="auto"/>
                <w:jc w:val="center"/>
                <w:rPr>
                  <w:rFonts w:ascii="Arial" w:hAnsi="Arial" w:cs="Arial"/>
                  <w:b/>
                  <w:bCs/>
                  <w:color w:val="0F243E" w:themeColor="text2" w:themeShade="80"/>
                  <w:lang w:val="tr-TR"/>
                </w:rPr>
              </w:pPr>
            </w:p>
            <w:p w14:paraId="26832264" w14:textId="77777777" w:rsidR="008C34FF" w:rsidRPr="00B87467" w:rsidRDefault="008C34FF" w:rsidP="008D58DF">
              <w:pPr>
                <w:pStyle w:val="Tabletext0"/>
                <w:spacing w:line="360" w:lineRule="auto"/>
                <w:jc w:val="center"/>
                <w:rPr>
                  <w:rFonts w:ascii="Arial" w:hAnsi="Arial" w:cs="Arial"/>
                  <w:b/>
                  <w:bCs/>
                  <w:color w:val="0F243E" w:themeColor="text2" w:themeShade="80"/>
                  <w:lang w:val="tr-TR"/>
                </w:rPr>
              </w:pPr>
            </w:p>
            <w:p w14:paraId="524A867F" w14:textId="3AF15FD9" w:rsidR="00EC27C7" w:rsidRPr="00B87467" w:rsidRDefault="00EB2237" w:rsidP="00340A53">
              <w:pPr>
                <w:pStyle w:val="Tabletext0"/>
                <w:spacing w:line="360" w:lineRule="auto"/>
                <w:jc w:val="center"/>
                <w:rPr>
                  <w:rFonts w:ascii="Arial" w:hAnsi="Arial" w:cs="Arial"/>
                  <w:b/>
                  <w:bCs/>
                  <w:color w:val="0F243E" w:themeColor="text2" w:themeShade="80"/>
                  <w:sz w:val="40"/>
                  <w:szCs w:val="32"/>
                  <w:lang w:val="tr-TR"/>
                </w:rPr>
              </w:pPr>
              <w:r w:rsidRPr="00B87467">
                <w:rPr>
                  <w:rFonts w:ascii="Arial" w:hAnsi="Arial" w:cs="Arial"/>
                  <w:b/>
                  <w:bCs/>
                  <w:color w:val="0F243E" w:themeColor="text2" w:themeShade="80"/>
                  <w:sz w:val="40"/>
                  <w:szCs w:val="32"/>
                  <w:lang w:val="tr-TR"/>
                </w:rPr>
                <w:t>SUNUCU</w:t>
              </w:r>
              <w:r w:rsidR="002C44FC" w:rsidRPr="00B87467">
                <w:rPr>
                  <w:rFonts w:ascii="Arial" w:hAnsi="Arial" w:cs="Arial"/>
                  <w:b/>
                  <w:bCs/>
                  <w:color w:val="0F243E" w:themeColor="text2" w:themeShade="80"/>
                  <w:sz w:val="40"/>
                  <w:szCs w:val="32"/>
                  <w:lang w:val="tr-TR"/>
                </w:rPr>
                <w:t xml:space="preserve"> ALTYAPISI</w:t>
              </w:r>
              <w:r w:rsidR="00AF1EF4" w:rsidRPr="00B87467">
                <w:rPr>
                  <w:rFonts w:ascii="Arial" w:hAnsi="Arial" w:cs="Arial"/>
                  <w:b/>
                  <w:bCs/>
                  <w:color w:val="0F243E" w:themeColor="text2" w:themeShade="80"/>
                  <w:sz w:val="40"/>
                  <w:szCs w:val="32"/>
                  <w:lang w:val="tr-TR"/>
                </w:rPr>
                <w:t xml:space="preserve"> TEDARİKİ</w:t>
              </w:r>
              <w:r w:rsidR="00340A53" w:rsidRPr="00B87467">
                <w:rPr>
                  <w:rFonts w:ascii="Arial" w:hAnsi="Arial" w:cs="Arial"/>
                  <w:b/>
                  <w:bCs/>
                  <w:color w:val="0F243E" w:themeColor="text2" w:themeShade="80"/>
                  <w:sz w:val="40"/>
                  <w:szCs w:val="32"/>
                  <w:lang w:val="tr-TR"/>
                </w:rPr>
                <w:t xml:space="preserve"> </w:t>
              </w:r>
              <w:r w:rsidR="00EC27C7" w:rsidRPr="00B87467">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E4EC95" w14:textId="30CDEA72" w:rsidR="008C34FF" w:rsidRPr="00B87467" w:rsidRDefault="00340A53" w:rsidP="008D58DF">
              <w:pPr>
                <w:pStyle w:val="Tabletext0"/>
                <w:spacing w:line="360" w:lineRule="auto"/>
                <w:jc w:val="center"/>
                <w:rPr>
                  <w:rFonts w:ascii="Arial" w:hAnsi="Arial" w:cs="Arial"/>
                  <w:bCs/>
                  <w:color w:val="0F243E" w:themeColor="text2" w:themeShade="80"/>
                  <w:lang w:val="tr-TR"/>
                </w:rPr>
              </w:pPr>
              <w:r w:rsidRPr="00B87467">
                <w:rPr>
                  <w:rFonts w:ascii="Arial" w:hAnsi="Arial" w:cs="Arial"/>
                  <w:bCs/>
                  <w:noProof/>
                  <w:color w:val="0F243E" w:themeColor="text2" w:themeShade="80"/>
                  <w:lang w:val="tr-TR" w:eastAsia="tr-TR"/>
                </w:rPr>
                <w:drawing>
                  <wp:anchor distT="0" distB="0" distL="114300" distR="114300" simplePos="0" relativeHeight="251662336" behindDoc="0" locked="0" layoutInCell="1" allowOverlap="1" wp14:anchorId="31B43335" wp14:editId="13F75A82">
                    <wp:simplePos x="0" y="0"/>
                    <wp:positionH relativeFrom="column">
                      <wp:posOffset>-799465</wp:posOffset>
                    </wp:positionH>
                    <wp:positionV relativeFrom="page">
                      <wp:posOffset>2058035</wp:posOffset>
                    </wp:positionV>
                    <wp:extent cx="7740000" cy="657554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4-04.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5543"/>
                            </a:xfrm>
                            <a:prstGeom prst="rect">
                              <a:avLst/>
                            </a:prstGeom>
                          </pic:spPr>
                        </pic:pic>
                      </a:graphicData>
                    </a:graphic>
                    <wp14:sizeRelH relativeFrom="margin">
                      <wp14:pctWidth>0</wp14:pctWidth>
                    </wp14:sizeRelH>
                    <wp14:sizeRelV relativeFrom="margin">
                      <wp14:pctHeight>0</wp14:pctHeight>
                    </wp14:sizeRelV>
                  </wp:anchor>
                </w:drawing>
              </w:r>
            </w:p>
            <w:p w14:paraId="1954F67C" w14:textId="77777777" w:rsidR="008C34FF" w:rsidRPr="00B87467" w:rsidRDefault="008C34FF" w:rsidP="008D58DF">
              <w:pPr>
                <w:spacing w:after="0" w:line="360" w:lineRule="auto"/>
                <w:jc w:val="center"/>
                <w:rPr>
                  <w:rFonts w:ascii="Arial" w:hAnsi="Arial" w:cs="Arial"/>
                  <w:sz w:val="20"/>
                  <w:szCs w:val="20"/>
                </w:rPr>
              </w:pPr>
            </w:p>
            <w:p w14:paraId="6B80AB51" w14:textId="77777777" w:rsidR="008C34FF" w:rsidRPr="00B87467" w:rsidRDefault="008C34FF" w:rsidP="008D58DF">
              <w:pPr>
                <w:spacing w:after="0" w:line="360" w:lineRule="auto"/>
                <w:rPr>
                  <w:rFonts w:ascii="Arial" w:hAnsi="Arial" w:cs="Arial"/>
                  <w:i/>
                  <w:color w:val="4D4D4D"/>
                  <w:sz w:val="20"/>
                  <w:szCs w:val="20"/>
                </w:rPr>
              </w:pPr>
            </w:p>
            <w:p w14:paraId="42392C13" w14:textId="77777777" w:rsidR="008C34FF" w:rsidRPr="00B87467" w:rsidRDefault="008C34FF" w:rsidP="008D58DF">
              <w:pPr>
                <w:spacing w:after="0" w:line="360" w:lineRule="auto"/>
                <w:rPr>
                  <w:rFonts w:ascii="Arial" w:hAnsi="Arial" w:cs="Arial"/>
                  <w:i/>
                  <w:color w:val="4D4D4D"/>
                  <w:sz w:val="20"/>
                  <w:szCs w:val="20"/>
                </w:rPr>
              </w:pPr>
            </w:p>
            <w:p w14:paraId="265CB33D" w14:textId="77777777" w:rsidR="008C34FF" w:rsidRPr="00B87467" w:rsidRDefault="008C34FF" w:rsidP="008D58DF">
              <w:pPr>
                <w:spacing w:after="0" w:line="360" w:lineRule="auto"/>
                <w:rPr>
                  <w:rFonts w:ascii="Arial" w:hAnsi="Arial" w:cs="Arial"/>
                  <w:i/>
                  <w:color w:val="4D4D4D"/>
                  <w:sz w:val="20"/>
                  <w:szCs w:val="20"/>
                </w:rPr>
              </w:pPr>
            </w:p>
            <w:p w14:paraId="4D54F8EF" w14:textId="77777777" w:rsidR="008C34FF" w:rsidRPr="00B87467" w:rsidRDefault="008C34FF" w:rsidP="008D58DF">
              <w:pPr>
                <w:spacing w:after="0" w:line="360" w:lineRule="auto"/>
                <w:rPr>
                  <w:rFonts w:ascii="Arial" w:hAnsi="Arial" w:cs="Arial"/>
                  <w:i/>
                  <w:color w:val="4D4D4D"/>
                  <w:sz w:val="20"/>
                  <w:szCs w:val="20"/>
                </w:rPr>
              </w:pPr>
            </w:p>
            <w:p w14:paraId="4FDED77E" w14:textId="77777777" w:rsidR="008C34FF" w:rsidRPr="00B87467" w:rsidRDefault="008C34FF" w:rsidP="008D58DF">
              <w:pPr>
                <w:spacing w:after="0" w:line="360" w:lineRule="auto"/>
                <w:rPr>
                  <w:rFonts w:ascii="Arial" w:hAnsi="Arial" w:cs="Arial"/>
                  <w:i/>
                  <w:color w:val="4D4D4D"/>
                  <w:sz w:val="20"/>
                  <w:szCs w:val="20"/>
                </w:rPr>
              </w:pPr>
            </w:p>
            <w:p w14:paraId="32FDE17A" w14:textId="77777777" w:rsidR="008C34FF" w:rsidRPr="00B87467" w:rsidRDefault="008C34FF" w:rsidP="008D58DF">
              <w:pPr>
                <w:spacing w:after="0" w:line="360" w:lineRule="auto"/>
                <w:rPr>
                  <w:rFonts w:ascii="Arial" w:hAnsi="Arial" w:cs="Arial"/>
                  <w:i/>
                  <w:color w:val="4D4D4D"/>
                  <w:sz w:val="20"/>
                  <w:szCs w:val="20"/>
                </w:rPr>
              </w:pPr>
            </w:p>
            <w:p w14:paraId="50BFE3F4" w14:textId="77777777" w:rsidR="008C34FF" w:rsidRPr="00B87467" w:rsidRDefault="008C34FF" w:rsidP="008D58DF">
              <w:pPr>
                <w:spacing w:after="0" w:line="360" w:lineRule="auto"/>
                <w:rPr>
                  <w:rFonts w:ascii="Arial" w:hAnsi="Arial" w:cs="Arial"/>
                  <w:i/>
                  <w:color w:val="4D4D4D"/>
                  <w:sz w:val="20"/>
                  <w:szCs w:val="20"/>
                </w:rPr>
              </w:pPr>
            </w:p>
            <w:p w14:paraId="6C98F14A" w14:textId="77777777" w:rsidR="008C34FF" w:rsidRPr="00B87467" w:rsidRDefault="008C34FF" w:rsidP="008D58DF">
              <w:pPr>
                <w:spacing w:after="0" w:line="360" w:lineRule="auto"/>
                <w:rPr>
                  <w:rFonts w:ascii="Arial" w:hAnsi="Arial" w:cs="Arial"/>
                  <w:i/>
                  <w:color w:val="4D4D4D"/>
                  <w:sz w:val="20"/>
                  <w:szCs w:val="20"/>
                </w:rPr>
              </w:pPr>
            </w:p>
            <w:p w14:paraId="426D8211" w14:textId="77777777" w:rsidR="008C34FF" w:rsidRPr="00B87467" w:rsidRDefault="008C34FF" w:rsidP="008D58DF">
              <w:pPr>
                <w:spacing w:after="0" w:line="360" w:lineRule="auto"/>
                <w:rPr>
                  <w:rFonts w:ascii="Arial" w:hAnsi="Arial" w:cs="Arial"/>
                  <w:i/>
                  <w:color w:val="4D4D4D"/>
                  <w:sz w:val="20"/>
                  <w:szCs w:val="20"/>
                </w:rPr>
              </w:pPr>
            </w:p>
            <w:p w14:paraId="7E23AC73" w14:textId="77777777" w:rsidR="008C34FF" w:rsidRPr="00B87467" w:rsidRDefault="008C34FF" w:rsidP="008D58DF">
              <w:pPr>
                <w:spacing w:after="0" w:line="360" w:lineRule="auto"/>
                <w:rPr>
                  <w:rFonts w:ascii="Arial" w:hAnsi="Arial" w:cs="Arial"/>
                  <w:i/>
                  <w:color w:val="4D4D4D"/>
                  <w:sz w:val="20"/>
                  <w:szCs w:val="20"/>
                </w:rPr>
              </w:pPr>
            </w:p>
            <w:p w14:paraId="399BB5A8" w14:textId="77777777" w:rsidR="008C34FF" w:rsidRPr="00B87467" w:rsidRDefault="008C34FF" w:rsidP="008D58DF">
              <w:pPr>
                <w:spacing w:after="0" w:line="360" w:lineRule="auto"/>
                <w:rPr>
                  <w:rFonts w:ascii="Arial" w:hAnsi="Arial" w:cs="Arial"/>
                  <w:i/>
                  <w:color w:val="4D4D4D"/>
                  <w:sz w:val="20"/>
                  <w:szCs w:val="20"/>
                </w:rPr>
              </w:pPr>
            </w:p>
            <w:p w14:paraId="2594CDDE" w14:textId="77777777" w:rsidR="008C34FF" w:rsidRPr="00B87467" w:rsidRDefault="008C34FF" w:rsidP="008D58DF">
              <w:pPr>
                <w:spacing w:after="0" w:line="360" w:lineRule="auto"/>
                <w:rPr>
                  <w:rFonts w:ascii="Arial" w:hAnsi="Arial" w:cs="Arial"/>
                  <w:i/>
                  <w:color w:val="4D4D4D"/>
                  <w:sz w:val="20"/>
                  <w:szCs w:val="20"/>
                </w:rPr>
              </w:pPr>
            </w:p>
            <w:p w14:paraId="58AA7D56" w14:textId="77777777" w:rsidR="008C34FF" w:rsidRPr="00B87467" w:rsidRDefault="008C34FF" w:rsidP="008D58DF">
              <w:pPr>
                <w:spacing w:after="0" w:line="360" w:lineRule="auto"/>
                <w:rPr>
                  <w:rFonts w:ascii="Arial" w:hAnsi="Arial" w:cs="Arial"/>
                  <w:i/>
                  <w:color w:val="4D4D4D"/>
                  <w:sz w:val="20"/>
                  <w:szCs w:val="20"/>
                </w:rPr>
              </w:pPr>
            </w:p>
            <w:p w14:paraId="1F973538" w14:textId="77777777" w:rsidR="008C34FF" w:rsidRPr="00B87467" w:rsidRDefault="008C34FF" w:rsidP="008D58DF">
              <w:pPr>
                <w:spacing w:after="0" w:line="360" w:lineRule="auto"/>
                <w:rPr>
                  <w:rFonts w:ascii="Arial" w:hAnsi="Arial" w:cs="Arial"/>
                  <w:i/>
                  <w:color w:val="4D4D4D"/>
                  <w:sz w:val="20"/>
                  <w:szCs w:val="20"/>
                </w:rPr>
              </w:pPr>
            </w:p>
            <w:p w14:paraId="06E16B2E" w14:textId="77777777" w:rsidR="008C34FF" w:rsidRPr="00B87467" w:rsidRDefault="008C34FF" w:rsidP="008D58DF">
              <w:pPr>
                <w:spacing w:after="0" w:line="360" w:lineRule="auto"/>
                <w:rPr>
                  <w:rFonts w:ascii="Arial" w:hAnsi="Arial" w:cs="Arial"/>
                  <w:i/>
                  <w:color w:val="4D4D4D"/>
                  <w:sz w:val="20"/>
                  <w:szCs w:val="20"/>
                </w:rPr>
              </w:pPr>
            </w:p>
            <w:p w14:paraId="10D98247" w14:textId="77777777" w:rsidR="008C34FF" w:rsidRPr="00B87467" w:rsidRDefault="008C34FF" w:rsidP="008D58DF">
              <w:pPr>
                <w:spacing w:after="0" w:line="360" w:lineRule="auto"/>
                <w:rPr>
                  <w:rFonts w:ascii="Arial" w:hAnsi="Arial" w:cs="Arial"/>
                  <w:i/>
                  <w:color w:val="4D4D4D"/>
                  <w:sz w:val="20"/>
                  <w:szCs w:val="20"/>
                </w:rPr>
              </w:pPr>
            </w:p>
            <w:p w14:paraId="0367AAF9" w14:textId="77777777" w:rsidR="008C34FF" w:rsidRPr="00B87467" w:rsidRDefault="008C34FF" w:rsidP="008D58DF">
              <w:pPr>
                <w:spacing w:after="0" w:line="360" w:lineRule="auto"/>
                <w:rPr>
                  <w:rFonts w:ascii="Arial" w:hAnsi="Arial" w:cs="Arial"/>
                  <w:i/>
                  <w:color w:val="4D4D4D"/>
                  <w:sz w:val="20"/>
                  <w:szCs w:val="20"/>
                </w:rPr>
              </w:pPr>
            </w:p>
            <w:p w14:paraId="3B16C961" w14:textId="77777777" w:rsidR="008C34FF" w:rsidRPr="00B87467" w:rsidRDefault="008C34FF" w:rsidP="008D58DF">
              <w:pPr>
                <w:spacing w:after="0" w:line="360" w:lineRule="auto"/>
                <w:rPr>
                  <w:rFonts w:ascii="Arial" w:hAnsi="Arial" w:cs="Arial"/>
                  <w:i/>
                  <w:color w:val="4D4D4D"/>
                  <w:sz w:val="20"/>
                  <w:szCs w:val="20"/>
                </w:rPr>
              </w:pPr>
            </w:p>
            <w:p w14:paraId="74386D8B" w14:textId="77777777" w:rsidR="008C34FF" w:rsidRPr="00B87467" w:rsidRDefault="008C34FF" w:rsidP="008D58DF">
              <w:pPr>
                <w:spacing w:after="0" w:line="360" w:lineRule="auto"/>
                <w:rPr>
                  <w:rFonts w:ascii="Arial" w:hAnsi="Arial" w:cs="Arial"/>
                  <w:i/>
                  <w:color w:val="4D4D4D"/>
                  <w:sz w:val="20"/>
                  <w:szCs w:val="20"/>
                </w:rPr>
              </w:pPr>
            </w:p>
            <w:p w14:paraId="33CF6F7F" w14:textId="77777777" w:rsidR="008C34FF" w:rsidRPr="00B87467" w:rsidRDefault="008C34FF" w:rsidP="008D58DF">
              <w:pPr>
                <w:spacing w:after="0" w:line="360" w:lineRule="auto"/>
                <w:rPr>
                  <w:rFonts w:ascii="Arial" w:hAnsi="Arial" w:cs="Arial"/>
                  <w:i/>
                  <w:color w:val="4D4D4D"/>
                  <w:sz w:val="20"/>
                  <w:szCs w:val="20"/>
                </w:rPr>
              </w:pPr>
            </w:p>
            <w:p w14:paraId="37F53AAC" w14:textId="77777777" w:rsidR="008C34FF" w:rsidRPr="00B87467" w:rsidRDefault="008C34FF" w:rsidP="008D58DF">
              <w:pPr>
                <w:spacing w:after="0" w:line="360" w:lineRule="auto"/>
                <w:rPr>
                  <w:rFonts w:ascii="Arial" w:hAnsi="Arial" w:cs="Arial"/>
                  <w:i/>
                  <w:color w:val="4D4D4D"/>
                  <w:sz w:val="20"/>
                  <w:szCs w:val="20"/>
                </w:rPr>
              </w:pPr>
            </w:p>
            <w:p w14:paraId="55D8A2AA" w14:textId="77777777" w:rsidR="008C34FF" w:rsidRPr="00B87467" w:rsidRDefault="008C34FF" w:rsidP="008D58DF">
              <w:pPr>
                <w:spacing w:after="0" w:line="360" w:lineRule="auto"/>
                <w:rPr>
                  <w:rFonts w:ascii="Arial" w:hAnsi="Arial" w:cs="Arial"/>
                  <w:i/>
                  <w:color w:val="4D4D4D"/>
                  <w:sz w:val="20"/>
                  <w:szCs w:val="20"/>
                </w:rPr>
              </w:pPr>
            </w:p>
            <w:p w14:paraId="72E526DA" w14:textId="77777777" w:rsidR="008C34FF" w:rsidRPr="00B87467" w:rsidRDefault="008C34FF" w:rsidP="008D58DF">
              <w:pPr>
                <w:spacing w:after="0" w:line="360" w:lineRule="auto"/>
                <w:rPr>
                  <w:rFonts w:ascii="Arial" w:hAnsi="Arial" w:cs="Arial"/>
                  <w:i/>
                  <w:color w:val="4D4D4D"/>
                  <w:sz w:val="20"/>
                  <w:szCs w:val="20"/>
                </w:rPr>
              </w:pPr>
            </w:p>
            <w:p w14:paraId="5C1063E4" w14:textId="77777777" w:rsidR="008C34FF" w:rsidRPr="00B87467" w:rsidRDefault="008C34FF" w:rsidP="008D58DF">
              <w:pPr>
                <w:spacing w:after="0" w:line="360" w:lineRule="auto"/>
                <w:rPr>
                  <w:rFonts w:ascii="Arial" w:hAnsi="Arial" w:cs="Arial"/>
                  <w:i/>
                  <w:color w:val="4D4D4D"/>
                  <w:sz w:val="20"/>
                  <w:szCs w:val="20"/>
                </w:rPr>
              </w:pPr>
            </w:p>
            <w:p w14:paraId="7BD514D7" w14:textId="77777777" w:rsidR="008C34FF" w:rsidRPr="00B87467" w:rsidRDefault="008C34FF" w:rsidP="008D58DF">
              <w:pPr>
                <w:spacing w:after="0" w:line="360" w:lineRule="auto"/>
                <w:rPr>
                  <w:rFonts w:ascii="Arial" w:hAnsi="Arial" w:cs="Arial"/>
                  <w:i/>
                  <w:color w:val="4D4D4D"/>
                  <w:sz w:val="20"/>
                  <w:szCs w:val="20"/>
                </w:rPr>
              </w:pPr>
            </w:p>
            <w:p w14:paraId="388D7557" w14:textId="77777777" w:rsidR="008C34FF" w:rsidRPr="00B87467" w:rsidRDefault="008C34FF" w:rsidP="008D58DF">
              <w:pPr>
                <w:spacing w:after="0" w:line="360" w:lineRule="auto"/>
                <w:rPr>
                  <w:rFonts w:ascii="Arial" w:hAnsi="Arial" w:cs="Arial"/>
                  <w:i/>
                  <w:color w:val="4D4D4D"/>
                  <w:sz w:val="20"/>
                  <w:szCs w:val="20"/>
                </w:rPr>
              </w:pPr>
            </w:p>
            <w:p w14:paraId="6CD2FEF1" w14:textId="77777777" w:rsidR="00703258" w:rsidRPr="00B87467" w:rsidRDefault="00703258" w:rsidP="008D58DF">
              <w:pPr>
                <w:spacing w:after="0" w:line="360" w:lineRule="auto"/>
                <w:rPr>
                  <w:rFonts w:ascii="Arial" w:hAnsi="Arial" w:cs="Arial"/>
                  <w:i/>
                  <w:color w:val="4D4D4D"/>
                  <w:sz w:val="20"/>
                  <w:szCs w:val="20"/>
                </w:rPr>
              </w:pPr>
            </w:p>
            <w:p w14:paraId="758B50B8" w14:textId="17FDB009" w:rsidR="00703258" w:rsidRPr="00B87467" w:rsidRDefault="00643A01" w:rsidP="008D58DF">
              <w:pPr>
                <w:spacing w:after="0" w:line="360" w:lineRule="auto"/>
                <w:rPr>
                  <w:rFonts w:ascii="Arial" w:hAnsi="Arial" w:cs="Arial"/>
                  <w:i/>
                  <w:color w:val="4D4D4D"/>
                  <w:sz w:val="20"/>
                  <w:szCs w:val="20"/>
                </w:rPr>
              </w:pPr>
              <w:r w:rsidRPr="00B87467">
                <w:rPr>
                  <w:rFonts w:ascii="Arial" w:hAnsi="Arial" w:cs="Arial"/>
                  <w:i/>
                  <w:noProof/>
                  <w:color w:val="4D4D4D"/>
                  <w:sz w:val="20"/>
                  <w:szCs w:val="20"/>
                  <w:lang w:eastAsia="tr-TR"/>
                </w:rPr>
                <w:drawing>
                  <wp:anchor distT="0" distB="0" distL="114300" distR="114300" simplePos="0" relativeHeight="251661312" behindDoc="0" locked="0" layoutInCell="1" allowOverlap="1" wp14:anchorId="7A56FAA5" wp14:editId="57CE816C">
                    <wp:simplePos x="0" y="0"/>
                    <wp:positionH relativeFrom="column">
                      <wp:align>center</wp:align>
                    </wp:positionH>
                    <wp:positionV relativeFrom="paragraph">
                      <wp:posOffset>150555</wp:posOffset>
                    </wp:positionV>
                    <wp:extent cx="7668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04F62033" w14:textId="77777777" w:rsidR="00703258" w:rsidRPr="00B87467" w:rsidRDefault="00703258" w:rsidP="008D58DF">
              <w:pPr>
                <w:spacing w:after="0" w:line="360" w:lineRule="auto"/>
                <w:rPr>
                  <w:rFonts w:ascii="Arial" w:hAnsi="Arial" w:cs="Arial"/>
                  <w:b/>
                  <w:bCs/>
                  <w:color w:val="0F243E" w:themeColor="text2" w:themeShade="80"/>
                  <w:sz w:val="20"/>
                  <w:szCs w:val="20"/>
                </w:rPr>
              </w:pPr>
            </w:p>
            <w:p w14:paraId="713DEC03" w14:textId="405A9F35" w:rsidR="00703258" w:rsidRPr="00B87467" w:rsidRDefault="00703258" w:rsidP="008D58DF">
              <w:pPr>
                <w:tabs>
                  <w:tab w:val="left" w:pos="1277"/>
                </w:tabs>
                <w:spacing w:after="0" w:line="360" w:lineRule="auto"/>
                <w:rPr>
                  <w:rFonts w:ascii="Arial" w:hAnsi="Arial" w:cs="Arial"/>
                  <w:bCs/>
                  <w:color w:val="0F243E" w:themeColor="text2" w:themeShade="80"/>
                  <w:sz w:val="20"/>
                  <w:szCs w:val="20"/>
                </w:rPr>
              </w:pPr>
              <w:r w:rsidRPr="00B87467">
                <w:rPr>
                  <w:rFonts w:ascii="Arial" w:hAnsi="Arial" w:cs="Arial"/>
                  <w:bCs/>
                  <w:color w:val="0F243E" w:themeColor="text2" w:themeShade="80"/>
                  <w:sz w:val="20"/>
                  <w:szCs w:val="20"/>
                </w:rPr>
                <w:tab/>
              </w:r>
            </w:p>
            <w:p w14:paraId="6F9A7836" w14:textId="77777777" w:rsidR="00703258" w:rsidRPr="00B87467" w:rsidRDefault="00703258" w:rsidP="008D58DF">
              <w:pPr>
                <w:tabs>
                  <w:tab w:val="left" w:pos="1277"/>
                </w:tabs>
                <w:spacing w:after="0" w:line="360" w:lineRule="auto"/>
                <w:rPr>
                  <w:rFonts w:ascii="Arial" w:hAnsi="Arial" w:cs="Arial"/>
                  <w:bCs/>
                  <w:color w:val="0F243E" w:themeColor="text2" w:themeShade="80"/>
                  <w:sz w:val="20"/>
                  <w:szCs w:val="20"/>
                </w:rPr>
              </w:pPr>
            </w:p>
            <w:p w14:paraId="1402A628" w14:textId="77777777" w:rsidR="00703258" w:rsidRPr="00B87467" w:rsidRDefault="00703258" w:rsidP="008D58DF">
              <w:pPr>
                <w:tabs>
                  <w:tab w:val="left" w:pos="1277"/>
                </w:tabs>
                <w:spacing w:after="0" w:line="360" w:lineRule="auto"/>
                <w:rPr>
                  <w:rFonts w:ascii="Arial" w:hAnsi="Arial" w:cs="Arial"/>
                  <w:bCs/>
                  <w:color w:val="0F243E" w:themeColor="text2" w:themeShade="80"/>
                  <w:sz w:val="20"/>
                  <w:szCs w:val="20"/>
                </w:rPr>
              </w:pPr>
            </w:p>
            <w:p w14:paraId="13D1B4B8" w14:textId="77777777" w:rsidR="00340A53" w:rsidRPr="00B87467" w:rsidRDefault="00340A53" w:rsidP="008D58DF">
              <w:pPr>
                <w:tabs>
                  <w:tab w:val="left" w:pos="1277"/>
                </w:tabs>
                <w:spacing w:after="0" w:line="360" w:lineRule="auto"/>
                <w:rPr>
                  <w:rFonts w:ascii="Arial" w:hAnsi="Arial" w:cs="Arial"/>
                  <w:bCs/>
                  <w:color w:val="0F243E" w:themeColor="text2" w:themeShade="80"/>
                  <w:sz w:val="20"/>
                  <w:szCs w:val="20"/>
                </w:rPr>
              </w:pPr>
            </w:p>
            <w:p w14:paraId="535D4720" w14:textId="3512B70C" w:rsidR="00703258" w:rsidRPr="00B87467" w:rsidRDefault="008C34FF" w:rsidP="008D58DF">
              <w:pPr>
                <w:spacing w:before="160" w:after="0" w:line="360" w:lineRule="auto"/>
                <w:jc w:val="center"/>
                <w:rPr>
                  <w:rFonts w:ascii="Arial" w:hAnsi="Arial" w:cs="Arial"/>
                  <w:b/>
                  <w:bCs/>
                  <w:color w:val="0F243E" w:themeColor="text2" w:themeShade="80"/>
                  <w:sz w:val="20"/>
                  <w:szCs w:val="20"/>
                </w:rPr>
              </w:pPr>
              <w:r w:rsidRPr="00B87467">
                <w:rPr>
                  <w:rFonts w:ascii="Arial" w:hAnsi="Arial" w:cs="Arial"/>
                  <w:b/>
                  <w:bCs/>
                  <w:color w:val="0F243E" w:themeColor="text2" w:themeShade="80"/>
                  <w:sz w:val="20"/>
                  <w:szCs w:val="20"/>
                </w:rPr>
                <w:t>Taslak Sürüm / Aralık 201</w:t>
              </w:r>
              <w:r w:rsidR="004B5781" w:rsidRPr="00B87467">
                <w:rPr>
                  <w:rFonts w:ascii="Arial" w:hAnsi="Arial" w:cs="Arial"/>
                  <w:b/>
                  <w:bCs/>
                  <w:color w:val="0F243E" w:themeColor="text2" w:themeShade="80"/>
                  <w:sz w:val="20"/>
                  <w:szCs w:val="20"/>
                </w:rPr>
                <w:t>6</w:t>
              </w:r>
            </w:p>
            <w:p w14:paraId="43A35A7B" w14:textId="77777777" w:rsidR="00703258" w:rsidRPr="00B87467" w:rsidRDefault="00703258" w:rsidP="008D58DF">
              <w:pPr>
                <w:spacing w:after="0" w:line="360" w:lineRule="auto"/>
                <w:jc w:val="center"/>
                <w:rPr>
                  <w:rFonts w:ascii="Arial" w:hAnsi="Arial" w:cs="Arial"/>
                  <w:b/>
                  <w:sz w:val="20"/>
                  <w:szCs w:val="20"/>
                </w:rPr>
                <w:sectPr w:rsidR="00703258" w:rsidRPr="00B87467" w:rsidSect="00865A8E">
                  <w:headerReference w:type="default" r:id="rId10"/>
                  <w:footerReference w:type="default" r:id="rId11"/>
                  <w:footerReference w:type="first" r:id="rId12"/>
                  <w:pgSz w:w="11906" w:h="16838"/>
                  <w:pgMar w:top="862" w:right="862" w:bottom="862" w:left="862" w:header="709" w:footer="198" w:gutter="284"/>
                  <w:pgNumType w:start="0"/>
                  <w:cols w:space="708"/>
                  <w:titlePg/>
                  <w:docGrid w:linePitch="360"/>
                </w:sectPr>
              </w:pPr>
            </w:p>
            <w:p w14:paraId="5551BB79" w14:textId="14C0CDC9" w:rsidR="00EC27C7" w:rsidRPr="00B87467" w:rsidRDefault="00491B13" w:rsidP="008D58DF">
              <w:pPr>
                <w:spacing w:after="0" w:line="360" w:lineRule="auto"/>
                <w:jc w:val="center"/>
                <w:rPr>
                  <w:rFonts w:ascii="Arial" w:hAnsi="Arial" w:cs="Arial"/>
                  <w:b/>
                  <w:sz w:val="20"/>
                  <w:szCs w:val="20"/>
                </w:rPr>
              </w:pPr>
            </w:p>
          </w:sdtContent>
        </w:sdt>
      </w:sdtContent>
    </w:sdt>
    <w:p w14:paraId="67DFBD88" w14:textId="2C5F07F9" w:rsidR="00EB2237" w:rsidRDefault="00EB2237" w:rsidP="00CE008F">
      <w:pPr>
        <w:pStyle w:val="Heading1"/>
        <w:numPr>
          <w:ilvl w:val="0"/>
          <w:numId w:val="2"/>
        </w:numPr>
        <w:spacing w:before="240" w:after="240" w:line="360" w:lineRule="auto"/>
        <w:ind w:left="357" w:hanging="357"/>
        <w:rPr>
          <w:rFonts w:ascii="Arial" w:hAnsi="Arial" w:cs="Arial"/>
          <w:color w:val="4F81BD" w:themeColor="accent1"/>
          <w:sz w:val="24"/>
          <w:szCs w:val="20"/>
        </w:rPr>
      </w:pPr>
      <w:bookmarkStart w:id="8" w:name="_Toc467147308"/>
      <w:r w:rsidRPr="00B87467">
        <w:rPr>
          <w:rFonts w:ascii="Arial" w:hAnsi="Arial" w:cs="Arial"/>
          <w:color w:val="4F81BD" w:themeColor="accent1"/>
          <w:sz w:val="24"/>
          <w:szCs w:val="20"/>
        </w:rPr>
        <w:lastRenderedPageBreak/>
        <w:t>KAPSAM VE AMAÇ</w:t>
      </w:r>
      <w:bookmarkEnd w:id="8"/>
    </w:p>
    <w:p w14:paraId="54C1AB68" w14:textId="2672457E" w:rsidR="00367B6E" w:rsidRPr="00367B6E" w:rsidRDefault="00367B6E" w:rsidP="00367B6E">
      <w:pPr>
        <w:pStyle w:val="Heading2"/>
        <w:numPr>
          <w:ilvl w:val="1"/>
          <w:numId w:val="2"/>
        </w:numPr>
        <w:tabs>
          <w:tab w:val="left" w:pos="851"/>
        </w:tabs>
        <w:spacing w:line="360" w:lineRule="auto"/>
        <w:jc w:val="both"/>
        <w:rPr>
          <w:rFonts w:ascii="Arial" w:hAnsi="Arial" w:cs="Arial"/>
          <w:color w:val="auto"/>
          <w:sz w:val="22"/>
          <w:szCs w:val="20"/>
        </w:rPr>
      </w:pPr>
      <w:r w:rsidRPr="00367B6E">
        <w:rPr>
          <w:rFonts w:ascii="Arial" w:hAnsi="Arial" w:cs="Arial"/>
          <w:color w:val="auto"/>
          <w:sz w:val="22"/>
          <w:szCs w:val="20"/>
        </w:rPr>
        <w:t>Sunucu Altyapısı Tedariki nedir?</w:t>
      </w:r>
    </w:p>
    <w:p w14:paraId="4FC2E2B0" w14:textId="65AF0B8C" w:rsidR="00367B6E" w:rsidRPr="00367B6E" w:rsidRDefault="00367B6E" w:rsidP="00367B6E">
      <w:pPr>
        <w:spacing w:before="240" w:line="360" w:lineRule="auto"/>
        <w:ind w:left="360"/>
        <w:jc w:val="both"/>
        <w:rPr>
          <w:rFonts w:ascii="Arial" w:hAnsi="Arial" w:cs="Arial"/>
          <w:sz w:val="20"/>
          <w:szCs w:val="20"/>
        </w:rPr>
      </w:pPr>
      <w:r w:rsidRPr="00367B6E">
        <w:rPr>
          <w:rFonts w:ascii="Arial" w:hAnsi="Arial" w:cs="Arial"/>
          <w:sz w:val="20"/>
          <w:szCs w:val="20"/>
        </w:rPr>
        <w:t>Sunucu, kabin, kesintisiz güç k</w:t>
      </w:r>
      <w:r>
        <w:rPr>
          <w:rFonts w:ascii="Arial" w:hAnsi="Arial" w:cs="Arial"/>
          <w:sz w:val="20"/>
          <w:szCs w:val="20"/>
        </w:rPr>
        <w:t>aynağı, veri depolama ünitesi</w:t>
      </w:r>
      <w:r w:rsidRPr="00367B6E">
        <w:rPr>
          <w:rFonts w:ascii="Arial" w:hAnsi="Arial" w:cs="Arial"/>
          <w:sz w:val="20"/>
          <w:szCs w:val="20"/>
        </w:rPr>
        <w:t xml:space="preserve"> vb. sunucu altyapısına ilişkin donanımları kapsamaktadır.</w:t>
      </w:r>
    </w:p>
    <w:p w14:paraId="6787882E" w14:textId="3117381A" w:rsidR="00592D5F" w:rsidRPr="00B87467" w:rsidRDefault="00592D5F" w:rsidP="00CE008F">
      <w:pPr>
        <w:pStyle w:val="Heading2"/>
        <w:numPr>
          <w:ilvl w:val="1"/>
          <w:numId w:val="2"/>
        </w:numPr>
        <w:tabs>
          <w:tab w:val="left" w:pos="851"/>
        </w:tabs>
        <w:spacing w:line="360" w:lineRule="auto"/>
        <w:jc w:val="both"/>
        <w:rPr>
          <w:rFonts w:ascii="Arial" w:hAnsi="Arial" w:cs="Arial"/>
          <w:color w:val="auto"/>
          <w:sz w:val="22"/>
          <w:szCs w:val="20"/>
        </w:rPr>
      </w:pPr>
      <w:r w:rsidRPr="00B87467">
        <w:rPr>
          <w:rFonts w:ascii="Arial" w:hAnsi="Arial" w:cs="Arial"/>
          <w:color w:val="auto"/>
          <w:sz w:val="22"/>
          <w:szCs w:val="20"/>
        </w:rPr>
        <w:t>İhtiyaç analizi çalışması yapıldı mı?</w:t>
      </w:r>
    </w:p>
    <w:p w14:paraId="51BD40E3" w14:textId="4746DBDB" w:rsidR="00592D5F" w:rsidRPr="00B87467" w:rsidRDefault="00592D5F" w:rsidP="00592D5F">
      <w:pPr>
        <w:spacing w:before="240" w:line="360" w:lineRule="auto"/>
        <w:ind w:left="360"/>
        <w:jc w:val="both"/>
        <w:rPr>
          <w:rFonts w:ascii="Arial" w:hAnsi="Arial" w:cs="Arial"/>
          <w:sz w:val="20"/>
          <w:szCs w:val="20"/>
        </w:rPr>
      </w:pPr>
      <w:r w:rsidRPr="00B87467">
        <w:rPr>
          <w:rFonts w:ascii="Arial" w:hAnsi="Arial" w:cs="Arial"/>
          <w:sz w:val="20"/>
          <w:szCs w:val="20"/>
        </w:rPr>
        <w:t xml:space="preserve">İhtiyaç analizi, kurumun ihtiyaç duyduğu sunucu ve ilgili </w:t>
      </w:r>
      <w:r w:rsidR="00FE4048" w:rsidRPr="00B87467">
        <w:rPr>
          <w:rFonts w:ascii="Arial" w:hAnsi="Arial" w:cs="Arial"/>
          <w:sz w:val="20"/>
          <w:szCs w:val="20"/>
        </w:rPr>
        <w:t>cihazların</w:t>
      </w:r>
      <w:r w:rsidRPr="00B87467">
        <w:rPr>
          <w:rFonts w:ascii="Arial" w:hAnsi="Arial" w:cs="Arial"/>
          <w:sz w:val="20"/>
          <w:szCs w:val="20"/>
        </w:rPr>
        <w:t xml:space="preserve"> tam ve doğru olarak belirlenmesini sağlar. İhtiyaç analizi yapılırken aşağıda belirtilen adımlar göz önünde bulundurulmalıdır:</w:t>
      </w:r>
    </w:p>
    <w:p w14:paraId="646F2C50" w14:textId="02898B7E" w:rsidR="00592D5F" w:rsidRPr="00B87467" w:rsidRDefault="00592D5F" w:rsidP="00CE008F">
      <w:pPr>
        <w:pStyle w:val="ListParagraph"/>
        <w:numPr>
          <w:ilvl w:val="0"/>
          <w:numId w:val="1"/>
        </w:numPr>
        <w:spacing w:line="360" w:lineRule="auto"/>
        <w:jc w:val="both"/>
        <w:rPr>
          <w:rFonts w:ascii="Arial" w:hAnsi="Arial" w:cs="Arial"/>
          <w:sz w:val="20"/>
          <w:szCs w:val="20"/>
        </w:rPr>
      </w:pPr>
      <w:r w:rsidRPr="00B87467">
        <w:rPr>
          <w:rFonts w:ascii="Arial" w:hAnsi="Arial" w:cs="Arial"/>
          <w:sz w:val="20"/>
          <w:szCs w:val="20"/>
        </w:rPr>
        <w:t xml:space="preserve">Kurum tarafından kullanılmakta olan </w:t>
      </w:r>
      <w:r w:rsidR="00FE4048" w:rsidRPr="00B87467">
        <w:rPr>
          <w:rFonts w:ascii="Arial" w:hAnsi="Arial" w:cs="Arial"/>
          <w:sz w:val="20"/>
          <w:szCs w:val="20"/>
        </w:rPr>
        <w:t>sunucular ve ilişkili cihazlar</w:t>
      </w:r>
      <w:r w:rsidRPr="00B87467">
        <w:rPr>
          <w:rFonts w:ascii="Arial" w:hAnsi="Arial" w:cs="Arial"/>
          <w:sz w:val="20"/>
          <w:szCs w:val="20"/>
        </w:rPr>
        <w:t xml:space="preserve"> (</w:t>
      </w:r>
      <w:r w:rsidR="00FE4048" w:rsidRPr="00B87467">
        <w:rPr>
          <w:rFonts w:ascii="Arial" w:hAnsi="Arial" w:cs="Arial"/>
          <w:sz w:val="20"/>
          <w:szCs w:val="20"/>
        </w:rPr>
        <w:t>kabin</w:t>
      </w:r>
      <w:r w:rsidRPr="00B87467">
        <w:rPr>
          <w:rFonts w:ascii="Arial" w:hAnsi="Arial" w:cs="Arial"/>
          <w:sz w:val="20"/>
          <w:szCs w:val="20"/>
        </w:rPr>
        <w:t xml:space="preserve">, </w:t>
      </w:r>
      <w:r w:rsidR="00FE4048" w:rsidRPr="00B87467">
        <w:rPr>
          <w:rFonts w:ascii="Arial" w:hAnsi="Arial" w:cs="Arial"/>
          <w:sz w:val="20"/>
          <w:szCs w:val="20"/>
        </w:rPr>
        <w:t>KGK</w:t>
      </w:r>
      <w:r w:rsidRPr="00B87467">
        <w:rPr>
          <w:rFonts w:ascii="Arial" w:hAnsi="Arial" w:cs="Arial"/>
          <w:sz w:val="20"/>
          <w:szCs w:val="20"/>
        </w:rPr>
        <w:t xml:space="preserve">, vb.) belirlenmelidir. </w:t>
      </w:r>
      <w:r w:rsidRPr="00B87467">
        <w:rPr>
          <w:rFonts w:ascii="Arial" w:hAnsi="Arial"/>
          <w:sz w:val="20"/>
          <w:szCs w:val="20"/>
        </w:rPr>
        <w:t>S</w:t>
      </w:r>
      <w:r w:rsidR="00FE4048" w:rsidRPr="00B87467">
        <w:rPr>
          <w:rFonts w:ascii="Arial" w:hAnsi="Arial"/>
          <w:sz w:val="20"/>
          <w:szCs w:val="20"/>
        </w:rPr>
        <w:t>unucular</w:t>
      </w:r>
      <w:r w:rsidRPr="00B87467">
        <w:rPr>
          <w:rFonts w:ascii="Arial" w:hAnsi="Arial"/>
          <w:sz w:val="20"/>
          <w:szCs w:val="20"/>
        </w:rPr>
        <w:t xml:space="preserve"> ile birlikte, </w:t>
      </w:r>
      <w:r w:rsidR="00FE4048" w:rsidRPr="00B87467">
        <w:rPr>
          <w:rFonts w:ascii="Arial" w:hAnsi="Arial"/>
          <w:sz w:val="20"/>
          <w:szCs w:val="20"/>
        </w:rPr>
        <w:t>sunucu</w:t>
      </w:r>
      <w:r w:rsidRPr="00B87467">
        <w:rPr>
          <w:rFonts w:ascii="Arial" w:hAnsi="Arial"/>
          <w:sz w:val="20"/>
          <w:szCs w:val="20"/>
        </w:rPr>
        <w:t xml:space="preserve">ların temel özelliklerini, mevcut durumlarını, varsa </w:t>
      </w:r>
      <w:r w:rsidR="00FE4048" w:rsidRPr="00B87467">
        <w:rPr>
          <w:rFonts w:ascii="Arial" w:hAnsi="Arial"/>
          <w:sz w:val="20"/>
          <w:szCs w:val="20"/>
        </w:rPr>
        <w:t>sunucu</w:t>
      </w:r>
      <w:r w:rsidRPr="00B87467">
        <w:rPr>
          <w:rFonts w:ascii="Arial" w:hAnsi="Arial"/>
          <w:sz w:val="20"/>
          <w:szCs w:val="20"/>
        </w:rPr>
        <w:t xml:space="preserve">lar üzerinde yer alan veya bu </w:t>
      </w:r>
      <w:r w:rsidR="00FE4048" w:rsidRPr="00B87467">
        <w:rPr>
          <w:rFonts w:ascii="Arial" w:hAnsi="Arial"/>
          <w:sz w:val="20"/>
          <w:szCs w:val="20"/>
        </w:rPr>
        <w:t>sunucu</w:t>
      </w:r>
      <w:r w:rsidRPr="00B87467">
        <w:rPr>
          <w:rFonts w:ascii="Arial" w:hAnsi="Arial"/>
          <w:sz w:val="20"/>
          <w:szCs w:val="20"/>
        </w:rPr>
        <w:t>ları yönetmek için kullanılan yazılımları, bu yazılımlara ilişkin lisans ve son güncellemelerin bilgilerini içeren bir envanter listesi hazırlanmalıdır.</w:t>
      </w:r>
    </w:p>
    <w:p w14:paraId="1803EFD4" w14:textId="7325BA61" w:rsidR="00592D5F" w:rsidRPr="00B87467" w:rsidRDefault="00592D5F" w:rsidP="00CE008F">
      <w:pPr>
        <w:pStyle w:val="ListParagraph"/>
        <w:numPr>
          <w:ilvl w:val="0"/>
          <w:numId w:val="1"/>
        </w:numPr>
        <w:spacing w:line="360" w:lineRule="auto"/>
        <w:jc w:val="both"/>
        <w:rPr>
          <w:rFonts w:ascii="Arial" w:hAnsi="Arial" w:cs="Arial"/>
          <w:sz w:val="20"/>
          <w:szCs w:val="20"/>
        </w:rPr>
      </w:pPr>
      <w:r w:rsidRPr="00B87467">
        <w:rPr>
          <w:rFonts w:ascii="Arial" w:hAnsi="Arial" w:cs="Arial"/>
          <w:sz w:val="20"/>
          <w:szCs w:val="20"/>
        </w:rPr>
        <w:t xml:space="preserve">Mevcut </w:t>
      </w:r>
      <w:r w:rsidR="00FE4048" w:rsidRPr="00B87467">
        <w:rPr>
          <w:rFonts w:ascii="Arial" w:hAnsi="Arial" w:cs="Arial"/>
          <w:sz w:val="20"/>
          <w:szCs w:val="20"/>
        </w:rPr>
        <w:t>sunucu</w:t>
      </w:r>
      <w:r w:rsidRPr="00B87467">
        <w:rPr>
          <w:rFonts w:ascii="Arial" w:hAnsi="Arial" w:cs="Arial"/>
          <w:sz w:val="20"/>
          <w:szCs w:val="20"/>
        </w:rPr>
        <w:t xml:space="preserve">ların ve yazılımlarının güncelliği, yaşam süreleri konusu araştırılmalıdır. </w:t>
      </w:r>
      <w:r w:rsidRPr="00B87467">
        <w:rPr>
          <w:rFonts w:ascii="Arial" w:hAnsi="Arial"/>
          <w:sz w:val="20"/>
          <w:szCs w:val="20"/>
        </w:rPr>
        <w:t xml:space="preserve">Üretici firma tarafından üretilmeyen veya destek verilmeyen </w:t>
      </w:r>
      <w:r w:rsidRPr="00B87467">
        <w:rPr>
          <w:rFonts w:ascii="Arial" w:hAnsi="Arial" w:cs="Arial"/>
          <w:sz w:val="20"/>
          <w:szCs w:val="20"/>
        </w:rPr>
        <w:t>(End of Life ve End of Support)</w:t>
      </w:r>
      <w:r w:rsidRPr="00B87467">
        <w:rPr>
          <w:rFonts w:ascii="Arial" w:hAnsi="Arial"/>
          <w:sz w:val="20"/>
          <w:szCs w:val="20"/>
        </w:rPr>
        <w:t xml:space="preserve"> </w:t>
      </w:r>
      <w:r w:rsidR="00FE4048" w:rsidRPr="00B87467">
        <w:rPr>
          <w:rFonts w:ascii="Arial" w:hAnsi="Arial"/>
          <w:sz w:val="20"/>
          <w:szCs w:val="20"/>
        </w:rPr>
        <w:t>sunucu</w:t>
      </w:r>
      <w:r w:rsidRPr="00B87467">
        <w:rPr>
          <w:rFonts w:ascii="Arial" w:hAnsi="Arial"/>
          <w:sz w:val="20"/>
          <w:szCs w:val="20"/>
        </w:rPr>
        <w:t xml:space="preserve"> olup olmadığı kontrol edilmelidir.</w:t>
      </w:r>
    </w:p>
    <w:p w14:paraId="6A1447AB" w14:textId="587BA749" w:rsidR="00592D5F" w:rsidRPr="00B87467" w:rsidRDefault="00592D5F" w:rsidP="00CE008F">
      <w:pPr>
        <w:pStyle w:val="ListParagraph"/>
        <w:numPr>
          <w:ilvl w:val="0"/>
          <w:numId w:val="1"/>
        </w:numPr>
        <w:spacing w:before="240" w:line="360" w:lineRule="auto"/>
        <w:jc w:val="both"/>
        <w:rPr>
          <w:rFonts w:ascii="Arial" w:hAnsi="Arial" w:cs="Arial"/>
          <w:sz w:val="20"/>
          <w:szCs w:val="20"/>
        </w:rPr>
      </w:pPr>
      <w:r w:rsidRPr="00B87467">
        <w:rPr>
          <w:rFonts w:ascii="Arial" w:hAnsi="Arial" w:cs="Arial"/>
          <w:sz w:val="20"/>
          <w:szCs w:val="20"/>
        </w:rPr>
        <w:t>Mevcut s</w:t>
      </w:r>
      <w:r w:rsidR="00FE4048" w:rsidRPr="00B87467">
        <w:rPr>
          <w:rFonts w:ascii="Arial" w:hAnsi="Arial" w:cs="Arial"/>
          <w:sz w:val="20"/>
          <w:szCs w:val="20"/>
        </w:rPr>
        <w:t>unucuların</w:t>
      </w:r>
      <w:r w:rsidRPr="00B87467">
        <w:rPr>
          <w:rFonts w:ascii="Arial" w:hAnsi="Arial" w:cs="Arial"/>
          <w:sz w:val="20"/>
          <w:szCs w:val="20"/>
        </w:rPr>
        <w:t xml:space="preserve">, yeni </w:t>
      </w:r>
      <w:r w:rsidR="00FE4048" w:rsidRPr="00B87467">
        <w:rPr>
          <w:rFonts w:ascii="Arial" w:hAnsi="Arial" w:cs="Arial"/>
          <w:sz w:val="20"/>
          <w:szCs w:val="20"/>
        </w:rPr>
        <w:t>sunucu</w:t>
      </w:r>
      <w:r w:rsidRPr="00B87467">
        <w:rPr>
          <w:rFonts w:ascii="Arial" w:hAnsi="Arial" w:cs="Arial"/>
          <w:sz w:val="20"/>
          <w:szCs w:val="20"/>
        </w:rPr>
        <w:t xml:space="preserve">lar ile beraber kullanılmaya devam edilecekse sistemlerin uyumluluğu kontrol edilmelidir. </w:t>
      </w:r>
    </w:p>
    <w:p w14:paraId="270E590B" w14:textId="5AAE32F7" w:rsidR="00592D5F" w:rsidRPr="00B87467" w:rsidRDefault="00592D5F" w:rsidP="00CE008F">
      <w:pPr>
        <w:pStyle w:val="ListParagraph"/>
        <w:numPr>
          <w:ilvl w:val="0"/>
          <w:numId w:val="1"/>
        </w:numPr>
        <w:spacing w:line="360" w:lineRule="auto"/>
        <w:jc w:val="both"/>
        <w:rPr>
          <w:rFonts w:ascii="Arial" w:hAnsi="Arial" w:cs="Arial"/>
          <w:sz w:val="20"/>
          <w:szCs w:val="20"/>
        </w:rPr>
      </w:pPr>
      <w:r w:rsidRPr="00B87467">
        <w:rPr>
          <w:rFonts w:ascii="Arial" w:hAnsi="Arial"/>
          <w:sz w:val="20"/>
          <w:szCs w:val="20"/>
        </w:rPr>
        <w:t>Garantisi (veya lisansı) bitmiş olan s</w:t>
      </w:r>
      <w:r w:rsidR="00FE4048" w:rsidRPr="00B87467">
        <w:rPr>
          <w:rFonts w:ascii="Arial" w:hAnsi="Arial"/>
          <w:sz w:val="20"/>
          <w:szCs w:val="20"/>
        </w:rPr>
        <w:t>unucular</w:t>
      </w:r>
      <w:r w:rsidRPr="00B87467">
        <w:rPr>
          <w:rFonts w:ascii="Arial" w:hAnsi="Arial"/>
          <w:sz w:val="20"/>
          <w:szCs w:val="20"/>
        </w:rPr>
        <w:t xml:space="preserve"> belirlenmelidir. </w:t>
      </w:r>
    </w:p>
    <w:p w14:paraId="6C7AC061" w14:textId="038006E1" w:rsidR="00592D5F" w:rsidRPr="00B87467" w:rsidRDefault="00592D5F" w:rsidP="00CE008F">
      <w:pPr>
        <w:pStyle w:val="ListParagraph"/>
        <w:numPr>
          <w:ilvl w:val="0"/>
          <w:numId w:val="1"/>
        </w:numPr>
        <w:spacing w:line="360" w:lineRule="auto"/>
        <w:jc w:val="both"/>
        <w:rPr>
          <w:rFonts w:ascii="Arial" w:hAnsi="Arial" w:cs="Arial"/>
          <w:sz w:val="20"/>
          <w:szCs w:val="20"/>
        </w:rPr>
      </w:pPr>
      <w:r w:rsidRPr="00B87467">
        <w:rPr>
          <w:rFonts w:ascii="Arial" w:hAnsi="Arial"/>
          <w:sz w:val="20"/>
          <w:szCs w:val="20"/>
        </w:rPr>
        <w:t xml:space="preserve">Eski, verimsiz veya mevcut teknolojiye uygun olmayan </w:t>
      </w:r>
      <w:r w:rsidR="00FE4048" w:rsidRPr="00B87467">
        <w:rPr>
          <w:rFonts w:ascii="Arial" w:hAnsi="Arial"/>
          <w:sz w:val="20"/>
          <w:szCs w:val="20"/>
        </w:rPr>
        <w:t>sunucu</w:t>
      </w:r>
      <w:r w:rsidRPr="00B87467">
        <w:rPr>
          <w:rFonts w:ascii="Arial" w:hAnsi="Arial"/>
          <w:sz w:val="20"/>
          <w:szCs w:val="20"/>
        </w:rPr>
        <w:t xml:space="preserve">ların değiştirilip değiştirilmeyeceğine yada güncellenip güncellenmeyeceğine karar verilmelidir. </w:t>
      </w:r>
    </w:p>
    <w:p w14:paraId="3C332AB8" w14:textId="65D0EF58" w:rsidR="00592D5F" w:rsidRPr="00B87467" w:rsidRDefault="00592D5F" w:rsidP="00CE008F">
      <w:pPr>
        <w:pStyle w:val="ListParagraph"/>
        <w:numPr>
          <w:ilvl w:val="0"/>
          <w:numId w:val="1"/>
        </w:numPr>
        <w:spacing w:line="360" w:lineRule="auto"/>
        <w:jc w:val="both"/>
        <w:rPr>
          <w:rFonts w:ascii="Arial" w:hAnsi="Arial" w:cs="Arial"/>
          <w:sz w:val="20"/>
          <w:szCs w:val="20"/>
        </w:rPr>
      </w:pPr>
      <w:r w:rsidRPr="00B87467">
        <w:rPr>
          <w:rFonts w:ascii="Arial" w:hAnsi="Arial" w:cs="Arial"/>
          <w:sz w:val="20"/>
          <w:szCs w:val="20"/>
        </w:rPr>
        <w:t>S</w:t>
      </w:r>
      <w:r w:rsidR="00FE4048" w:rsidRPr="00B87467">
        <w:rPr>
          <w:rFonts w:ascii="Arial" w:hAnsi="Arial" w:cs="Arial"/>
          <w:sz w:val="20"/>
          <w:szCs w:val="20"/>
        </w:rPr>
        <w:t>unucuların</w:t>
      </w:r>
      <w:r w:rsidRPr="00B87467">
        <w:rPr>
          <w:rFonts w:ascii="Arial" w:hAnsi="Arial" w:cs="Arial"/>
          <w:sz w:val="20"/>
          <w:szCs w:val="20"/>
        </w:rPr>
        <w:t xml:space="preserve"> çalışacağı altyapının (</w:t>
      </w:r>
      <w:r w:rsidR="00FE4048" w:rsidRPr="00B87467">
        <w:rPr>
          <w:rFonts w:ascii="Arial" w:hAnsi="Arial" w:cs="Arial"/>
          <w:sz w:val="20"/>
          <w:szCs w:val="20"/>
        </w:rPr>
        <w:t xml:space="preserve">kabin, enerji, </w:t>
      </w:r>
      <w:r w:rsidRPr="00B87467">
        <w:rPr>
          <w:rFonts w:ascii="Arial" w:hAnsi="Arial" w:cs="Arial"/>
          <w:sz w:val="20"/>
          <w:szCs w:val="20"/>
        </w:rPr>
        <w:t>ağ, depolama, güvenlik, vb.) uygun olup olmadığı araştırılmalıdır. Altyapının yetersiz olması halinde, iyileştirme/geliştirme için önlem alınmalı ve gerekli planlama yapılmalıdır.</w:t>
      </w:r>
    </w:p>
    <w:p w14:paraId="11FABAD3" w14:textId="29ACBC7A" w:rsidR="00592D5F" w:rsidRPr="00B87467" w:rsidRDefault="00FE4048" w:rsidP="00CE008F">
      <w:pPr>
        <w:pStyle w:val="ListParagraph"/>
        <w:numPr>
          <w:ilvl w:val="0"/>
          <w:numId w:val="1"/>
        </w:numPr>
        <w:spacing w:line="360" w:lineRule="auto"/>
        <w:jc w:val="both"/>
        <w:rPr>
          <w:rFonts w:ascii="Arial" w:hAnsi="Arial" w:cs="Arial"/>
          <w:sz w:val="20"/>
          <w:szCs w:val="20"/>
        </w:rPr>
      </w:pPr>
      <w:r w:rsidRPr="00B87467">
        <w:rPr>
          <w:rFonts w:ascii="Arial" w:hAnsi="Arial" w:cs="Arial"/>
          <w:sz w:val="20"/>
          <w:szCs w:val="20"/>
        </w:rPr>
        <w:t>Sunucuların</w:t>
      </w:r>
      <w:r w:rsidR="00592D5F" w:rsidRPr="00B87467">
        <w:rPr>
          <w:rFonts w:ascii="Arial" w:hAnsi="Arial" w:cs="Arial"/>
          <w:sz w:val="20"/>
          <w:szCs w:val="20"/>
        </w:rPr>
        <w:t>, ku</w:t>
      </w:r>
      <w:r w:rsidRPr="00B87467">
        <w:rPr>
          <w:rFonts w:ascii="Arial" w:hAnsi="Arial" w:cs="Arial"/>
          <w:sz w:val="20"/>
          <w:szCs w:val="20"/>
        </w:rPr>
        <w:t>rum</w:t>
      </w:r>
      <w:r w:rsidR="00592D5F" w:rsidRPr="00B87467">
        <w:rPr>
          <w:rFonts w:ascii="Arial" w:hAnsi="Arial" w:cs="Arial"/>
          <w:sz w:val="20"/>
          <w:szCs w:val="20"/>
        </w:rPr>
        <w:t xml:space="preserve"> ihtiyaçlarına uygun bir biçimde kesintisiz ve performanslı çalışmasına uygun olarak yapılandırılması sağlanmalıdır. </w:t>
      </w:r>
      <w:r w:rsidRPr="00B87467">
        <w:rPr>
          <w:rFonts w:ascii="Arial" w:hAnsi="Arial" w:cs="Arial"/>
          <w:sz w:val="20"/>
          <w:szCs w:val="20"/>
        </w:rPr>
        <w:t>Örneğin kurum tarafından,</w:t>
      </w:r>
      <w:r w:rsidR="00592D5F" w:rsidRPr="00B87467">
        <w:rPr>
          <w:rFonts w:ascii="Arial" w:hAnsi="Arial" w:cs="Arial"/>
          <w:sz w:val="20"/>
          <w:szCs w:val="20"/>
        </w:rPr>
        <w:t xml:space="preserve"> </w:t>
      </w:r>
      <w:r w:rsidRPr="00B87467">
        <w:rPr>
          <w:rFonts w:ascii="Arial" w:hAnsi="Arial" w:cs="Arial"/>
          <w:sz w:val="20"/>
          <w:szCs w:val="20"/>
        </w:rPr>
        <w:t>sunucuların</w:t>
      </w:r>
      <w:r w:rsidR="00592D5F" w:rsidRPr="00B87467">
        <w:rPr>
          <w:rFonts w:ascii="Arial" w:hAnsi="Arial" w:cs="Arial"/>
          <w:sz w:val="20"/>
          <w:szCs w:val="20"/>
        </w:rPr>
        <w:t xml:space="preserve"> ve bazı yazılımların kesintisiz çalışabilmeleri gerekebilir, bu nedenle yedeklilik ihtiyacı doğabilir.</w:t>
      </w:r>
    </w:p>
    <w:p w14:paraId="5ADDEC4B" w14:textId="12C986E5" w:rsidR="00592D5F" w:rsidRPr="00B87467" w:rsidRDefault="00592D5F" w:rsidP="00CE008F">
      <w:pPr>
        <w:pStyle w:val="ListParagraph"/>
        <w:numPr>
          <w:ilvl w:val="0"/>
          <w:numId w:val="1"/>
        </w:numPr>
        <w:spacing w:line="360" w:lineRule="auto"/>
        <w:jc w:val="both"/>
        <w:rPr>
          <w:rFonts w:ascii="Arial" w:hAnsi="Arial" w:cs="Arial"/>
          <w:sz w:val="20"/>
          <w:szCs w:val="20"/>
        </w:rPr>
      </w:pPr>
      <w:r w:rsidRPr="00B87467">
        <w:rPr>
          <w:rFonts w:ascii="Arial" w:hAnsi="Arial" w:cs="Arial"/>
          <w:sz w:val="20"/>
          <w:szCs w:val="20"/>
        </w:rPr>
        <w:t xml:space="preserve">Kurumun diğer yerleşimlerdeki/bölgelerdeki </w:t>
      </w:r>
      <w:r w:rsidR="00FE4048" w:rsidRPr="00B87467">
        <w:rPr>
          <w:rFonts w:ascii="Arial" w:hAnsi="Arial" w:cs="Arial"/>
          <w:sz w:val="20"/>
          <w:szCs w:val="20"/>
        </w:rPr>
        <w:t>sunucu</w:t>
      </w:r>
      <w:r w:rsidRPr="00B87467">
        <w:rPr>
          <w:rFonts w:ascii="Arial" w:hAnsi="Arial" w:cs="Arial"/>
          <w:sz w:val="20"/>
          <w:szCs w:val="20"/>
        </w:rPr>
        <w:t xml:space="preserve"> ihtiyaçları öğrenilmelidir.</w:t>
      </w:r>
    </w:p>
    <w:p w14:paraId="0EBEE991" w14:textId="396C63BA" w:rsidR="00592D5F" w:rsidRPr="00B87467" w:rsidRDefault="00592D5F" w:rsidP="00CE008F">
      <w:pPr>
        <w:pStyle w:val="ListParagraph"/>
        <w:numPr>
          <w:ilvl w:val="0"/>
          <w:numId w:val="1"/>
        </w:numPr>
        <w:spacing w:line="360" w:lineRule="auto"/>
        <w:jc w:val="both"/>
        <w:rPr>
          <w:rFonts w:ascii="Arial" w:hAnsi="Arial" w:cs="Arial"/>
          <w:sz w:val="20"/>
          <w:szCs w:val="20"/>
        </w:rPr>
      </w:pPr>
      <w:r w:rsidRPr="00B87467">
        <w:rPr>
          <w:rFonts w:ascii="Arial" w:hAnsi="Arial" w:cs="Arial"/>
          <w:sz w:val="20"/>
          <w:szCs w:val="20"/>
        </w:rPr>
        <w:t xml:space="preserve">Mümkünse, kurumun gelecek hedefleri doğrultusunda, önümüzdeki bir yıl içerisinde ihtiyaç duyulabilecek </w:t>
      </w:r>
      <w:r w:rsidR="00846FF6" w:rsidRPr="00B87467">
        <w:rPr>
          <w:rFonts w:ascii="Arial" w:hAnsi="Arial" w:cs="Arial"/>
          <w:sz w:val="20"/>
          <w:szCs w:val="20"/>
        </w:rPr>
        <w:t>sunucu tipi, miktarı</w:t>
      </w:r>
      <w:r w:rsidRPr="00B87467">
        <w:rPr>
          <w:rFonts w:ascii="Arial" w:hAnsi="Arial" w:cs="Arial"/>
          <w:sz w:val="20"/>
          <w:szCs w:val="20"/>
        </w:rPr>
        <w:t xml:space="preserve"> düşünülmeli, büyüme planları dikkate alınarak bir kapasite planı oluşturulmalıdır. Geçmiş verilerden yola çıkarak, güncel ve gelecekteki olası ihtiyaçları belirleyerek, </w:t>
      </w:r>
      <w:r w:rsidR="00846FF6" w:rsidRPr="00B87467">
        <w:rPr>
          <w:rFonts w:ascii="Arial" w:hAnsi="Arial" w:cs="Arial"/>
          <w:sz w:val="20"/>
          <w:szCs w:val="20"/>
        </w:rPr>
        <w:t>sunucu ve ilgili cihazlara</w:t>
      </w:r>
      <w:r w:rsidRPr="00B87467">
        <w:rPr>
          <w:rFonts w:ascii="Arial" w:hAnsi="Arial" w:cs="Arial"/>
          <w:sz w:val="20"/>
          <w:szCs w:val="20"/>
        </w:rPr>
        <w:t xml:space="preserve"> ilişkin ortaya çıkması mümkün darboğazların önceden saptanması ve çözüme yönelik çalışmaların yapılması önemlidir.</w:t>
      </w:r>
    </w:p>
    <w:p w14:paraId="4D131DDE" w14:textId="7CFBB8E6" w:rsidR="00592D5F" w:rsidRPr="00B87467" w:rsidRDefault="00592D5F" w:rsidP="00CE008F">
      <w:pPr>
        <w:pStyle w:val="ListParagraph"/>
        <w:numPr>
          <w:ilvl w:val="0"/>
          <w:numId w:val="1"/>
        </w:numPr>
        <w:spacing w:before="240" w:line="360" w:lineRule="auto"/>
        <w:jc w:val="both"/>
        <w:rPr>
          <w:rFonts w:ascii="Arial" w:hAnsi="Arial" w:cs="Arial"/>
          <w:sz w:val="20"/>
          <w:szCs w:val="20"/>
        </w:rPr>
      </w:pPr>
      <w:r w:rsidRPr="00B87467">
        <w:rPr>
          <w:rFonts w:ascii="Arial" w:hAnsi="Arial" w:cs="Arial"/>
          <w:sz w:val="20"/>
          <w:szCs w:val="20"/>
        </w:rPr>
        <w:t>Mevcut s</w:t>
      </w:r>
      <w:r w:rsidR="00846FF6" w:rsidRPr="00B87467">
        <w:rPr>
          <w:rFonts w:ascii="Arial" w:hAnsi="Arial" w:cs="Arial"/>
          <w:sz w:val="20"/>
          <w:szCs w:val="20"/>
        </w:rPr>
        <w:t>unucuların</w:t>
      </w:r>
      <w:r w:rsidRPr="00B87467">
        <w:rPr>
          <w:rFonts w:ascii="Arial" w:hAnsi="Arial" w:cs="Arial"/>
          <w:sz w:val="20"/>
          <w:szCs w:val="20"/>
        </w:rPr>
        <w:t xml:space="preserve"> operasyonel sürekliliği için, alınacak olan bakım ve destek hizmeti maliyeti, ürünleri yenileme maliyetine yaklaşabilir. Bu gibi durumlarda mevcut donanımlar ile devam edilip edilmeyeceği kararlaştırılmalıdır.</w:t>
      </w:r>
    </w:p>
    <w:p w14:paraId="716D9E58" w14:textId="6110BA8C" w:rsidR="00592D5F" w:rsidRPr="00B87467" w:rsidRDefault="00592D5F" w:rsidP="00592D5F">
      <w:pPr>
        <w:spacing w:before="240" w:line="360" w:lineRule="auto"/>
        <w:ind w:left="708"/>
        <w:jc w:val="both"/>
        <w:rPr>
          <w:rFonts w:ascii="Arial" w:hAnsi="Arial"/>
          <w:sz w:val="20"/>
          <w:szCs w:val="20"/>
        </w:rPr>
      </w:pPr>
      <w:r w:rsidRPr="00B87467">
        <w:rPr>
          <w:rFonts w:ascii="Arial" w:hAnsi="Arial"/>
          <w:sz w:val="20"/>
          <w:szCs w:val="20"/>
        </w:rPr>
        <w:t xml:space="preserve">Hazırlanan envanter listesi ile birlikte yukarıda belirtilen noktalar göz önünde bulundurularak, </w:t>
      </w:r>
      <w:r w:rsidR="00846FF6" w:rsidRPr="00B87467">
        <w:rPr>
          <w:rFonts w:ascii="Arial" w:hAnsi="Arial"/>
          <w:sz w:val="20"/>
          <w:szCs w:val="20"/>
        </w:rPr>
        <w:t xml:space="preserve">sunucuların </w:t>
      </w:r>
      <w:r w:rsidRPr="00B87467">
        <w:rPr>
          <w:rFonts w:ascii="Arial" w:hAnsi="Arial"/>
          <w:sz w:val="20"/>
          <w:szCs w:val="20"/>
        </w:rPr>
        <w:t xml:space="preserve">mevcut durumları analiz edilmeli, öncelikli olarak tedarik edilecek </w:t>
      </w:r>
      <w:r w:rsidR="00846FF6" w:rsidRPr="00B87467">
        <w:rPr>
          <w:rFonts w:ascii="Arial" w:hAnsi="Arial"/>
          <w:sz w:val="20"/>
          <w:szCs w:val="20"/>
        </w:rPr>
        <w:t>sunucular ve ilgili cihazlar</w:t>
      </w:r>
      <w:r w:rsidRPr="00B87467">
        <w:rPr>
          <w:rFonts w:ascii="Arial" w:hAnsi="Arial"/>
          <w:sz w:val="20"/>
          <w:szCs w:val="20"/>
        </w:rPr>
        <w:t xml:space="preserve"> belirlenmelidir.</w:t>
      </w:r>
      <w:bookmarkStart w:id="9" w:name="_GoBack"/>
      <w:bookmarkEnd w:id="9"/>
    </w:p>
    <w:p w14:paraId="55802BA5" w14:textId="77777777" w:rsidR="00592D5F" w:rsidRPr="00B87467" w:rsidRDefault="00592D5F" w:rsidP="00592D5F"/>
    <w:p w14:paraId="59D168A5" w14:textId="45C41793" w:rsidR="00846FF6" w:rsidRPr="00B87467" w:rsidRDefault="00846FF6" w:rsidP="00CE008F">
      <w:pPr>
        <w:pStyle w:val="Heading2"/>
        <w:numPr>
          <w:ilvl w:val="1"/>
          <w:numId w:val="2"/>
        </w:numPr>
        <w:tabs>
          <w:tab w:val="left" w:pos="851"/>
        </w:tabs>
        <w:spacing w:line="360" w:lineRule="auto"/>
        <w:jc w:val="both"/>
        <w:rPr>
          <w:rFonts w:ascii="Arial" w:hAnsi="Arial" w:cs="Arial"/>
          <w:color w:val="auto"/>
          <w:sz w:val="22"/>
          <w:szCs w:val="20"/>
        </w:rPr>
      </w:pPr>
      <w:r w:rsidRPr="00B87467">
        <w:rPr>
          <w:rFonts w:ascii="Arial" w:hAnsi="Arial" w:cs="Arial"/>
          <w:color w:val="auto"/>
          <w:sz w:val="22"/>
          <w:szCs w:val="20"/>
        </w:rPr>
        <w:t>Sunucu tedarik faaliyetleri planlandı mı?</w:t>
      </w:r>
    </w:p>
    <w:p w14:paraId="71289CF3" w14:textId="0F740BE8" w:rsidR="00846FF6" w:rsidRPr="00B87467" w:rsidRDefault="00846FF6" w:rsidP="00846FF6">
      <w:pPr>
        <w:spacing w:line="360" w:lineRule="auto"/>
        <w:ind w:left="360"/>
        <w:jc w:val="both"/>
        <w:rPr>
          <w:rFonts w:ascii="Arial" w:hAnsi="Arial"/>
          <w:sz w:val="20"/>
          <w:szCs w:val="20"/>
        </w:rPr>
      </w:pPr>
      <w:r w:rsidRPr="00B87467">
        <w:rPr>
          <w:rFonts w:ascii="Arial" w:hAnsi="Arial"/>
          <w:sz w:val="20"/>
          <w:szCs w:val="20"/>
        </w:rPr>
        <w:t xml:space="preserve">Tamamlanan ihtiyaç analizi sonrasında, kurum ihtiyaçları doğrultusunda gerçekleştirilecek </w:t>
      </w:r>
      <w:r w:rsidR="00DB0D5D" w:rsidRPr="00B87467">
        <w:rPr>
          <w:rFonts w:ascii="Arial" w:hAnsi="Arial"/>
          <w:sz w:val="20"/>
          <w:szCs w:val="20"/>
        </w:rPr>
        <w:t>sunucu</w:t>
      </w:r>
      <w:r w:rsidRPr="00B87467">
        <w:rPr>
          <w:rFonts w:ascii="Arial" w:hAnsi="Arial"/>
          <w:sz w:val="20"/>
          <w:szCs w:val="20"/>
        </w:rPr>
        <w:t xml:space="preserve"> tedarik faaliyetleri belirlenmeli, bu faaliyetler için gerekli planlanma yapılmalıdır. </w:t>
      </w:r>
    </w:p>
    <w:p w14:paraId="3E1A1D13" w14:textId="0C086E3C" w:rsidR="00846FF6" w:rsidRPr="00B87467" w:rsidRDefault="00DB0D5D" w:rsidP="00846FF6">
      <w:pPr>
        <w:spacing w:before="240" w:line="360" w:lineRule="auto"/>
        <w:ind w:left="360"/>
        <w:jc w:val="both"/>
        <w:rPr>
          <w:rFonts w:ascii="Arial" w:hAnsi="Arial"/>
          <w:sz w:val="20"/>
          <w:szCs w:val="20"/>
        </w:rPr>
      </w:pPr>
      <w:r w:rsidRPr="00B87467">
        <w:rPr>
          <w:rFonts w:ascii="Arial" w:hAnsi="Arial"/>
          <w:sz w:val="20"/>
          <w:szCs w:val="20"/>
        </w:rPr>
        <w:t>Sunucu</w:t>
      </w:r>
      <w:r w:rsidR="00846FF6" w:rsidRPr="00B87467">
        <w:rPr>
          <w:rFonts w:ascii="Arial" w:hAnsi="Arial"/>
          <w:sz w:val="20"/>
          <w:szCs w:val="20"/>
        </w:rPr>
        <w:t xml:space="preserve"> tedarik faaliyetleri arasında:</w:t>
      </w:r>
    </w:p>
    <w:p w14:paraId="0ADA330E" w14:textId="6AA25C9D" w:rsidR="00846FF6" w:rsidRPr="00B87467" w:rsidRDefault="00846FF6" w:rsidP="00CE008F">
      <w:pPr>
        <w:pStyle w:val="ListParagraph"/>
        <w:numPr>
          <w:ilvl w:val="0"/>
          <w:numId w:val="4"/>
        </w:numPr>
        <w:spacing w:before="240" w:line="360" w:lineRule="auto"/>
        <w:jc w:val="both"/>
        <w:rPr>
          <w:rFonts w:ascii="Arial" w:hAnsi="Arial"/>
          <w:sz w:val="20"/>
          <w:szCs w:val="20"/>
        </w:rPr>
      </w:pPr>
      <w:r w:rsidRPr="00B87467">
        <w:rPr>
          <w:rFonts w:ascii="Arial" w:hAnsi="Arial"/>
          <w:sz w:val="20"/>
          <w:szCs w:val="20"/>
        </w:rPr>
        <w:t xml:space="preserve">Tedarik edilecek </w:t>
      </w:r>
      <w:r w:rsidR="00DB0D5D" w:rsidRPr="00B87467">
        <w:rPr>
          <w:rFonts w:ascii="Arial" w:hAnsi="Arial"/>
          <w:sz w:val="20"/>
          <w:szCs w:val="20"/>
        </w:rPr>
        <w:t>sunucu</w:t>
      </w:r>
      <w:r w:rsidRPr="00B87467">
        <w:rPr>
          <w:rFonts w:ascii="Arial" w:hAnsi="Arial"/>
          <w:sz w:val="20"/>
          <w:szCs w:val="20"/>
        </w:rPr>
        <w:t xml:space="preserve"> özelliklerinin belirlenmesi,</w:t>
      </w:r>
    </w:p>
    <w:p w14:paraId="6FE548B2" w14:textId="69E884B5" w:rsidR="00846FF6" w:rsidRPr="00B87467" w:rsidRDefault="00DB0D5D" w:rsidP="00CE008F">
      <w:pPr>
        <w:pStyle w:val="ListParagraph"/>
        <w:numPr>
          <w:ilvl w:val="0"/>
          <w:numId w:val="4"/>
        </w:numPr>
        <w:spacing w:before="240" w:line="360" w:lineRule="auto"/>
        <w:jc w:val="both"/>
        <w:rPr>
          <w:rFonts w:ascii="Arial" w:hAnsi="Arial"/>
          <w:sz w:val="20"/>
          <w:szCs w:val="20"/>
        </w:rPr>
      </w:pPr>
      <w:r w:rsidRPr="00B87467">
        <w:rPr>
          <w:rFonts w:ascii="Arial" w:hAnsi="Arial"/>
          <w:sz w:val="20"/>
          <w:szCs w:val="20"/>
        </w:rPr>
        <w:t>Sunucu</w:t>
      </w:r>
      <w:r w:rsidR="00846FF6" w:rsidRPr="00B87467">
        <w:rPr>
          <w:rFonts w:ascii="Arial" w:hAnsi="Arial"/>
          <w:sz w:val="20"/>
          <w:szCs w:val="20"/>
        </w:rPr>
        <w:t xml:space="preserve"> üretici ve yüklenici firmalara istenen </w:t>
      </w:r>
      <w:r w:rsidR="00AE2A10" w:rsidRPr="00B87467">
        <w:rPr>
          <w:rFonts w:ascii="Arial" w:hAnsi="Arial"/>
          <w:sz w:val="20"/>
          <w:szCs w:val="20"/>
        </w:rPr>
        <w:t>sunucu</w:t>
      </w:r>
      <w:r w:rsidR="00846FF6" w:rsidRPr="00B87467">
        <w:rPr>
          <w:rFonts w:ascii="Arial" w:hAnsi="Arial"/>
          <w:sz w:val="20"/>
          <w:szCs w:val="20"/>
        </w:rPr>
        <w:t xml:space="preserve"> özelliklerinin iletilmesi, teklif istenmesi,</w:t>
      </w:r>
    </w:p>
    <w:p w14:paraId="4A22BFBC" w14:textId="497ACF7A" w:rsidR="00846FF6" w:rsidRPr="00B87467" w:rsidRDefault="00DB0D5D" w:rsidP="00CE008F">
      <w:pPr>
        <w:pStyle w:val="ListParagraph"/>
        <w:numPr>
          <w:ilvl w:val="0"/>
          <w:numId w:val="4"/>
        </w:numPr>
        <w:spacing w:before="240" w:line="360" w:lineRule="auto"/>
        <w:jc w:val="both"/>
        <w:rPr>
          <w:rFonts w:ascii="Arial" w:hAnsi="Arial"/>
          <w:sz w:val="20"/>
          <w:szCs w:val="20"/>
        </w:rPr>
      </w:pPr>
      <w:r w:rsidRPr="00B87467">
        <w:rPr>
          <w:rFonts w:ascii="Arial" w:hAnsi="Arial"/>
          <w:sz w:val="20"/>
          <w:szCs w:val="20"/>
        </w:rPr>
        <w:t>Sunucu</w:t>
      </w:r>
      <w:r w:rsidR="00846FF6" w:rsidRPr="00B87467">
        <w:rPr>
          <w:rFonts w:ascii="Arial" w:hAnsi="Arial"/>
          <w:sz w:val="20"/>
          <w:szCs w:val="20"/>
        </w:rPr>
        <w:t xml:space="preserve"> üretici ve yüklenici firma tekliflerinin değerlendirilmesi,</w:t>
      </w:r>
    </w:p>
    <w:p w14:paraId="32227EDE" w14:textId="77777777" w:rsidR="00846FF6" w:rsidRPr="00B87467" w:rsidRDefault="00846FF6" w:rsidP="00CE008F">
      <w:pPr>
        <w:pStyle w:val="ListParagraph"/>
        <w:numPr>
          <w:ilvl w:val="0"/>
          <w:numId w:val="4"/>
        </w:numPr>
        <w:spacing w:before="240" w:line="360" w:lineRule="auto"/>
        <w:jc w:val="both"/>
        <w:rPr>
          <w:rFonts w:ascii="Arial" w:hAnsi="Arial"/>
          <w:sz w:val="20"/>
          <w:szCs w:val="20"/>
        </w:rPr>
      </w:pPr>
      <w:r w:rsidRPr="00B87467">
        <w:rPr>
          <w:rFonts w:ascii="Arial" w:hAnsi="Arial"/>
          <w:sz w:val="20"/>
          <w:szCs w:val="20"/>
        </w:rPr>
        <w:t>Ürün ve tedarikçi seçimi,</w:t>
      </w:r>
    </w:p>
    <w:p w14:paraId="7069CFE1" w14:textId="77777777" w:rsidR="00846FF6" w:rsidRPr="00B87467" w:rsidRDefault="00846FF6" w:rsidP="00CE008F">
      <w:pPr>
        <w:pStyle w:val="ListParagraph"/>
        <w:numPr>
          <w:ilvl w:val="0"/>
          <w:numId w:val="4"/>
        </w:numPr>
        <w:spacing w:before="240" w:line="360" w:lineRule="auto"/>
        <w:jc w:val="both"/>
        <w:rPr>
          <w:rFonts w:ascii="Arial" w:hAnsi="Arial"/>
          <w:sz w:val="20"/>
          <w:szCs w:val="20"/>
        </w:rPr>
      </w:pPr>
      <w:r w:rsidRPr="00B87467">
        <w:rPr>
          <w:rFonts w:ascii="Arial" w:hAnsi="Arial"/>
          <w:sz w:val="20"/>
          <w:szCs w:val="20"/>
        </w:rPr>
        <w:t>Seçilen ürün ve tedarikçi ile birlikte devreye alım koordinasyonun sağlanması</w:t>
      </w:r>
    </w:p>
    <w:p w14:paraId="2658E4A6" w14:textId="77777777" w:rsidR="00846FF6" w:rsidRPr="00B87467" w:rsidRDefault="00846FF6" w:rsidP="00846FF6">
      <w:pPr>
        <w:spacing w:before="240" w:line="360" w:lineRule="auto"/>
        <w:ind w:left="360"/>
        <w:jc w:val="both"/>
        <w:rPr>
          <w:rFonts w:ascii="Arial" w:hAnsi="Arial"/>
          <w:sz w:val="20"/>
          <w:szCs w:val="20"/>
        </w:rPr>
      </w:pPr>
      <w:r w:rsidRPr="00B87467">
        <w:rPr>
          <w:rFonts w:ascii="Arial" w:hAnsi="Arial"/>
          <w:sz w:val="20"/>
          <w:szCs w:val="20"/>
        </w:rPr>
        <w:t xml:space="preserve">gibi faaliyetler yer alır. Bu faaliyetler kurum içi ekipler tarafından gerçekleştirilebileceği gibi, bu amaçla dış kurumlar/firmalar ile birlikte çalışılabilir. Hangi faaliyetlerin kurum içi ekipler ile yürütüleceğine, hangi faaliyetler için farklı bir firmadan yararlanılacağına karar verilmelidir. Farklı bir firmaya devredilecek olan faaliyetlerin belirlenmesi sırasında: </w:t>
      </w:r>
    </w:p>
    <w:p w14:paraId="3B487C29" w14:textId="77777777" w:rsidR="00846FF6" w:rsidRPr="00B87467" w:rsidRDefault="00846FF6" w:rsidP="00CE008F">
      <w:pPr>
        <w:pStyle w:val="ListParagraph"/>
        <w:numPr>
          <w:ilvl w:val="0"/>
          <w:numId w:val="3"/>
        </w:numPr>
        <w:spacing w:line="360" w:lineRule="auto"/>
        <w:jc w:val="both"/>
        <w:rPr>
          <w:rFonts w:ascii="Arial" w:hAnsi="Arial"/>
          <w:sz w:val="20"/>
          <w:szCs w:val="20"/>
        </w:rPr>
      </w:pPr>
      <w:r w:rsidRPr="00B87467">
        <w:rPr>
          <w:rFonts w:ascii="Arial" w:hAnsi="Arial"/>
          <w:sz w:val="20"/>
          <w:szCs w:val="20"/>
        </w:rPr>
        <w:t>Faaliyetlerin devrinin kurum üzerindeki yükü azaltıyor olması,</w:t>
      </w:r>
    </w:p>
    <w:p w14:paraId="66D01226" w14:textId="77777777" w:rsidR="00846FF6" w:rsidRPr="00B87467" w:rsidRDefault="00846FF6" w:rsidP="00CE008F">
      <w:pPr>
        <w:pStyle w:val="ListParagraph"/>
        <w:numPr>
          <w:ilvl w:val="0"/>
          <w:numId w:val="3"/>
        </w:numPr>
        <w:spacing w:line="360" w:lineRule="auto"/>
        <w:jc w:val="both"/>
        <w:rPr>
          <w:rFonts w:ascii="Arial" w:hAnsi="Arial"/>
          <w:sz w:val="20"/>
          <w:szCs w:val="20"/>
        </w:rPr>
      </w:pPr>
      <w:r w:rsidRPr="00B87467">
        <w:rPr>
          <w:rFonts w:ascii="Arial" w:hAnsi="Arial"/>
          <w:sz w:val="20"/>
          <w:szCs w:val="20"/>
        </w:rPr>
        <w:t>Faaliyetin (kurumda sahip olunmayan) bilgi birikim gerektiriyor olması,</w:t>
      </w:r>
    </w:p>
    <w:p w14:paraId="5755332A" w14:textId="77777777" w:rsidR="00846FF6" w:rsidRPr="00B87467" w:rsidRDefault="00846FF6" w:rsidP="00846FF6">
      <w:pPr>
        <w:spacing w:line="360" w:lineRule="auto"/>
        <w:ind w:left="360"/>
        <w:jc w:val="both"/>
        <w:rPr>
          <w:rFonts w:ascii="Arial" w:hAnsi="Arial"/>
          <w:sz w:val="20"/>
          <w:szCs w:val="20"/>
        </w:rPr>
      </w:pPr>
      <w:r w:rsidRPr="00B87467">
        <w:rPr>
          <w:rFonts w:ascii="Arial" w:hAnsi="Arial"/>
          <w:sz w:val="20"/>
          <w:szCs w:val="20"/>
        </w:rPr>
        <w:t xml:space="preserve">gibi kıstaslar değerlendirilebilir. </w:t>
      </w:r>
    </w:p>
    <w:p w14:paraId="7A98B9A8" w14:textId="77777777" w:rsidR="00846FF6" w:rsidRPr="00B87467" w:rsidRDefault="00846FF6" w:rsidP="00846FF6">
      <w:pPr>
        <w:spacing w:before="240" w:line="360" w:lineRule="auto"/>
        <w:ind w:left="357"/>
        <w:jc w:val="both"/>
        <w:rPr>
          <w:rFonts w:ascii="Calibri" w:eastAsia="Times New Roman" w:hAnsi="Calibri" w:cs="Times New Roman"/>
          <w:color w:val="000000"/>
        </w:rPr>
      </w:pPr>
      <w:r w:rsidRPr="00B87467">
        <w:rPr>
          <w:rFonts w:ascii="Arial" w:hAnsi="Arial"/>
          <w:sz w:val="20"/>
          <w:szCs w:val="20"/>
        </w:rPr>
        <w:t>Faaliyetlerin farklı bir firma aracılığı ile gerçekleştirilmesi durumunda, her iki tarafın (kurum ve firma) görev tanımlarının detaylı ve net bir şekilde tanımlanması, ilgili paydaşlara duyurulması büyük önem taşımaktadır. Bu amaçla, birlikte çalışılacak firma ile faaliyetlerinin kapsamını, bu faaliyetler ile ilgili hedefleri ve bu faaliyetler ile ilgili diğer unsurları içeren bir sözleşme yapılması önerilir.</w:t>
      </w:r>
    </w:p>
    <w:p w14:paraId="51A86F56" w14:textId="6F10A6B6" w:rsidR="00846FF6" w:rsidRPr="00B87467" w:rsidRDefault="00DB0D5D" w:rsidP="00CE008F">
      <w:pPr>
        <w:pStyle w:val="Heading1"/>
        <w:numPr>
          <w:ilvl w:val="0"/>
          <w:numId w:val="2"/>
        </w:numPr>
        <w:spacing w:before="240" w:after="240" w:line="360" w:lineRule="auto"/>
        <w:ind w:left="357" w:hanging="357"/>
        <w:rPr>
          <w:rFonts w:ascii="Arial" w:hAnsi="Arial" w:cs="Arial"/>
          <w:color w:val="4F81BD" w:themeColor="accent1"/>
          <w:sz w:val="24"/>
          <w:szCs w:val="20"/>
        </w:rPr>
      </w:pPr>
      <w:r w:rsidRPr="00B87467">
        <w:rPr>
          <w:rFonts w:ascii="Arial" w:hAnsi="Arial" w:cs="Arial"/>
          <w:color w:val="4F81BD" w:themeColor="accent1"/>
          <w:sz w:val="24"/>
          <w:szCs w:val="20"/>
        </w:rPr>
        <w:t>YAPILACAK İŞİN TANIMI</w:t>
      </w:r>
    </w:p>
    <w:p w14:paraId="26E821FF" w14:textId="77777777" w:rsidR="00EB2237" w:rsidRPr="00B87467" w:rsidRDefault="00EB2237" w:rsidP="00CE008F">
      <w:pPr>
        <w:pStyle w:val="Heading2"/>
        <w:numPr>
          <w:ilvl w:val="1"/>
          <w:numId w:val="2"/>
        </w:numPr>
        <w:tabs>
          <w:tab w:val="left" w:pos="851"/>
        </w:tabs>
        <w:spacing w:line="360" w:lineRule="auto"/>
        <w:jc w:val="both"/>
        <w:rPr>
          <w:rFonts w:ascii="Arial" w:hAnsi="Arial" w:cs="Arial"/>
          <w:color w:val="auto"/>
          <w:sz w:val="22"/>
          <w:szCs w:val="20"/>
        </w:rPr>
      </w:pPr>
      <w:r w:rsidRPr="00B87467">
        <w:rPr>
          <w:rFonts w:ascii="Arial" w:hAnsi="Arial" w:cs="Arial"/>
          <w:color w:val="auto"/>
          <w:sz w:val="22"/>
          <w:szCs w:val="20"/>
        </w:rPr>
        <w:t>Sunucunun çalışması için gerekli olan altyapı bileşenleri düşünüldü mü?</w:t>
      </w:r>
    </w:p>
    <w:p w14:paraId="326D09F5" w14:textId="163D376F" w:rsidR="00EB2237" w:rsidRPr="00B87467" w:rsidRDefault="00EB2237" w:rsidP="00CE008F">
      <w:pPr>
        <w:pStyle w:val="Heading2"/>
        <w:numPr>
          <w:ilvl w:val="2"/>
          <w:numId w:val="2"/>
        </w:numPr>
        <w:tabs>
          <w:tab w:val="left" w:pos="851"/>
        </w:tabs>
        <w:spacing w:line="360" w:lineRule="auto"/>
        <w:jc w:val="both"/>
        <w:rPr>
          <w:rFonts w:ascii="Arial" w:hAnsi="Arial" w:cs="Arial"/>
          <w:iCs/>
          <w:color w:val="auto"/>
          <w:sz w:val="20"/>
          <w:szCs w:val="20"/>
        </w:rPr>
      </w:pPr>
      <w:bookmarkStart w:id="10" w:name="_Toc467147309"/>
      <w:r w:rsidRPr="00B87467">
        <w:rPr>
          <w:rFonts w:ascii="Arial" w:hAnsi="Arial" w:cs="Arial"/>
          <w:iCs/>
          <w:color w:val="auto"/>
          <w:sz w:val="20"/>
          <w:szCs w:val="20"/>
        </w:rPr>
        <w:t xml:space="preserve">Fiziksel </w:t>
      </w:r>
      <w:bookmarkEnd w:id="10"/>
      <w:r w:rsidR="00D30681" w:rsidRPr="00B87467">
        <w:rPr>
          <w:rFonts w:ascii="Arial" w:hAnsi="Arial" w:cs="Arial"/>
          <w:iCs/>
          <w:color w:val="auto"/>
          <w:sz w:val="20"/>
          <w:szCs w:val="20"/>
        </w:rPr>
        <w:t xml:space="preserve">ortam </w:t>
      </w:r>
    </w:p>
    <w:p w14:paraId="1C23B913" w14:textId="68A2D4AC" w:rsidR="00EB2237" w:rsidRPr="00B87467" w:rsidRDefault="00EB2237" w:rsidP="00EB2237">
      <w:pPr>
        <w:spacing w:before="240" w:line="360" w:lineRule="auto"/>
        <w:ind w:left="708"/>
        <w:jc w:val="both"/>
        <w:rPr>
          <w:rFonts w:ascii="Arial" w:hAnsi="Arial" w:cs="Arial"/>
          <w:sz w:val="20"/>
          <w:szCs w:val="20"/>
        </w:rPr>
      </w:pPr>
      <w:r w:rsidRPr="00B87467">
        <w:rPr>
          <w:rFonts w:ascii="Arial" w:hAnsi="Arial" w:cs="Arial"/>
          <w:sz w:val="20"/>
          <w:szCs w:val="20"/>
        </w:rPr>
        <w:t xml:space="preserve">Sunucu </w:t>
      </w:r>
      <w:r w:rsidR="00367B6E" w:rsidRPr="00B87467">
        <w:rPr>
          <w:rFonts w:ascii="Arial" w:hAnsi="Arial" w:cs="Arial"/>
          <w:sz w:val="20"/>
          <w:szCs w:val="20"/>
        </w:rPr>
        <w:t>tedariki</w:t>
      </w:r>
      <w:r w:rsidRPr="00B87467">
        <w:rPr>
          <w:rFonts w:ascii="Arial" w:hAnsi="Arial" w:cs="Arial"/>
          <w:sz w:val="20"/>
          <w:szCs w:val="20"/>
        </w:rPr>
        <w:t xml:space="preserve"> </w:t>
      </w:r>
      <w:r w:rsidR="00B32670" w:rsidRPr="00B87467">
        <w:rPr>
          <w:rFonts w:ascii="Arial" w:hAnsi="Arial" w:cs="Arial"/>
          <w:sz w:val="20"/>
          <w:szCs w:val="20"/>
        </w:rPr>
        <w:t>sırasında,</w:t>
      </w:r>
      <w:r w:rsidRPr="00B87467">
        <w:rPr>
          <w:rFonts w:ascii="Arial" w:hAnsi="Arial" w:cs="Arial"/>
          <w:sz w:val="20"/>
          <w:szCs w:val="20"/>
        </w:rPr>
        <w:t xml:space="preserve"> </w:t>
      </w:r>
      <w:r w:rsidR="00B32670" w:rsidRPr="00B87467">
        <w:rPr>
          <w:rFonts w:ascii="Arial" w:hAnsi="Arial" w:cs="Arial"/>
          <w:sz w:val="20"/>
          <w:szCs w:val="20"/>
        </w:rPr>
        <w:t xml:space="preserve">tedarik edilmesi düşünülen </w:t>
      </w:r>
      <w:r w:rsidRPr="00B87467">
        <w:rPr>
          <w:rFonts w:ascii="Arial" w:hAnsi="Arial" w:cs="Arial"/>
          <w:sz w:val="20"/>
          <w:szCs w:val="20"/>
        </w:rPr>
        <w:t>sunucunun fiziksel boyutları</w:t>
      </w:r>
      <w:r w:rsidR="00B32670" w:rsidRPr="00B87467">
        <w:rPr>
          <w:rFonts w:ascii="Arial" w:hAnsi="Arial" w:cs="Arial"/>
          <w:sz w:val="20"/>
          <w:szCs w:val="20"/>
        </w:rPr>
        <w:t xml:space="preserve"> sistem odası/veri merkezi içerisinde yer alan kabinetlerde</w:t>
      </w:r>
      <w:r w:rsidRPr="00B87467">
        <w:rPr>
          <w:rFonts w:ascii="Arial" w:hAnsi="Arial" w:cs="Arial"/>
          <w:sz w:val="20"/>
          <w:szCs w:val="20"/>
        </w:rPr>
        <w:t xml:space="preserve"> fiziksel isterlerin</w:t>
      </w:r>
      <w:r w:rsidR="00E060B6" w:rsidRPr="00B87467">
        <w:rPr>
          <w:rFonts w:ascii="Arial" w:hAnsi="Arial" w:cs="Arial"/>
          <w:sz w:val="20"/>
          <w:szCs w:val="20"/>
        </w:rPr>
        <w:t xml:space="preserve"> (özellikle sunucu yüksekliği)</w:t>
      </w:r>
      <w:r w:rsidR="00761D0E" w:rsidRPr="00B87467">
        <w:rPr>
          <w:rFonts w:ascii="Arial" w:hAnsi="Arial" w:cs="Arial"/>
          <w:sz w:val="20"/>
          <w:szCs w:val="20"/>
        </w:rPr>
        <w:t xml:space="preserve"> </w:t>
      </w:r>
      <w:r w:rsidR="00B32670" w:rsidRPr="00B87467">
        <w:rPr>
          <w:rFonts w:ascii="Arial" w:hAnsi="Arial" w:cs="Arial"/>
          <w:sz w:val="20"/>
          <w:szCs w:val="20"/>
        </w:rPr>
        <w:t>karşılanıp kar</w:t>
      </w:r>
      <w:r w:rsidR="00A81257" w:rsidRPr="00B87467">
        <w:rPr>
          <w:rFonts w:ascii="Arial" w:hAnsi="Arial" w:cs="Arial"/>
          <w:sz w:val="20"/>
          <w:szCs w:val="20"/>
        </w:rPr>
        <w:t xml:space="preserve">şılanmadığı değerlendirilmeli, gerekirse yeni kabinetlerin </w:t>
      </w:r>
      <w:r w:rsidR="00367B6E" w:rsidRPr="00B87467">
        <w:rPr>
          <w:rFonts w:ascii="Arial" w:hAnsi="Arial" w:cs="Arial"/>
          <w:sz w:val="20"/>
          <w:szCs w:val="20"/>
        </w:rPr>
        <w:t>tedariki</w:t>
      </w:r>
      <w:r w:rsidR="00A81257" w:rsidRPr="00B87467">
        <w:rPr>
          <w:rFonts w:ascii="Arial" w:hAnsi="Arial" w:cs="Arial"/>
          <w:sz w:val="20"/>
          <w:szCs w:val="20"/>
        </w:rPr>
        <w:t xml:space="preserve"> ve hazırlanması için gerekli planlar gerçekleştirilmelidir.</w:t>
      </w:r>
    </w:p>
    <w:p w14:paraId="5DECAFB4" w14:textId="42FDC7CB" w:rsidR="00761D0E" w:rsidRPr="00B87467" w:rsidRDefault="00761D0E" w:rsidP="00EB2237">
      <w:pPr>
        <w:spacing w:before="240" w:line="360" w:lineRule="auto"/>
        <w:ind w:left="708"/>
        <w:jc w:val="both"/>
        <w:rPr>
          <w:rFonts w:ascii="Arial" w:hAnsi="Arial" w:cs="Arial"/>
          <w:sz w:val="20"/>
          <w:szCs w:val="20"/>
        </w:rPr>
      </w:pPr>
      <w:r w:rsidRPr="00B87467">
        <w:rPr>
          <w:rFonts w:ascii="Arial" w:hAnsi="Arial" w:cs="Arial"/>
          <w:sz w:val="20"/>
          <w:szCs w:val="20"/>
        </w:rPr>
        <w:t xml:space="preserve">İşlemci kapasitesi yüksek, güçlü sunucuların </w:t>
      </w:r>
      <w:r w:rsidR="00EB2237" w:rsidRPr="00B87467">
        <w:rPr>
          <w:rFonts w:ascii="Arial" w:hAnsi="Arial" w:cs="Arial"/>
          <w:sz w:val="20"/>
          <w:szCs w:val="20"/>
        </w:rPr>
        <w:t>enerji tüket</w:t>
      </w:r>
      <w:r w:rsidRPr="00B87467">
        <w:rPr>
          <w:rFonts w:ascii="Arial" w:hAnsi="Arial" w:cs="Arial"/>
          <w:sz w:val="20"/>
          <w:szCs w:val="20"/>
        </w:rPr>
        <w:t xml:space="preserve">iminin yüksek olabileceği, bu nedenle daha fazla soğutmaya </w:t>
      </w:r>
      <w:r w:rsidR="00B87467">
        <w:rPr>
          <w:rFonts w:ascii="Arial" w:hAnsi="Arial" w:cs="Arial"/>
          <w:sz w:val="20"/>
          <w:szCs w:val="20"/>
        </w:rPr>
        <w:t>ih</w:t>
      </w:r>
      <w:r w:rsidR="00B87467" w:rsidRPr="00B87467">
        <w:rPr>
          <w:rFonts w:ascii="Arial" w:hAnsi="Arial" w:cs="Arial"/>
          <w:sz w:val="20"/>
          <w:szCs w:val="20"/>
        </w:rPr>
        <w:t>t</w:t>
      </w:r>
      <w:r w:rsidR="00B87467">
        <w:rPr>
          <w:rFonts w:ascii="Arial" w:hAnsi="Arial" w:cs="Arial"/>
          <w:sz w:val="20"/>
          <w:szCs w:val="20"/>
        </w:rPr>
        <w:t>i</w:t>
      </w:r>
      <w:r w:rsidR="00B87467" w:rsidRPr="00B87467">
        <w:rPr>
          <w:rFonts w:ascii="Arial" w:hAnsi="Arial" w:cs="Arial"/>
          <w:sz w:val="20"/>
          <w:szCs w:val="20"/>
        </w:rPr>
        <w:t>yaç</w:t>
      </w:r>
      <w:r w:rsidRPr="00B87467">
        <w:rPr>
          <w:rFonts w:ascii="Arial" w:hAnsi="Arial" w:cs="Arial"/>
          <w:sz w:val="20"/>
          <w:szCs w:val="20"/>
        </w:rPr>
        <w:t xml:space="preserve"> duyabileceği gözlenmektedir. Bu tür sunucuların ihtiyaç duydukları soğutmayı alabilmeleri için, iklimlendirme sistemlerinin de yerine bağlı olarak uygun bir pozisyonda konumlandırılmaları sağlanmalıdır. Kabinet içerisinde en üst raflarda yer alan sunucular, genellikle en </w:t>
      </w:r>
      <w:r w:rsidRPr="00B87467">
        <w:rPr>
          <w:rFonts w:ascii="Arial" w:hAnsi="Arial" w:cs="Arial"/>
          <w:sz w:val="20"/>
          <w:szCs w:val="20"/>
        </w:rPr>
        <w:lastRenderedPageBreak/>
        <w:t>az soğutmaya maruz kalırlar ve bu durum sabit disk gibi mekanik bileşenlerinin çabuk bozulmasına sebep olabilir. Sunucuların kabinet içerisinde alt – orta yüksekliklerde yer almasına önem verilmelidir.</w:t>
      </w:r>
    </w:p>
    <w:p w14:paraId="31AE0E88" w14:textId="02F1A296" w:rsidR="00761D0E" w:rsidRPr="00B87467" w:rsidRDefault="00761D0E" w:rsidP="00761D0E">
      <w:pPr>
        <w:spacing w:before="240" w:line="360" w:lineRule="auto"/>
        <w:ind w:left="708"/>
        <w:jc w:val="both"/>
        <w:rPr>
          <w:rFonts w:ascii="Arial" w:hAnsi="Arial" w:cs="Arial"/>
          <w:sz w:val="20"/>
          <w:szCs w:val="20"/>
        </w:rPr>
      </w:pPr>
      <w:r w:rsidRPr="00B87467">
        <w:rPr>
          <w:rFonts w:ascii="Arial" w:hAnsi="Arial" w:cs="Arial"/>
          <w:sz w:val="20"/>
          <w:szCs w:val="20"/>
        </w:rPr>
        <w:t>Yeni eklenecek sunucunun yedekli bir biçimde çalışması isteniyorsa, ilave edilecek ikinci sunucu için kabinetlerde yer planlaması düşünülmelidir.</w:t>
      </w:r>
    </w:p>
    <w:p w14:paraId="217FC2CE" w14:textId="415B6DE2" w:rsidR="00EB2237" w:rsidRPr="00B87467" w:rsidRDefault="00761D0E" w:rsidP="00EB2237">
      <w:pPr>
        <w:spacing w:before="240" w:line="360" w:lineRule="auto"/>
        <w:ind w:left="708"/>
        <w:jc w:val="both"/>
        <w:rPr>
          <w:rFonts w:ascii="Arial" w:hAnsi="Arial" w:cs="Arial"/>
          <w:sz w:val="20"/>
          <w:szCs w:val="20"/>
        </w:rPr>
      </w:pPr>
      <w:r w:rsidRPr="00B87467">
        <w:rPr>
          <w:rFonts w:ascii="Arial" w:hAnsi="Arial" w:cs="Arial"/>
          <w:sz w:val="20"/>
          <w:szCs w:val="20"/>
        </w:rPr>
        <w:t>Sunuculara ilişkin boyut (en, boy, yükse</w:t>
      </w:r>
      <w:r w:rsidR="00E060B6" w:rsidRPr="00B87467">
        <w:rPr>
          <w:rFonts w:ascii="Arial" w:hAnsi="Arial" w:cs="Arial"/>
          <w:sz w:val="20"/>
          <w:szCs w:val="20"/>
        </w:rPr>
        <w:t>klik),</w:t>
      </w:r>
      <w:r w:rsidRPr="00B87467">
        <w:rPr>
          <w:rFonts w:ascii="Arial" w:hAnsi="Arial" w:cs="Arial"/>
          <w:sz w:val="20"/>
          <w:szCs w:val="20"/>
        </w:rPr>
        <w:t xml:space="preserve"> vb. bilgiler,</w:t>
      </w:r>
      <w:r w:rsidR="00EB2237" w:rsidRPr="00B87467">
        <w:rPr>
          <w:rFonts w:ascii="Arial" w:hAnsi="Arial" w:cs="Arial"/>
          <w:sz w:val="20"/>
          <w:szCs w:val="20"/>
        </w:rPr>
        <w:t xml:space="preserve"> </w:t>
      </w:r>
      <w:r w:rsidRPr="00B87467">
        <w:rPr>
          <w:rFonts w:ascii="Arial" w:hAnsi="Arial" w:cs="Arial"/>
          <w:sz w:val="20"/>
          <w:szCs w:val="20"/>
        </w:rPr>
        <w:t>sunuculara ilişkin</w:t>
      </w:r>
      <w:r w:rsidR="00EB2237" w:rsidRPr="00B87467">
        <w:rPr>
          <w:rFonts w:ascii="Arial" w:hAnsi="Arial" w:cs="Arial"/>
          <w:sz w:val="20"/>
          <w:szCs w:val="20"/>
        </w:rPr>
        <w:t xml:space="preserve"> kullanım kılavuzlarında </w:t>
      </w:r>
      <w:r w:rsidR="007C2A05" w:rsidRPr="00B87467">
        <w:rPr>
          <w:rFonts w:ascii="Arial" w:hAnsi="Arial" w:cs="Arial"/>
          <w:sz w:val="20"/>
          <w:szCs w:val="20"/>
        </w:rPr>
        <w:t>yer almaktadır.</w:t>
      </w:r>
      <w:r w:rsidR="00EB2237" w:rsidRPr="00B87467">
        <w:rPr>
          <w:rFonts w:ascii="Arial" w:hAnsi="Arial" w:cs="Arial"/>
          <w:sz w:val="20"/>
          <w:szCs w:val="20"/>
        </w:rPr>
        <w:t xml:space="preserve"> </w:t>
      </w:r>
    </w:p>
    <w:p w14:paraId="7A5CBE58" w14:textId="6281CFCB" w:rsidR="00EB2237" w:rsidRPr="00B87467" w:rsidRDefault="00EB2237" w:rsidP="00CE008F">
      <w:pPr>
        <w:pStyle w:val="Heading2"/>
        <w:numPr>
          <w:ilvl w:val="2"/>
          <w:numId w:val="2"/>
        </w:numPr>
        <w:tabs>
          <w:tab w:val="left" w:pos="851"/>
        </w:tabs>
        <w:spacing w:line="360" w:lineRule="auto"/>
        <w:jc w:val="both"/>
        <w:rPr>
          <w:rFonts w:ascii="Arial" w:hAnsi="Arial" w:cs="Arial"/>
          <w:iCs/>
          <w:color w:val="auto"/>
          <w:sz w:val="20"/>
          <w:szCs w:val="20"/>
        </w:rPr>
      </w:pPr>
      <w:bookmarkStart w:id="11" w:name="_Toc467147310"/>
      <w:r w:rsidRPr="00B87467">
        <w:rPr>
          <w:rFonts w:ascii="Arial" w:hAnsi="Arial" w:cs="Arial"/>
          <w:iCs/>
          <w:color w:val="auto"/>
          <w:sz w:val="20"/>
          <w:szCs w:val="20"/>
        </w:rPr>
        <w:t xml:space="preserve">Enerji </w:t>
      </w:r>
      <w:r w:rsidR="00D30681" w:rsidRPr="00B87467">
        <w:rPr>
          <w:rFonts w:ascii="Arial" w:hAnsi="Arial" w:cs="Arial"/>
          <w:iCs/>
          <w:color w:val="auto"/>
          <w:sz w:val="20"/>
          <w:szCs w:val="20"/>
        </w:rPr>
        <w:t>altyapısı</w:t>
      </w:r>
      <w:bookmarkEnd w:id="11"/>
    </w:p>
    <w:p w14:paraId="52FF31E6" w14:textId="035F51DB" w:rsidR="00EB2237" w:rsidRPr="00B87467" w:rsidRDefault="00EB2237" w:rsidP="00EB2237">
      <w:pPr>
        <w:spacing w:before="240" w:line="360" w:lineRule="auto"/>
        <w:ind w:left="708"/>
        <w:jc w:val="both"/>
        <w:rPr>
          <w:rFonts w:ascii="Arial" w:hAnsi="Arial" w:cs="Arial"/>
          <w:sz w:val="20"/>
          <w:szCs w:val="20"/>
        </w:rPr>
      </w:pPr>
      <w:r w:rsidRPr="00B87467">
        <w:rPr>
          <w:rFonts w:ascii="Arial" w:hAnsi="Arial" w:cs="Arial"/>
          <w:sz w:val="20"/>
          <w:szCs w:val="20"/>
        </w:rPr>
        <w:t>Sunucu tedarik edilirken, kullanım kılavuzlarında</w:t>
      </w:r>
      <w:r w:rsidR="000D07CE" w:rsidRPr="00B87467">
        <w:rPr>
          <w:rFonts w:ascii="Arial" w:hAnsi="Arial" w:cs="Arial"/>
          <w:sz w:val="20"/>
          <w:szCs w:val="20"/>
        </w:rPr>
        <w:t xml:space="preserve"> belirtilen elektrik kablolama gereksinimleri</w:t>
      </w:r>
      <w:r w:rsidRPr="00B87467">
        <w:rPr>
          <w:rFonts w:ascii="Arial" w:hAnsi="Arial" w:cs="Arial"/>
          <w:sz w:val="20"/>
          <w:szCs w:val="20"/>
        </w:rPr>
        <w:t xml:space="preserve">, elektrik bağlantı </w:t>
      </w:r>
      <w:r w:rsidR="00367B6E" w:rsidRPr="00B87467">
        <w:rPr>
          <w:rFonts w:ascii="Arial" w:hAnsi="Arial" w:cs="Arial"/>
          <w:sz w:val="20"/>
          <w:szCs w:val="20"/>
        </w:rPr>
        <w:t>ara yüzü</w:t>
      </w:r>
      <w:r w:rsidRPr="00B87467">
        <w:rPr>
          <w:rFonts w:ascii="Arial" w:hAnsi="Arial" w:cs="Arial"/>
          <w:sz w:val="20"/>
          <w:szCs w:val="20"/>
        </w:rPr>
        <w:t xml:space="preserve"> ve enerji </w:t>
      </w:r>
      <w:r w:rsidR="00B60222" w:rsidRPr="00B87467">
        <w:rPr>
          <w:rFonts w:ascii="Arial" w:hAnsi="Arial" w:cs="Arial"/>
          <w:sz w:val="20"/>
          <w:szCs w:val="20"/>
        </w:rPr>
        <w:t>tüketim değerleri</w:t>
      </w:r>
      <w:r w:rsidRPr="00B87467">
        <w:rPr>
          <w:rFonts w:ascii="Arial" w:hAnsi="Arial" w:cs="Arial"/>
          <w:sz w:val="20"/>
          <w:szCs w:val="20"/>
        </w:rPr>
        <w:t xml:space="preserve"> dikkate alınmalıdır. Buna göre </w:t>
      </w:r>
      <w:r w:rsidR="000D07CE" w:rsidRPr="00B87467">
        <w:rPr>
          <w:rFonts w:ascii="Arial" w:hAnsi="Arial" w:cs="Arial"/>
          <w:sz w:val="20"/>
          <w:szCs w:val="20"/>
        </w:rPr>
        <w:t xml:space="preserve">sistem odası/veri merkezi içerisinde </w:t>
      </w:r>
      <w:r w:rsidRPr="00B87467">
        <w:rPr>
          <w:rFonts w:ascii="Arial" w:hAnsi="Arial" w:cs="Arial"/>
          <w:sz w:val="20"/>
          <w:szCs w:val="20"/>
        </w:rPr>
        <w:t xml:space="preserve">gerekli </w:t>
      </w:r>
      <w:r w:rsidR="000D07CE" w:rsidRPr="00B87467">
        <w:rPr>
          <w:rFonts w:ascii="Arial" w:hAnsi="Arial" w:cs="Arial"/>
          <w:sz w:val="20"/>
          <w:szCs w:val="20"/>
        </w:rPr>
        <w:t xml:space="preserve">elektrik </w:t>
      </w:r>
      <w:r w:rsidRPr="00B87467">
        <w:rPr>
          <w:rFonts w:ascii="Arial" w:hAnsi="Arial" w:cs="Arial"/>
          <w:sz w:val="20"/>
          <w:szCs w:val="20"/>
        </w:rPr>
        <w:t>kablolama ve</w:t>
      </w:r>
      <w:r w:rsidR="000D07CE" w:rsidRPr="00B87467">
        <w:rPr>
          <w:rFonts w:ascii="Arial" w:hAnsi="Arial" w:cs="Arial"/>
          <w:sz w:val="20"/>
          <w:szCs w:val="20"/>
        </w:rPr>
        <w:t xml:space="preserve"> </w:t>
      </w:r>
      <w:r w:rsidR="008536A0" w:rsidRPr="00B87467">
        <w:rPr>
          <w:rFonts w:ascii="Arial" w:hAnsi="Arial" w:cs="Arial"/>
          <w:sz w:val="20"/>
          <w:szCs w:val="20"/>
        </w:rPr>
        <w:t>güç</w:t>
      </w:r>
      <w:r w:rsidR="000D07CE" w:rsidRPr="00B87467">
        <w:rPr>
          <w:rFonts w:ascii="Arial" w:hAnsi="Arial" w:cs="Arial"/>
          <w:sz w:val="20"/>
          <w:szCs w:val="20"/>
        </w:rPr>
        <w:t xml:space="preserve"> dağıtım </w:t>
      </w:r>
      <w:r w:rsidR="008536A0" w:rsidRPr="00B87467">
        <w:rPr>
          <w:rFonts w:ascii="Arial" w:hAnsi="Arial" w:cs="Arial"/>
          <w:sz w:val="20"/>
          <w:szCs w:val="20"/>
        </w:rPr>
        <w:t>üniteleri</w:t>
      </w:r>
      <w:r w:rsidR="000D07CE" w:rsidRPr="00B87467">
        <w:rPr>
          <w:rFonts w:ascii="Arial" w:hAnsi="Arial" w:cs="Arial"/>
          <w:sz w:val="20"/>
          <w:szCs w:val="20"/>
        </w:rPr>
        <w:t xml:space="preserve"> (PDU) olup olmadığı kontrol edilmelidir. </w:t>
      </w:r>
    </w:p>
    <w:p w14:paraId="232A2F2E" w14:textId="6B5D18AA" w:rsidR="00EB2237" w:rsidRPr="00B87467" w:rsidRDefault="00EB2237" w:rsidP="00EB2237">
      <w:pPr>
        <w:spacing w:before="240" w:line="360" w:lineRule="auto"/>
        <w:ind w:left="708"/>
        <w:jc w:val="both"/>
        <w:rPr>
          <w:rFonts w:ascii="Arial" w:hAnsi="Arial" w:cs="Arial"/>
          <w:sz w:val="20"/>
          <w:szCs w:val="20"/>
        </w:rPr>
      </w:pPr>
      <w:r w:rsidRPr="00B87467">
        <w:rPr>
          <w:rFonts w:ascii="Arial" w:hAnsi="Arial" w:cs="Arial"/>
          <w:sz w:val="20"/>
          <w:szCs w:val="20"/>
        </w:rPr>
        <w:t>Sunucu</w:t>
      </w:r>
      <w:r w:rsidR="000D07CE" w:rsidRPr="00B87467">
        <w:rPr>
          <w:rFonts w:ascii="Arial" w:hAnsi="Arial" w:cs="Arial"/>
          <w:sz w:val="20"/>
          <w:szCs w:val="20"/>
        </w:rPr>
        <w:t xml:space="preserve">ların </w:t>
      </w:r>
      <w:r w:rsidR="00367B6E" w:rsidRPr="00B87467">
        <w:rPr>
          <w:rFonts w:ascii="Arial" w:hAnsi="Arial" w:cs="Arial"/>
          <w:sz w:val="20"/>
          <w:szCs w:val="20"/>
        </w:rPr>
        <w:t>birçoğu</w:t>
      </w:r>
      <w:r w:rsidRPr="00B87467">
        <w:rPr>
          <w:rFonts w:ascii="Arial" w:hAnsi="Arial" w:cs="Arial"/>
          <w:sz w:val="20"/>
          <w:szCs w:val="20"/>
        </w:rPr>
        <w:t xml:space="preserve"> </w:t>
      </w:r>
      <w:r w:rsidR="000D07CE" w:rsidRPr="00B87467">
        <w:rPr>
          <w:rFonts w:ascii="Arial" w:hAnsi="Arial" w:cs="Arial"/>
          <w:sz w:val="20"/>
          <w:szCs w:val="20"/>
        </w:rPr>
        <w:t>yedekli</w:t>
      </w:r>
      <w:r w:rsidRPr="00B87467">
        <w:rPr>
          <w:rFonts w:ascii="Arial" w:hAnsi="Arial" w:cs="Arial"/>
          <w:sz w:val="20"/>
          <w:szCs w:val="20"/>
        </w:rPr>
        <w:t xml:space="preserve"> enerji </w:t>
      </w:r>
      <w:r w:rsidR="000D07CE" w:rsidRPr="00B87467">
        <w:rPr>
          <w:rFonts w:ascii="Arial" w:hAnsi="Arial" w:cs="Arial"/>
          <w:sz w:val="20"/>
          <w:szCs w:val="20"/>
        </w:rPr>
        <w:t xml:space="preserve">bağlantı </w:t>
      </w:r>
      <w:r w:rsidR="00B87467" w:rsidRPr="00B87467">
        <w:rPr>
          <w:rFonts w:ascii="Arial" w:hAnsi="Arial" w:cs="Arial"/>
          <w:sz w:val="20"/>
          <w:szCs w:val="20"/>
        </w:rPr>
        <w:t>ara</w:t>
      </w:r>
      <w:r w:rsidR="00B87467">
        <w:rPr>
          <w:rFonts w:ascii="Arial" w:hAnsi="Arial" w:cs="Arial"/>
          <w:sz w:val="20"/>
          <w:szCs w:val="20"/>
        </w:rPr>
        <w:t xml:space="preserve"> </w:t>
      </w:r>
      <w:r w:rsidR="00B87467" w:rsidRPr="00B87467">
        <w:rPr>
          <w:rFonts w:ascii="Arial" w:hAnsi="Arial" w:cs="Arial"/>
          <w:sz w:val="20"/>
          <w:szCs w:val="20"/>
        </w:rPr>
        <w:t>yüzleri</w:t>
      </w:r>
      <w:r w:rsidRPr="00B87467">
        <w:rPr>
          <w:rFonts w:ascii="Arial" w:hAnsi="Arial" w:cs="Arial"/>
          <w:sz w:val="20"/>
          <w:szCs w:val="20"/>
        </w:rPr>
        <w:t xml:space="preserve"> </w:t>
      </w:r>
      <w:r w:rsidR="000D07CE" w:rsidRPr="00B87467">
        <w:rPr>
          <w:rFonts w:ascii="Arial" w:hAnsi="Arial" w:cs="Arial"/>
          <w:sz w:val="20"/>
          <w:szCs w:val="20"/>
        </w:rPr>
        <w:t xml:space="preserve">ile çalışmaktadır. Sunucu üzerinde yer alan </w:t>
      </w:r>
      <w:r w:rsidRPr="00B87467">
        <w:rPr>
          <w:rFonts w:ascii="Arial" w:hAnsi="Arial" w:cs="Arial"/>
          <w:sz w:val="20"/>
          <w:szCs w:val="20"/>
        </w:rPr>
        <w:t xml:space="preserve">her bir </w:t>
      </w:r>
      <w:r w:rsidR="000D07CE" w:rsidRPr="00B87467">
        <w:rPr>
          <w:rFonts w:ascii="Arial" w:hAnsi="Arial" w:cs="Arial"/>
          <w:sz w:val="20"/>
          <w:szCs w:val="20"/>
        </w:rPr>
        <w:t>güç kaynağı ünitesi</w:t>
      </w:r>
      <w:r w:rsidR="00C33BCC" w:rsidRPr="00B87467">
        <w:rPr>
          <w:rFonts w:ascii="Arial" w:hAnsi="Arial" w:cs="Arial"/>
          <w:sz w:val="20"/>
          <w:szCs w:val="20"/>
        </w:rPr>
        <w:t>nin</w:t>
      </w:r>
      <w:r w:rsidR="000D07CE" w:rsidRPr="00B87467">
        <w:rPr>
          <w:rFonts w:ascii="Arial" w:hAnsi="Arial" w:cs="Arial"/>
          <w:sz w:val="20"/>
          <w:szCs w:val="20"/>
        </w:rPr>
        <w:t>, elektriği</w:t>
      </w:r>
      <w:r w:rsidRPr="00B87467">
        <w:rPr>
          <w:rFonts w:ascii="Arial" w:hAnsi="Arial" w:cs="Arial"/>
          <w:sz w:val="20"/>
          <w:szCs w:val="20"/>
        </w:rPr>
        <w:t xml:space="preserve"> farklı</w:t>
      </w:r>
      <w:r w:rsidR="000D07CE" w:rsidRPr="00B87467">
        <w:rPr>
          <w:rFonts w:ascii="Arial" w:hAnsi="Arial" w:cs="Arial"/>
          <w:sz w:val="20"/>
          <w:szCs w:val="20"/>
        </w:rPr>
        <w:t xml:space="preserve"> enerji kaynaklarına bağlı</w:t>
      </w:r>
      <w:r w:rsidR="00C33BCC" w:rsidRPr="00B87467">
        <w:rPr>
          <w:rFonts w:ascii="Arial" w:hAnsi="Arial" w:cs="Arial"/>
          <w:sz w:val="20"/>
          <w:szCs w:val="20"/>
        </w:rPr>
        <w:t xml:space="preserve"> ayrı</w:t>
      </w:r>
      <w:r w:rsidRPr="00B87467">
        <w:rPr>
          <w:rFonts w:ascii="Arial" w:hAnsi="Arial" w:cs="Arial"/>
          <w:sz w:val="20"/>
          <w:szCs w:val="20"/>
        </w:rPr>
        <w:t xml:space="preserve"> PDU’lar üzerinden alınma</w:t>
      </w:r>
      <w:r w:rsidR="00C33BCC" w:rsidRPr="00B87467">
        <w:rPr>
          <w:rFonts w:ascii="Arial" w:hAnsi="Arial" w:cs="Arial"/>
          <w:sz w:val="20"/>
          <w:szCs w:val="20"/>
        </w:rPr>
        <w:t>sı sağlanmalıdır</w:t>
      </w:r>
      <w:r w:rsidRPr="00B87467">
        <w:rPr>
          <w:rFonts w:ascii="Arial" w:hAnsi="Arial" w:cs="Arial"/>
          <w:sz w:val="20"/>
          <w:szCs w:val="20"/>
        </w:rPr>
        <w:t xml:space="preserve">. </w:t>
      </w:r>
      <w:r w:rsidR="00C33BCC" w:rsidRPr="00B87467">
        <w:rPr>
          <w:rFonts w:ascii="Arial" w:hAnsi="Arial" w:cs="Arial"/>
          <w:sz w:val="20"/>
          <w:szCs w:val="20"/>
        </w:rPr>
        <w:t>Bu durum enerji yedekliliğini sağlayacak, b</w:t>
      </w:r>
      <w:r w:rsidRPr="00B87467">
        <w:rPr>
          <w:rFonts w:ascii="Arial" w:hAnsi="Arial" w:cs="Arial"/>
          <w:sz w:val="20"/>
          <w:szCs w:val="20"/>
        </w:rPr>
        <w:t xml:space="preserve">ir </w:t>
      </w:r>
      <w:r w:rsidR="00C33BCC" w:rsidRPr="00B87467">
        <w:rPr>
          <w:rFonts w:ascii="Arial" w:hAnsi="Arial" w:cs="Arial"/>
          <w:sz w:val="20"/>
          <w:szCs w:val="20"/>
        </w:rPr>
        <w:t>kaynaktan enerji verilememesi durumunda, diğer kaynaktan besleme sağlanarak,</w:t>
      </w:r>
      <w:r w:rsidRPr="00B87467">
        <w:rPr>
          <w:rFonts w:ascii="Arial" w:hAnsi="Arial" w:cs="Arial"/>
          <w:sz w:val="20"/>
          <w:szCs w:val="20"/>
        </w:rPr>
        <w:t xml:space="preserve"> </w:t>
      </w:r>
      <w:r w:rsidR="00C33BCC" w:rsidRPr="00B87467">
        <w:rPr>
          <w:rFonts w:ascii="Arial" w:hAnsi="Arial" w:cs="Arial"/>
          <w:sz w:val="20"/>
          <w:szCs w:val="20"/>
        </w:rPr>
        <w:t xml:space="preserve">sunucu </w:t>
      </w:r>
      <w:r w:rsidRPr="00B87467">
        <w:rPr>
          <w:rFonts w:ascii="Arial" w:hAnsi="Arial" w:cs="Arial"/>
          <w:sz w:val="20"/>
          <w:szCs w:val="20"/>
        </w:rPr>
        <w:t>çalışmaya devam ede</w:t>
      </w:r>
      <w:r w:rsidR="00C33BCC" w:rsidRPr="00B87467">
        <w:rPr>
          <w:rFonts w:ascii="Arial" w:hAnsi="Arial" w:cs="Arial"/>
          <w:sz w:val="20"/>
          <w:szCs w:val="20"/>
        </w:rPr>
        <w:t>cektir.</w:t>
      </w:r>
    </w:p>
    <w:p w14:paraId="77762A0A" w14:textId="7E68A14F" w:rsidR="008536A0" w:rsidRPr="00B87467" w:rsidRDefault="008536A0" w:rsidP="00E060B6">
      <w:pPr>
        <w:spacing w:before="240" w:line="360" w:lineRule="auto"/>
        <w:ind w:left="708"/>
        <w:jc w:val="both"/>
        <w:rPr>
          <w:rFonts w:ascii="Arial" w:hAnsi="Arial" w:cs="Arial"/>
          <w:sz w:val="20"/>
          <w:szCs w:val="20"/>
        </w:rPr>
      </w:pPr>
      <w:r w:rsidRPr="00B87467">
        <w:rPr>
          <w:rFonts w:ascii="Arial" w:hAnsi="Arial" w:cs="Arial"/>
          <w:sz w:val="20"/>
          <w:szCs w:val="20"/>
        </w:rPr>
        <w:t>Sistem odası/veri merkezi içerisinde bulunan s</w:t>
      </w:r>
      <w:r w:rsidR="00E060B6" w:rsidRPr="00B87467">
        <w:rPr>
          <w:rFonts w:ascii="Arial" w:hAnsi="Arial" w:cs="Arial"/>
          <w:sz w:val="20"/>
          <w:szCs w:val="20"/>
        </w:rPr>
        <w:t>unucu</w:t>
      </w:r>
      <w:r w:rsidRPr="00B87467">
        <w:rPr>
          <w:rFonts w:ascii="Arial" w:hAnsi="Arial" w:cs="Arial"/>
          <w:sz w:val="20"/>
          <w:szCs w:val="20"/>
        </w:rPr>
        <w:t xml:space="preserve"> sayısı ve tipine göre </w:t>
      </w:r>
      <w:r w:rsidR="00E760E5" w:rsidRPr="00B87467">
        <w:rPr>
          <w:rFonts w:ascii="Arial" w:hAnsi="Arial" w:cs="Arial"/>
          <w:sz w:val="20"/>
          <w:szCs w:val="20"/>
        </w:rPr>
        <w:t xml:space="preserve">harcanacak toplam </w:t>
      </w:r>
      <w:r w:rsidR="00E060B6" w:rsidRPr="00B87467">
        <w:rPr>
          <w:rFonts w:ascii="Arial" w:hAnsi="Arial" w:cs="Arial"/>
          <w:sz w:val="20"/>
          <w:szCs w:val="20"/>
        </w:rPr>
        <w:t>enerji yükü farklı olacaktır. Bu nedenle sunucu alımı planlanırken</w:t>
      </w:r>
      <w:r w:rsidR="00C575E5" w:rsidRPr="00B87467">
        <w:rPr>
          <w:rFonts w:ascii="Arial" w:hAnsi="Arial" w:cs="Arial"/>
          <w:sz w:val="20"/>
          <w:szCs w:val="20"/>
        </w:rPr>
        <w:t>,</w:t>
      </w:r>
      <w:r w:rsidRPr="00B87467">
        <w:rPr>
          <w:rFonts w:ascii="Arial" w:hAnsi="Arial" w:cs="Arial"/>
          <w:sz w:val="20"/>
          <w:szCs w:val="20"/>
        </w:rPr>
        <w:t xml:space="preserve"> tedarik edilecek sunuculara ilişkin enerji tüketim değerlerinden yararlanılarak,</w:t>
      </w:r>
      <w:r w:rsidR="00E060B6" w:rsidRPr="00B87467">
        <w:rPr>
          <w:rFonts w:ascii="Arial" w:hAnsi="Arial" w:cs="Arial"/>
          <w:sz w:val="20"/>
          <w:szCs w:val="20"/>
        </w:rPr>
        <w:t xml:space="preserve"> enerji alt</w:t>
      </w:r>
      <w:r w:rsidRPr="00B87467">
        <w:rPr>
          <w:rFonts w:ascii="Arial" w:hAnsi="Arial" w:cs="Arial"/>
          <w:sz w:val="20"/>
          <w:szCs w:val="20"/>
        </w:rPr>
        <w:t>yapısının yeterli olup olmadığı kontrol edilmelidir</w:t>
      </w:r>
      <w:r w:rsidR="00E060B6" w:rsidRPr="00B87467">
        <w:rPr>
          <w:rFonts w:ascii="Arial" w:hAnsi="Arial" w:cs="Arial"/>
          <w:sz w:val="20"/>
          <w:szCs w:val="20"/>
        </w:rPr>
        <w:t xml:space="preserve">. </w:t>
      </w:r>
    </w:p>
    <w:p w14:paraId="761C82A0" w14:textId="1F7D0E0C" w:rsidR="008536A0" w:rsidRPr="00B87467" w:rsidRDefault="008536A0" w:rsidP="008536A0">
      <w:pPr>
        <w:spacing w:before="240" w:line="360" w:lineRule="auto"/>
        <w:ind w:left="708"/>
        <w:jc w:val="both"/>
        <w:rPr>
          <w:rFonts w:ascii="Arial" w:hAnsi="Arial" w:cs="Arial"/>
          <w:sz w:val="20"/>
          <w:szCs w:val="20"/>
        </w:rPr>
      </w:pPr>
      <w:r w:rsidRPr="00B87467">
        <w:rPr>
          <w:rFonts w:ascii="Arial" w:hAnsi="Arial" w:cs="Arial"/>
          <w:sz w:val="20"/>
          <w:szCs w:val="20"/>
        </w:rPr>
        <w:t>Mevcut PDU’lar ile sunucu enerji gereksinimi karşılanamıyorsa, yeni PDU alımına gidilmesi gerekmektedir.</w:t>
      </w:r>
      <w:r w:rsidR="00284878" w:rsidRPr="00B87467">
        <w:rPr>
          <w:rFonts w:ascii="Arial" w:hAnsi="Arial" w:cs="Arial"/>
          <w:sz w:val="20"/>
          <w:szCs w:val="20"/>
        </w:rPr>
        <w:t xml:space="preserve"> Mevcut kesintisiz güç kaynağı (KGK) kapasite değerlendirilmeli, gerekiyorsa kapas</w:t>
      </w:r>
      <w:r w:rsidR="00E760E5" w:rsidRPr="00B87467">
        <w:rPr>
          <w:rFonts w:ascii="Arial" w:hAnsi="Arial" w:cs="Arial"/>
          <w:sz w:val="20"/>
          <w:szCs w:val="20"/>
        </w:rPr>
        <w:t xml:space="preserve">ite </w:t>
      </w:r>
      <w:r w:rsidR="00367B6E" w:rsidRPr="00B87467">
        <w:rPr>
          <w:rFonts w:ascii="Arial" w:hAnsi="Arial" w:cs="Arial"/>
          <w:sz w:val="20"/>
          <w:szCs w:val="20"/>
        </w:rPr>
        <w:t>artırımına</w:t>
      </w:r>
      <w:r w:rsidR="00E760E5" w:rsidRPr="00B87467">
        <w:rPr>
          <w:rFonts w:ascii="Arial" w:hAnsi="Arial" w:cs="Arial"/>
          <w:sz w:val="20"/>
          <w:szCs w:val="20"/>
        </w:rPr>
        <w:t xml:space="preserve"> gidilmelidir.</w:t>
      </w:r>
    </w:p>
    <w:p w14:paraId="0F015FD2" w14:textId="6D3A743A" w:rsidR="00E760E5" w:rsidRPr="00B87467" w:rsidRDefault="00E760E5" w:rsidP="00E760E5">
      <w:pPr>
        <w:spacing w:before="240" w:line="360" w:lineRule="auto"/>
        <w:ind w:left="708"/>
        <w:jc w:val="both"/>
        <w:rPr>
          <w:rFonts w:ascii="Arial" w:hAnsi="Arial" w:cs="Arial"/>
          <w:sz w:val="20"/>
          <w:szCs w:val="20"/>
        </w:rPr>
      </w:pPr>
      <w:r w:rsidRPr="00B87467">
        <w:rPr>
          <w:rFonts w:ascii="Arial" w:hAnsi="Arial" w:cs="Arial"/>
          <w:sz w:val="20"/>
          <w:szCs w:val="20"/>
        </w:rPr>
        <w:t>Kurulumu yapılacak sunucular için güvenli bir biçimde topraklamanın yapılması sağlanmalıdır. Bazı altyapı ürünlerinin yurt dışından tedarik edilmesi gerekebilir, uzun tedarik süreleri donanım kurulumlarını geciktirebilir. Bu gibi durumların yaşanmaması için gerekli hazırlıklar önceden tamamlanmalıdır. Kurum içerisinde altyapı kablolama ve enerji işlerinde uzman personel veya dış firmalardan bu konuda danışmanlık hizmeti alınması düşünülmelidir.</w:t>
      </w:r>
    </w:p>
    <w:p w14:paraId="00CCCF8E" w14:textId="05B4CAB8" w:rsidR="00EB2237" w:rsidRPr="00B87467" w:rsidRDefault="00283CEF" w:rsidP="00CE008F">
      <w:pPr>
        <w:pStyle w:val="Heading2"/>
        <w:numPr>
          <w:ilvl w:val="2"/>
          <w:numId w:val="2"/>
        </w:numPr>
        <w:tabs>
          <w:tab w:val="left" w:pos="851"/>
        </w:tabs>
        <w:spacing w:line="360" w:lineRule="auto"/>
        <w:jc w:val="both"/>
        <w:rPr>
          <w:rFonts w:ascii="Arial" w:hAnsi="Arial" w:cs="Arial"/>
          <w:iCs/>
          <w:color w:val="auto"/>
          <w:sz w:val="20"/>
          <w:szCs w:val="20"/>
        </w:rPr>
      </w:pPr>
      <w:bookmarkStart w:id="12" w:name="_Toc467147311"/>
      <w:r w:rsidRPr="00B87467">
        <w:rPr>
          <w:rFonts w:ascii="Arial" w:hAnsi="Arial" w:cs="Arial"/>
          <w:iCs/>
          <w:color w:val="auto"/>
          <w:sz w:val="20"/>
          <w:szCs w:val="20"/>
        </w:rPr>
        <w:t>Yapısal kablolama</w:t>
      </w:r>
      <w:r w:rsidR="00EB2237" w:rsidRPr="00B87467">
        <w:rPr>
          <w:rFonts w:ascii="Arial" w:hAnsi="Arial" w:cs="Arial"/>
          <w:iCs/>
          <w:color w:val="auto"/>
          <w:sz w:val="20"/>
          <w:szCs w:val="20"/>
        </w:rPr>
        <w:t xml:space="preserve"> ve ağ </w:t>
      </w:r>
      <w:r w:rsidR="00B87467" w:rsidRPr="00B87467">
        <w:rPr>
          <w:rFonts w:ascii="Arial" w:hAnsi="Arial" w:cs="Arial"/>
          <w:iCs/>
          <w:color w:val="auto"/>
          <w:sz w:val="20"/>
          <w:szCs w:val="20"/>
        </w:rPr>
        <w:t>ara</w:t>
      </w:r>
      <w:r w:rsidR="00B87467">
        <w:rPr>
          <w:rFonts w:ascii="Arial" w:hAnsi="Arial" w:cs="Arial"/>
          <w:iCs/>
          <w:color w:val="auto"/>
          <w:sz w:val="20"/>
          <w:szCs w:val="20"/>
        </w:rPr>
        <w:t xml:space="preserve"> </w:t>
      </w:r>
      <w:r w:rsidR="00B87467" w:rsidRPr="00B87467">
        <w:rPr>
          <w:rFonts w:ascii="Arial" w:hAnsi="Arial" w:cs="Arial"/>
          <w:iCs/>
          <w:color w:val="auto"/>
          <w:sz w:val="20"/>
          <w:szCs w:val="20"/>
        </w:rPr>
        <w:t>yüz</w:t>
      </w:r>
      <w:r w:rsidR="00EB2237" w:rsidRPr="00B87467">
        <w:rPr>
          <w:rFonts w:ascii="Arial" w:hAnsi="Arial" w:cs="Arial"/>
          <w:iCs/>
          <w:color w:val="auto"/>
          <w:sz w:val="20"/>
          <w:szCs w:val="20"/>
        </w:rPr>
        <w:t xml:space="preserve"> kartları</w:t>
      </w:r>
      <w:bookmarkEnd w:id="12"/>
    </w:p>
    <w:p w14:paraId="4C4332B5" w14:textId="6E621466" w:rsidR="00EB2237" w:rsidRPr="00B87467" w:rsidRDefault="009B74C1" w:rsidP="00EB2237">
      <w:pPr>
        <w:spacing w:before="240" w:line="360" w:lineRule="auto"/>
        <w:ind w:left="708"/>
        <w:jc w:val="both"/>
        <w:rPr>
          <w:rFonts w:ascii="Arial" w:hAnsi="Arial" w:cs="Arial"/>
          <w:sz w:val="20"/>
          <w:szCs w:val="20"/>
        </w:rPr>
      </w:pPr>
      <w:r w:rsidRPr="00B87467">
        <w:rPr>
          <w:rFonts w:ascii="Arial" w:hAnsi="Arial" w:cs="Arial"/>
          <w:sz w:val="20"/>
          <w:szCs w:val="20"/>
        </w:rPr>
        <w:t>Tedarik edilecek s</w:t>
      </w:r>
      <w:r w:rsidR="00D00FDB" w:rsidRPr="00B87467">
        <w:rPr>
          <w:rFonts w:ascii="Arial" w:hAnsi="Arial" w:cs="Arial"/>
          <w:sz w:val="20"/>
          <w:szCs w:val="20"/>
        </w:rPr>
        <w:t>unucuların yerleştirileceği kabinetler</w:t>
      </w:r>
      <w:r w:rsidR="00EB2237" w:rsidRPr="00B87467">
        <w:rPr>
          <w:rFonts w:ascii="Arial" w:hAnsi="Arial" w:cs="Arial"/>
          <w:sz w:val="20"/>
          <w:szCs w:val="20"/>
        </w:rPr>
        <w:t xml:space="preserve"> </w:t>
      </w:r>
      <w:r w:rsidR="00D00FDB" w:rsidRPr="00B87467">
        <w:rPr>
          <w:rFonts w:ascii="Arial" w:hAnsi="Arial" w:cs="Arial"/>
          <w:sz w:val="20"/>
          <w:szCs w:val="20"/>
        </w:rPr>
        <w:t>içerisinde</w:t>
      </w:r>
      <w:r w:rsidR="00283CEF" w:rsidRPr="00B87467">
        <w:rPr>
          <w:rFonts w:ascii="Arial" w:hAnsi="Arial" w:cs="Arial"/>
          <w:sz w:val="20"/>
          <w:szCs w:val="20"/>
        </w:rPr>
        <w:t>, sunucuların ağ üzerinden veri iletişimi gerçekleştirmeleri için</w:t>
      </w:r>
      <w:r w:rsidR="00EB2237" w:rsidRPr="00B87467">
        <w:rPr>
          <w:rFonts w:ascii="Arial" w:hAnsi="Arial" w:cs="Arial"/>
          <w:sz w:val="20"/>
          <w:szCs w:val="20"/>
        </w:rPr>
        <w:t xml:space="preserve"> </w:t>
      </w:r>
      <w:r w:rsidR="00D00FDB" w:rsidRPr="00B87467">
        <w:rPr>
          <w:rFonts w:ascii="Arial" w:hAnsi="Arial" w:cs="Arial"/>
          <w:sz w:val="20"/>
          <w:szCs w:val="20"/>
        </w:rPr>
        <w:t xml:space="preserve">ihtiyaç duyulan </w:t>
      </w:r>
      <w:r w:rsidR="00283CEF" w:rsidRPr="00B87467">
        <w:rPr>
          <w:rFonts w:ascii="Arial" w:hAnsi="Arial" w:cs="Arial"/>
          <w:sz w:val="20"/>
          <w:szCs w:val="20"/>
        </w:rPr>
        <w:t>uygun yapısal (fiber ve bakır) kablolama</w:t>
      </w:r>
      <w:r w:rsidR="00EB2237" w:rsidRPr="00B87467">
        <w:rPr>
          <w:rFonts w:ascii="Arial" w:hAnsi="Arial" w:cs="Arial"/>
          <w:sz w:val="20"/>
          <w:szCs w:val="20"/>
        </w:rPr>
        <w:t xml:space="preserve">nın </w:t>
      </w:r>
      <w:r w:rsidR="00D00FDB" w:rsidRPr="00B87467">
        <w:rPr>
          <w:rFonts w:ascii="Arial" w:hAnsi="Arial" w:cs="Arial"/>
          <w:sz w:val="20"/>
          <w:szCs w:val="20"/>
        </w:rPr>
        <w:t>bulunup bulunmadığı</w:t>
      </w:r>
      <w:r w:rsidR="00EB2237" w:rsidRPr="00B87467">
        <w:rPr>
          <w:rFonts w:ascii="Arial" w:hAnsi="Arial" w:cs="Arial"/>
          <w:sz w:val="20"/>
          <w:szCs w:val="20"/>
        </w:rPr>
        <w:t xml:space="preserve"> araştırılmalıdır. </w:t>
      </w:r>
      <w:r w:rsidR="00D00FDB" w:rsidRPr="00B87467">
        <w:rPr>
          <w:rFonts w:ascii="Arial" w:hAnsi="Arial" w:cs="Arial"/>
          <w:sz w:val="20"/>
          <w:szCs w:val="20"/>
        </w:rPr>
        <w:t xml:space="preserve">Sunucu gereksinimini karşılayacak </w:t>
      </w:r>
      <w:r w:rsidR="00283CEF" w:rsidRPr="00B87467">
        <w:rPr>
          <w:rFonts w:ascii="Arial" w:hAnsi="Arial" w:cs="Arial"/>
          <w:sz w:val="20"/>
          <w:szCs w:val="20"/>
        </w:rPr>
        <w:t xml:space="preserve">şekilde </w:t>
      </w:r>
      <w:r w:rsidR="002F7BFC" w:rsidRPr="00B87467">
        <w:rPr>
          <w:rFonts w:ascii="Arial" w:hAnsi="Arial" w:cs="Arial"/>
          <w:sz w:val="20"/>
          <w:szCs w:val="20"/>
        </w:rPr>
        <w:t>yapısal</w:t>
      </w:r>
      <w:r w:rsidR="00D00FDB" w:rsidRPr="00B87467">
        <w:rPr>
          <w:rFonts w:ascii="Arial" w:hAnsi="Arial" w:cs="Arial"/>
          <w:sz w:val="20"/>
          <w:szCs w:val="20"/>
        </w:rPr>
        <w:t xml:space="preserve"> kablolama olmaması durumunda</w:t>
      </w:r>
      <w:r w:rsidR="00283CEF" w:rsidRPr="00B87467">
        <w:rPr>
          <w:rFonts w:ascii="Arial" w:hAnsi="Arial" w:cs="Arial"/>
          <w:sz w:val="20"/>
          <w:szCs w:val="20"/>
        </w:rPr>
        <w:t xml:space="preserve">, sunucu </w:t>
      </w:r>
      <w:r w:rsidR="00367B6E" w:rsidRPr="00B87467">
        <w:rPr>
          <w:rFonts w:ascii="Arial" w:hAnsi="Arial" w:cs="Arial"/>
          <w:sz w:val="20"/>
          <w:szCs w:val="20"/>
        </w:rPr>
        <w:t>tedariki</w:t>
      </w:r>
      <w:r w:rsidR="00283CEF" w:rsidRPr="00B87467">
        <w:rPr>
          <w:rFonts w:ascii="Arial" w:hAnsi="Arial" w:cs="Arial"/>
          <w:sz w:val="20"/>
          <w:szCs w:val="20"/>
        </w:rPr>
        <w:t xml:space="preserve"> öncesinde </w:t>
      </w:r>
      <w:r w:rsidR="00BE5A13" w:rsidRPr="00B87467">
        <w:rPr>
          <w:rFonts w:ascii="Arial" w:hAnsi="Arial" w:cs="Arial"/>
          <w:sz w:val="20"/>
          <w:szCs w:val="20"/>
        </w:rPr>
        <w:t xml:space="preserve">düzgün ekipmanlar ile uygun yapısal kablolamanın </w:t>
      </w:r>
      <w:r w:rsidR="0053696F" w:rsidRPr="00B87467">
        <w:rPr>
          <w:rFonts w:ascii="Arial" w:hAnsi="Arial" w:cs="Arial"/>
          <w:sz w:val="20"/>
          <w:szCs w:val="20"/>
        </w:rPr>
        <w:t xml:space="preserve">projelendirilmesi ve </w:t>
      </w:r>
      <w:r w:rsidR="00FF5F7F" w:rsidRPr="00B87467">
        <w:rPr>
          <w:rFonts w:ascii="Arial" w:hAnsi="Arial" w:cs="Arial"/>
          <w:sz w:val="20"/>
          <w:szCs w:val="20"/>
        </w:rPr>
        <w:t xml:space="preserve">gerçekleştirilmesi sağlanmalıdır. </w:t>
      </w:r>
      <w:r w:rsidR="007E7068" w:rsidRPr="00B87467">
        <w:rPr>
          <w:rFonts w:ascii="Arial" w:hAnsi="Arial" w:cs="Arial"/>
          <w:sz w:val="20"/>
          <w:szCs w:val="20"/>
        </w:rPr>
        <w:t>B</w:t>
      </w:r>
      <w:r w:rsidR="00EB2237" w:rsidRPr="00B87467">
        <w:rPr>
          <w:rFonts w:ascii="Arial" w:hAnsi="Arial" w:cs="Arial"/>
          <w:sz w:val="20"/>
          <w:szCs w:val="20"/>
        </w:rPr>
        <w:t>u konuda altyapı firmalarından destek alınabilir.</w:t>
      </w:r>
    </w:p>
    <w:p w14:paraId="48FD2578" w14:textId="1C7B2BBE" w:rsidR="00EB2237" w:rsidRPr="00B87467" w:rsidRDefault="007E7068" w:rsidP="00EB2237">
      <w:pPr>
        <w:spacing w:before="240" w:line="360" w:lineRule="auto"/>
        <w:ind w:left="708"/>
        <w:jc w:val="both"/>
        <w:rPr>
          <w:rFonts w:ascii="Arial" w:hAnsi="Arial" w:cs="Arial"/>
          <w:sz w:val="20"/>
          <w:szCs w:val="20"/>
        </w:rPr>
      </w:pPr>
      <w:r w:rsidRPr="00B87467">
        <w:rPr>
          <w:rFonts w:ascii="Arial" w:hAnsi="Arial" w:cs="Arial"/>
          <w:sz w:val="20"/>
          <w:szCs w:val="20"/>
        </w:rPr>
        <w:t>Sunucular</w:t>
      </w:r>
      <w:r w:rsidR="00B71029" w:rsidRPr="00B87467">
        <w:rPr>
          <w:rFonts w:ascii="Arial" w:hAnsi="Arial" w:cs="Arial"/>
          <w:sz w:val="20"/>
          <w:szCs w:val="20"/>
        </w:rPr>
        <w:t>ın</w:t>
      </w:r>
      <w:r w:rsidRPr="00B87467">
        <w:rPr>
          <w:rFonts w:ascii="Arial" w:hAnsi="Arial" w:cs="Arial"/>
          <w:sz w:val="20"/>
          <w:szCs w:val="20"/>
        </w:rPr>
        <w:t xml:space="preserve"> </w:t>
      </w:r>
      <w:r w:rsidR="00B71029" w:rsidRPr="00B87467">
        <w:rPr>
          <w:rFonts w:ascii="Arial" w:hAnsi="Arial" w:cs="Arial"/>
          <w:sz w:val="20"/>
          <w:szCs w:val="20"/>
        </w:rPr>
        <w:t xml:space="preserve">ağa erişimi için bulunan ağ </w:t>
      </w:r>
      <w:r w:rsidR="00B87467" w:rsidRPr="00B87467">
        <w:rPr>
          <w:rFonts w:ascii="Arial" w:hAnsi="Arial" w:cs="Arial"/>
          <w:sz w:val="20"/>
          <w:szCs w:val="20"/>
        </w:rPr>
        <w:t>ara</w:t>
      </w:r>
      <w:r w:rsidR="00B87467">
        <w:rPr>
          <w:rFonts w:ascii="Arial" w:hAnsi="Arial" w:cs="Arial"/>
          <w:sz w:val="20"/>
          <w:szCs w:val="20"/>
        </w:rPr>
        <w:t xml:space="preserve"> </w:t>
      </w:r>
      <w:r w:rsidR="00B87467" w:rsidRPr="00B87467">
        <w:rPr>
          <w:rFonts w:ascii="Arial" w:hAnsi="Arial" w:cs="Arial"/>
          <w:sz w:val="20"/>
          <w:szCs w:val="20"/>
        </w:rPr>
        <w:t>yüz</w:t>
      </w:r>
      <w:r w:rsidR="00B71029" w:rsidRPr="00B87467">
        <w:rPr>
          <w:rFonts w:ascii="Arial" w:hAnsi="Arial" w:cs="Arial"/>
          <w:sz w:val="20"/>
          <w:szCs w:val="20"/>
        </w:rPr>
        <w:t xml:space="preserve"> kartları ile birlikte veri depolama birimleri</w:t>
      </w:r>
      <w:r w:rsidR="00EB2237" w:rsidRPr="00B87467">
        <w:rPr>
          <w:rFonts w:ascii="Arial" w:hAnsi="Arial" w:cs="Arial"/>
          <w:sz w:val="20"/>
          <w:szCs w:val="20"/>
        </w:rPr>
        <w:t>n</w:t>
      </w:r>
      <w:r w:rsidR="00B71029" w:rsidRPr="00B87467">
        <w:rPr>
          <w:rFonts w:ascii="Arial" w:hAnsi="Arial" w:cs="Arial"/>
          <w:sz w:val="20"/>
          <w:szCs w:val="20"/>
        </w:rPr>
        <w:t xml:space="preserve">e erişim için kullanılacak </w:t>
      </w:r>
      <w:r w:rsidR="00EB2237" w:rsidRPr="00B87467">
        <w:rPr>
          <w:rFonts w:ascii="Arial" w:hAnsi="Arial" w:cs="Arial"/>
          <w:sz w:val="20"/>
          <w:szCs w:val="20"/>
        </w:rPr>
        <w:t xml:space="preserve">HBA (Host Bus Adaptör), vb. </w:t>
      </w:r>
      <w:r w:rsidR="00B71029" w:rsidRPr="00B87467">
        <w:rPr>
          <w:rFonts w:ascii="Arial" w:hAnsi="Arial" w:cs="Arial"/>
          <w:sz w:val="20"/>
          <w:szCs w:val="20"/>
        </w:rPr>
        <w:t xml:space="preserve">kartların </w:t>
      </w:r>
      <w:r w:rsidR="00EB2237" w:rsidRPr="00B87467">
        <w:rPr>
          <w:rFonts w:ascii="Arial" w:hAnsi="Arial" w:cs="Arial"/>
          <w:sz w:val="20"/>
          <w:szCs w:val="20"/>
        </w:rPr>
        <w:t>düşünülmesi yararlı olacaktır.</w:t>
      </w:r>
    </w:p>
    <w:p w14:paraId="3293381F" w14:textId="77777777" w:rsidR="00EB2237" w:rsidRPr="00B87467" w:rsidRDefault="00EB2237" w:rsidP="00CE008F">
      <w:pPr>
        <w:pStyle w:val="Heading2"/>
        <w:numPr>
          <w:ilvl w:val="1"/>
          <w:numId w:val="2"/>
        </w:numPr>
        <w:tabs>
          <w:tab w:val="left" w:pos="851"/>
        </w:tabs>
        <w:spacing w:line="360" w:lineRule="auto"/>
        <w:jc w:val="both"/>
        <w:rPr>
          <w:rFonts w:ascii="Arial" w:hAnsi="Arial" w:cs="Arial"/>
          <w:color w:val="auto"/>
          <w:sz w:val="22"/>
          <w:szCs w:val="20"/>
        </w:rPr>
      </w:pPr>
      <w:bookmarkStart w:id="13" w:name="_Toc467147312"/>
      <w:r w:rsidRPr="00B87467">
        <w:rPr>
          <w:rFonts w:ascii="Arial" w:hAnsi="Arial" w:cs="Arial"/>
          <w:color w:val="auto"/>
          <w:sz w:val="22"/>
          <w:szCs w:val="20"/>
        </w:rPr>
        <w:lastRenderedPageBreak/>
        <w:t>Sunucu sisteminin üzerinde bulunacak verilerinin depolanması ve yedeklenmesi düşünüldü mü?</w:t>
      </w:r>
      <w:bookmarkEnd w:id="13"/>
    </w:p>
    <w:p w14:paraId="6132791A" w14:textId="57547F13" w:rsidR="00CE008F" w:rsidRPr="00B87467" w:rsidRDefault="00CE008F" w:rsidP="00CE008F">
      <w:pPr>
        <w:spacing w:before="240" w:line="360" w:lineRule="auto"/>
        <w:ind w:left="360"/>
        <w:jc w:val="both"/>
        <w:rPr>
          <w:rFonts w:ascii="Arial" w:hAnsi="Arial" w:cs="Arial"/>
          <w:sz w:val="20"/>
          <w:szCs w:val="20"/>
        </w:rPr>
      </w:pPr>
      <w:r w:rsidRPr="00B87467">
        <w:rPr>
          <w:rFonts w:ascii="Arial" w:hAnsi="Arial" w:cs="Arial"/>
          <w:sz w:val="20"/>
          <w:szCs w:val="20"/>
        </w:rPr>
        <w:t>Kurum bünyesinde kullanılan uygulamalar, ciddi miktarda veri oluştururlar. Oluşturulan bu verilerin, sağlıklı bir biçimde saklanması, depolanması ve yedeklenmesi gerekir. S</w:t>
      </w:r>
      <w:r w:rsidR="00067CCC" w:rsidRPr="00B87467">
        <w:rPr>
          <w:rFonts w:ascii="Arial" w:hAnsi="Arial" w:cs="Arial"/>
          <w:sz w:val="20"/>
          <w:szCs w:val="20"/>
        </w:rPr>
        <w:t>unucular</w:t>
      </w:r>
      <w:r w:rsidRPr="00B87467">
        <w:rPr>
          <w:rFonts w:ascii="Arial" w:hAnsi="Arial" w:cs="Arial"/>
          <w:sz w:val="20"/>
          <w:szCs w:val="20"/>
        </w:rPr>
        <w:t xml:space="preserve"> üzerinde yer alan, veri depolama amacı ile kullanılan disk üniteleri, manyetik ortam, elektriksel problemler, düşürme, sarsıntı ve çarpma gibi </w:t>
      </w:r>
      <w:r w:rsidR="00367B6E" w:rsidRPr="00B87467">
        <w:rPr>
          <w:rFonts w:ascii="Arial" w:hAnsi="Arial" w:cs="Arial"/>
          <w:sz w:val="20"/>
          <w:szCs w:val="20"/>
        </w:rPr>
        <w:t>birçok</w:t>
      </w:r>
      <w:r w:rsidRPr="00B87467">
        <w:rPr>
          <w:rFonts w:ascii="Arial" w:hAnsi="Arial" w:cs="Arial"/>
          <w:sz w:val="20"/>
          <w:szCs w:val="20"/>
        </w:rPr>
        <w:t xml:space="preserve"> sebepten dolayı bozulabilmektedir. Tek bir disk ünitesi üzerinde saklanan verinin herhangi bir arıza, hata, hasar durumunda kullanılamaması riskini engellemek için bir takım yöntemlerden yararlanabilir. RAID teknolojisi veri korunumu ve performans amacıyla kullanılan bu tür yöntemlerden bir tanesidir. </w:t>
      </w:r>
    </w:p>
    <w:p w14:paraId="685CC00C" w14:textId="57AB2CA1" w:rsidR="00CE008F" w:rsidRPr="00B87467" w:rsidRDefault="00CE008F" w:rsidP="00CE008F">
      <w:pPr>
        <w:spacing w:before="240" w:line="360" w:lineRule="auto"/>
        <w:ind w:left="360"/>
        <w:jc w:val="both"/>
        <w:rPr>
          <w:rFonts w:ascii="Arial" w:hAnsi="Arial" w:cs="Arial"/>
          <w:sz w:val="20"/>
          <w:szCs w:val="20"/>
        </w:rPr>
      </w:pPr>
      <w:r w:rsidRPr="00B87467">
        <w:rPr>
          <w:rFonts w:ascii="Arial" w:hAnsi="Arial" w:cs="Arial"/>
          <w:sz w:val="20"/>
          <w:szCs w:val="20"/>
        </w:rPr>
        <w:t>RAID yapılandırması ile çeşitli nedenlerle bozulan disk ünitelerindeki kritik veri kayıplarını önlemek veya en aza indirmek mümkündür. RAID yapılanması ile disk üniteleri iste</w:t>
      </w:r>
      <w:r w:rsidR="00367B6E">
        <w:rPr>
          <w:rFonts w:ascii="Arial" w:hAnsi="Arial" w:cs="Arial"/>
          <w:sz w:val="20"/>
          <w:szCs w:val="20"/>
        </w:rPr>
        <w:t>r daha hızlı bir performans ile</w:t>
      </w:r>
      <w:r w:rsidRPr="00B87467">
        <w:rPr>
          <w:rFonts w:ascii="Arial" w:hAnsi="Arial" w:cs="Arial"/>
          <w:sz w:val="20"/>
          <w:szCs w:val="20"/>
        </w:rPr>
        <w:t xml:space="preserve"> istenirse daha korunumlu bir yapıda çalıştırılabilirler. Bu yapının kurum </w:t>
      </w:r>
      <w:r w:rsidR="00067CCC" w:rsidRPr="00B87467">
        <w:rPr>
          <w:rFonts w:ascii="Arial" w:hAnsi="Arial" w:cs="Arial"/>
          <w:sz w:val="20"/>
          <w:szCs w:val="20"/>
        </w:rPr>
        <w:t>sunucularına</w:t>
      </w:r>
      <w:r w:rsidRPr="00B87467">
        <w:rPr>
          <w:rFonts w:ascii="Arial" w:hAnsi="Arial" w:cs="Arial"/>
          <w:sz w:val="20"/>
          <w:szCs w:val="20"/>
        </w:rPr>
        <w:t xml:space="preserve"> uygunluğu ve bu tür bir </w:t>
      </w:r>
      <w:r w:rsidR="00067CCC" w:rsidRPr="00B87467">
        <w:rPr>
          <w:rFonts w:ascii="Arial" w:hAnsi="Arial" w:cs="Arial"/>
          <w:sz w:val="20"/>
          <w:szCs w:val="20"/>
        </w:rPr>
        <w:t>sunucu</w:t>
      </w:r>
      <w:r w:rsidRPr="00B87467">
        <w:rPr>
          <w:rFonts w:ascii="Arial" w:hAnsi="Arial" w:cs="Arial"/>
          <w:sz w:val="20"/>
          <w:szCs w:val="20"/>
        </w:rPr>
        <w:t xml:space="preserve"> kurabilmek için olası maliyetleri öğrenmek için üretici veya yüklenici firmalara başvurulabilir. Bunlara ilave olarak iki adet aynı donanıma sahip sunucular yedekli (cluster) şekilde kullanılabilmektedir. Bu tür sistemlerin uygulanması konusunda da uzman kişi ya</w:t>
      </w:r>
      <w:r w:rsidR="00067CCC" w:rsidRPr="00B87467">
        <w:rPr>
          <w:rFonts w:ascii="Arial" w:hAnsi="Arial" w:cs="Arial"/>
          <w:sz w:val="20"/>
          <w:szCs w:val="20"/>
        </w:rPr>
        <w:t xml:space="preserve"> </w:t>
      </w:r>
      <w:r w:rsidRPr="00B87467">
        <w:rPr>
          <w:rFonts w:ascii="Arial" w:hAnsi="Arial" w:cs="Arial"/>
          <w:sz w:val="20"/>
          <w:szCs w:val="20"/>
        </w:rPr>
        <w:t>da firmalardan destek alınması önerilir.</w:t>
      </w:r>
    </w:p>
    <w:p w14:paraId="494071E3" w14:textId="77777777" w:rsidR="00CE008F" w:rsidRPr="00B87467" w:rsidRDefault="00CE008F" w:rsidP="00CE008F">
      <w:pPr>
        <w:spacing w:before="240" w:line="360" w:lineRule="auto"/>
        <w:ind w:left="360"/>
        <w:jc w:val="both"/>
        <w:rPr>
          <w:rFonts w:ascii="Arial" w:hAnsi="Arial" w:cs="Arial"/>
          <w:sz w:val="20"/>
          <w:szCs w:val="20"/>
        </w:rPr>
      </w:pPr>
      <w:r w:rsidRPr="00B87467">
        <w:rPr>
          <w:rFonts w:ascii="Arial" w:hAnsi="Arial" w:cs="Arial"/>
          <w:sz w:val="20"/>
          <w:szCs w:val="20"/>
        </w:rPr>
        <w:t>Verinin depolanması ve yedeklenmesi amacı ile sunucular üzerinde yer alan disk ünitelerinden yararlanmak yerine, depolama üniteleri (storage units) kullanımı düşünülmelidir. Gerek mevcut ağ altyapısı kullanılarak erişilebilen NAS (Network Attached Storage – Ağa Bağlı Depolama) sistemleri, gerekse kendine ait bir fiber ağ üzerinden iletimin sağlandığı SAN (Storage Area Network – Depolama Alan Ağı) sistemleri ile bir çok sunucu tarafından kullanılabilen depolama çözümleri oluşturulabilir.</w:t>
      </w:r>
    </w:p>
    <w:p w14:paraId="485DF006" w14:textId="77777777" w:rsidR="00CE008F" w:rsidRPr="00B87467" w:rsidRDefault="00CE008F" w:rsidP="00CE008F">
      <w:pPr>
        <w:spacing w:before="240" w:line="360" w:lineRule="auto"/>
        <w:ind w:left="360"/>
        <w:jc w:val="both"/>
        <w:rPr>
          <w:rFonts w:ascii="Arial" w:hAnsi="Arial" w:cs="Arial"/>
          <w:sz w:val="20"/>
          <w:szCs w:val="20"/>
        </w:rPr>
      </w:pPr>
      <w:r w:rsidRPr="00B87467">
        <w:rPr>
          <w:rFonts w:ascii="Arial" w:hAnsi="Arial" w:cs="Arial"/>
          <w:sz w:val="20"/>
          <w:szCs w:val="20"/>
        </w:rPr>
        <w:t>Yedekleme konusu da kurum tarafından göz önünde bulundurulması gerekli konulardan biridir. Üretici firmalar yedekleme konusunda da farklı yöntemlerden yararlanan çözümler sunmaktadırlar. Farklı yedekleme yöntemleri arasında:</w:t>
      </w:r>
    </w:p>
    <w:p w14:paraId="56CDF8DC" w14:textId="77777777" w:rsidR="00CE008F" w:rsidRPr="00B87467" w:rsidRDefault="00CE008F" w:rsidP="00CE008F">
      <w:pPr>
        <w:pStyle w:val="ListParagraph"/>
        <w:numPr>
          <w:ilvl w:val="0"/>
          <w:numId w:val="6"/>
        </w:numPr>
        <w:spacing w:before="240" w:line="360" w:lineRule="auto"/>
        <w:jc w:val="both"/>
        <w:rPr>
          <w:rFonts w:ascii="Arial" w:hAnsi="Arial" w:cs="Arial"/>
          <w:sz w:val="20"/>
          <w:szCs w:val="20"/>
        </w:rPr>
      </w:pPr>
      <w:r w:rsidRPr="00B87467">
        <w:rPr>
          <w:rFonts w:ascii="Arial" w:hAnsi="Arial" w:cs="Arial"/>
          <w:sz w:val="20"/>
          <w:szCs w:val="20"/>
        </w:rPr>
        <w:t>Tam yedekleme (full backup) – söz konusu sistemin/verinin tamamının yedeklenmesi</w:t>
      </w:r>
    </w:p>
    <w:p w14:paraId="36D0F23B" w14:textId="77777777" w:rsidR="00CE008F" w:rsidRPr="00B87467" w:rsidRDefault="00CE008F" w:rsidP="00CE008F">
      <w:pPr>
        <w:pStyle w:val="ListParagraph"/>
        <w:numPr>
          <w:ilvl w:val="0"/>
          <w:numId w:val="6"/>
        </w:numPr>
        <w:spacing w:before="240" w:line="360" w:lineRule="auto"/>
        <w:jc w:val="both"/>
        <w:rPr>
          <w:rFonts w:ascii="Arial" w:hAnsi="Arial" w:cs="Arial"/>
          <w:sz w:val="20"/>
          <w:szCs w:val="20"/>
        </w:rPr>
      </w:pPr>
      <w:r w:rsidRPr="00B87467">
        <w:rPr>
          <w:rFonts w:ascii="Arial" w:hAnsi="Arial" w:cs="Arial"/>
          <w:sz w:val="20"/>
          <w:szCs w:val="20"/>
        </w:rPr>
        <w:t>Artan yedekleme (incremental backup) – söz konusu sistem/veri üzerinde son tam yedekleme sonrası değişikliklerin yedeklenmesi</w:t>
      </w:r>
    </w:p>
    <w:p w14:paraId="08E980E7" w14:textId="77777777" w:rsidR="00CE008F" w:rsidRPr="00B87467" w:rsidRDefault="00CE008F" w:rsidP="00CE008F">
      <w:pPr>
        <w:pStyle w:val="ListParagraph"/>
        <w:numPr>
          <w:ilvl w:val="0"/>
          <w:numId w:val="6"/>
        </w:numPr>
        <w:spacing w:before="240" w:line="360" w:lineRule="auto"/>
        <w:jc w:val="both"/>
        <w:rPr>
          <w:rFonts w:ascii="Arial" w:hAnsi="Arial" w:cs="Arial"/>
          <w:sz w:val="20"/>
          <w:szCs w:val="20"/>
        </w:rPr>
      </w:pPr>
      <w:r w:rsidRPr="00B87467">
        <w:rPr>
          <w:rFonts w:ascii="Arial" w:hAnsi="Arial" w:cs="Arial"/>
          <w:sz w:val="20"/>
          <w:szCs w:val="20"/>
        </w:rPr>
        <w:t>Farkı yedekleme (differential backup) – söz konusu sistem/veri üzerinde son yedekleme sonrası farkların yedeklenmesi</w:t>
      </w:r>
    </w:p>
    <w:p w14:paraId="0102CBA1" w14:textId="77777777" w:rsidR="00CE008F" w:rsidRPr="00B87467" w:rsidRDefault="00CE008F" w:rsidP="00CE008F">
      <w:pPr>
        <w:spacing w:before="240" w:line="360" w:lineRule="auto"/>
        <w:ind w:left="360"/>
        <w:jc w:val="both"/>
        <w:rPr>
          <w:rFonts w:ascii="Arial" w:hAnsi="Arial" w:cs="Arial"/>
          <w:sz w:val="20"/>
          <w:szCs w:val="20"/>
        </w:rPr>
      </w:pPr>
      <w:r w:rsidRPr="00B87467">
        <w:rPr>
          <w:rFonts w:ascii="Arial" w:hAnsi="Arial" w:cs="Arial"/>
          <w:sz w:val="20"/>
          <w:szCs w:val="20"/>
        </w:rPr>
        <w:t xml:space="preserve">yer almaktadır. Bu yöntemlerin yedekleme hızı, geri dönüş süresi, yedekleme için harcanan veri alanı, vb. unsurları farklıdır. </w:t>
      </w:r>
    </w:p>
    <w:p w14:paraId="634A8B52" w14:textId="77777777" w:rsidR="00CE008F" w:rsidRPr="00B87467" w:rsidRDefault="00CE008F" w:rsidP="00CE008F">
      <w:pPr>
        <w:spacing w:before="240" w:line="360" w:lineRule="auto"/>
        <w:ind w:left="360"/>
        <w:jc w:val="both"/>
        <w:rPr>
          <w:rFonts w:ascii="Arial" w:hAnsi="Arial" w:cs="Arial"/>
          <w:sz w:val="20"/>
          <w:szCs w:val="20"/>
        </w:rPr>
      </w:pPr>
      <w:r w:rsidRPr="00B87467">
        <w:rPr>
          <w:rFonts w:ascii="Arial" w:hAnsi="Arial" w:cs="Arial"/>
          <w:sz w:val="20"/>
          <w:szCs w:val="20"/>
        </w:rPr>
        <w:t>Yedekleme için kullanılacak ortam da göz önünde bulundurulmalıdır:</w:t>
      </w:r>
    </w:p>
    <w:p w14:paraId="3DCFAC98" w14:textId="77777777" w:rsidR="00CE008F" w:rsidRPr="00B87467" w:rsidRDefault="00CE008F" w:rsidP="00CE008F">
      <w:pPr>
        <w:pStyle w:val="ListParagraph"/>
        <w:numPr>
          <w:ilvl w:val="0"/>
          <w:numId w:val="7"/>
        </w:numPr>
        <w:spacing w:before="240" w:line="360" w:lineRule="auto"/>
        <w:jc w:val="both"/>
        <w:rPr>
          <w:rFonts w:ascii="Arial" w:hAnsi="Arial" w:cs="Arial"/>
          <w:sz w:val="20"/>
          <w:szCs w:val="20"/>
        </w:rPr>
      </w:pPr>
      <w:r w:rsidRPr="00B87467">
        <w:rPr>
          <w:rFonts w:ascii="Arial" w:hAnsi="Arial" w:cs="Arial"/>
          <w:sz w:val="20"/>
          <w:szCs w:val="20"/>
        </w:rPr>
        <w:t>Manyetik teyp,</w:t>
      </w:r>
    </w:p>
    <w:p w14:paraId="631D266C" w14:textId="77777777" w:rsidR="00CE008F" w:rsidRPr="00B87467" w:rsidRDefault="00CE008F" w:rsidP="00CE008F">
      <w:pPr>
        <w:pStyle w:val="ListParagraph"/>
        <w:numPr>
          <w:ilvl w:val="0"/>
          <w:numId w:val="7"/>
        </w:numPr>
        <w:spacing w:before="240" w:line="360" w:lineRule="auto"/>
        <w:jc w:val="both"/>
        <w:rPr>
          <w:rFonts w:ascii="Arial" w:hAnsi="Arial" w:cs="Arial"/>
          <w:sz w:val="20"/>
          <w:szCs w:val="20"/>
        </w:rPr>
      </w:pPr>
      <w:r w:rsidRPr="00B87467">
        <w:rPr>
          <w:rFonts w:ascii="Arial" w:hAnsi="Arial" w:cs="Arial"/>
          <w:sz w:val="20"/>
          <w:szCs w:val="20"/>
        </w:rPr>
        <w:t>Disk üniteleri,</w:t>
      </w:r>
    </w:p>
    <w:p w14:paraId="7057E9F4" w14:textId="77777777" w:rsidR="00CE008F" w:rsidRPr="00B87467" w:rsidRDefault="00CE008F" w:rsidP="00CE008F">
      <w:pPr>
        <w:pStyle w:val="ListParagraph"/>
        <w:numPr>
          <w:ilvl w:val="0"/>
          <w:numId w:val="7"/>
        </w:numPr>
        <w:spacing w:before="240" w:line="360" w:lineRule="auto"/>
        <w:jc w:val="both"/>
        <w:rPr>
          <w:rFonts w:ascii="Arial" w:hAnsi="Arial" w:cs="Arial"/>
          <w:sz w:val="20"/>
          <w:szCs w:val="20"/>
        </w:rPr>
      </w:pPr>
      <w:r w:rsidRPr="00B87467">
        <w:rPr>
          <w:rFonts w:ascii="Arial" w:hAnsi="Arial" w:cs="Arial"/>
          <w:sz w:val="20"/>
          <w:szCs w:val="20"/>
        </w:rPr>
        <w:t>CD-RW / DVD / Blu-Ray, vb. optik medya bileşenleri,</w:t>
      </w:r>
    </w:p>
    <w:p w14:paraId="77B724FB" w14:textId="77777777" w:rsidR="00CE008F" w:rsidRPr="00B87467" w:rsidRDefault="00CE008F" w:rsidP="00CE008F">
      <w:pPr>
        <w:pStyle w:val="ListParagraph"/>
        <w:numPr>
          <w:ilvl w:val="0"/>
          <w:numId w:val="7"/>
        </w:numPr>
        <w:spacing w:before="240" w:line="360" w:lineRule="auto"/>
        <w:jc w:val="both"/>
        <w:rPr>
          <w:rFonts w:ascii="Arial" w:hAnsi="Arial" w:cs="Arial"/>
          <w:sz w:val="20"/>
          <w:szCs w:val="20"/>
        </w:rPr>
      </w:pPr>
      <w:r w:rsidRPr="00B87467">
        <w:rPr>
          <w:rFonts w:ascii="Arial" w:hAnsi="Arial" w:cs="Arial"/>
          <w:sz w:val="20"/>
          <w:szCs w:val="20"/>
        </w:rPr>
        <w:t>SSD diskler,</w:t>
      </w:r>
    </w:p>
    <w:p w14:paraId="4812AE63" w14:textId="77777777" w:rsidR="00CE008F" w:rsidRPr="00B87467" w:rsidRDefault="00CE008F" w:rsidP="00CE008F">
      <w:pPr>
        <w:pStyle w:val="ListParagraph"/>
        <w:numPr>
          <w:ilvl w:val="0"/>
          <w:numId w:val="7"/>
        </w:numPr>
        <w:spacing w:before="240" w:line="360" w:lineRule="auto"/>
        <w:jc w:val="both"/>
        <w:rPr>
          <w:rFonts w:ascii="Arial" w:hAnsi="Arial" w:cs="Arial"/>
          <w:sz w:val="20"/>
          <w:szCs w:val="20"/>
        </w:rPr>
      </w:pPr>
      <w:r w:rsidRPr="00B87467">
        <w:rPr>
          <w:rFonts w:ascii="Arial" w:hAnsi="Arial" w:cs="Arial"/>
          <w:sz w:val="20"/>
          <w:szCs w:val="20"/>
        </w:rPr>
        <w:t>USB diskler,</w:t>
      </w:r>
    </w:p>
    <w:p w14:paraId="0FB8F9E3" w14:textId="77777777" w:rsidR="00CE008F" w:rsidRPr="00B87467" w:rsidRDefault="00CE008F" w:rsidP="00CE008F">
      <w:pPr>
        <w:pStyle w:val="ListParagraph"/>
        <w:numPr>
          <w:ilvl w:val="0"/>
          <w:numId w:val="7"/>
        </w:numPr>
        <w:spacing w:before="240" w:line="360" w:lineRule="auto"/>
        <w:jc w:val="both"/>
        <w:rPr>
          <w:rFonts w:ascii="Arial" w:hAnsi="Arial" w:cs="Arial"/>
          <w:sz w:val="20"/>
          <w:szCs w:val="20"/>
        </w:rPr>
      </w:pPr>
      <w:r w:rsidRPr="00B87467">
        <w:rPr>
          <w:rFonts w:ascii="Arial" w:hAnsi="Arial" w:cs="Arial"/>
          <w:sz w:val="20"/>
          <w:szCs w:val="20"/>
        </w:rPr>
        <w:t xml:space="preserve">Uzaktan yedekleme hizmetleri </w:t>
      </w:r>
    </w:p>
    <w:p w14:paraId="46573ED9" w14:textId="77777777" w:rsidR="00CE008F" w:rsidRPr="00B87467" w:rsidRDefault="00CE008F" w:rsidP="00CE008F">
      <w:pPr>
        <w:spacing w:before="240" w:line="360" w:lineRule="auto"/>
        <w:ind w:firstLine="360"/>
        <w:jc w:val="both"/>
        <w:rPr>
          <w:rFonts w:ascii="Arial" w:hAnsi="Arial" w:cs="Arial"/>
          <w:sz w:val="20"/>
          <w:szCs w:val="20"/>
        </w:rPr>
      </w:pPr>
      <w:r w:rsidRPr="00B87467">
        <w:rPr>
          <w:rFonts w:ascii="Arial" w:hAnsi="Arial" w:cs="Arial"/>
          <w:sz w:val="20"/>
          <w:szCs w:val="20"/>
        </w:rPr>
        <w:lastRenderedPageBreak/>
        <w:t xml:space="preserve">bu amaçla kullanılabilir. </w:t>
      </w:r>
    </w:p>
    <w:p w14:paraId="1C12EC51" w14:textId="72B1F864" w:rsidR="00CE008F" w:rsidRPr="00B87467" w:rsidRDefault="00CE008F" w:rsidP="00CE008F">
      <w:pPr>
        <w:spacing w:before="240" w:line="360" w:lineRule="auto"/>
        <w:ind w:left="360"/>
        <w:jc w:val="both"/>
        <w:rPr>
          <w:rFonts w:ascii="Arial" w:hAnsi="Arial" w:cs="Arial"/>
          <w:sz w:val="20"/>
          <w:szCs w:val="20"/>
        </w:rPr>
      </w:pPr>
      <w:r w:rsidRPr="00B87467">
        <w:rPr>
          <w:rFonts w:ascii="Arial" w:hAnsi="Arial" w:cs="Arial"/>
          <w:sz w:val="20"/>
          <w:szCs w:val="20"/>
        </w:rPr>
        <w:t xml:space="preserve">Bazı </w:t>
      </w:r>
      <w:r w:rsidR="00067CCC" w:rsidRPr="00B87467">
        <w:rPr>
          <w:rFonts w:ascii="Arial" w:hAnsi="Arial" w:cs="Arial"/>
          <w:sz w:val="20"/>
          <w:szCs w:val="20"/>
        </w:rPr>
        <w:t>sunucuların</w:t>
      </w:r>
      <w:r w:rsidRPr="00B87467">
        <w:rPr>
          <w:rFonts w:ascii="Arial" w:hAnsi="Arial" w:cs="Arial"/>
          <w:sz w:val="20"/>
          <w:szCs w:val="20"/>
        </w:rPr>
        <w:t xml:space="preserve"> çalışır durumdayken yedeklerinin alınması sakıncalı olabilir. Bazı </w:t>
      </w:r>
      <w:r w:rsidR="00067CCC" w:rsidRPr="00B87467">
        <w:rPr>
          <w:rFonts w:ascii="Arial" w:hAnsi="Arial" w:cs="Arial"/>
          <w:sz w:val="20"/>
          <w:szCs w:val="20"/>
        </w:rPr>
        <w:t>sunucularda</w:t>
      </w:r>
      <w:r w:rsidRPr="00B87467">
        <w:rPr>
          <w:rFonts w:ascii="Arial" w:hAnsi="Arial" w:cs="Arial"/>
          <w:sz w:val="20"/>
          <w:szCs w:val="20"/>
        </w:rPr>
        <w:t xml:space="preserve"> yedekleme daha sık aralıklarla yapılırken, bazı </w:t>
      </w:r>
      <w:r w:rsidR="00067CCC" w:rsidRPr="00B87467">
        <w:rPr>
          <w:rFonts w:ascii="Arial" w:hAnsi="Arial" w:cs="Arial"/>
          <w:sz w:val="20"/>
          <w:szCs w:val="20"/>
        </w:rPr>
        <w:t>sunucular için</w:t>
      </w:r>
      <w:r w:rsidRPr="00B87467">
        <w:rPr>
          <w:rFonts w:ascii="Arial" w:hAnsi="Arial" w:cs="Arial"/>
          <w:sz w:val="20"/>
          <w:szCs w:val="20"/>
        </w:rPr>
        <w:t xml:space="preserve"> aralıklar uzayabilir. Yedeklenen verilerin güvenliğinin sağlanması, veri saklama süresinin belirlenmesi, vb. uzmanlık gerektiren konulardır. Bu konularda sağlıklı ve güvenli bir altyapının kurulabilmesi için uzman kişilerin yardımlarından yararlanılabilir.</w:t>
      </w:r>
    </w:p>
    <w:p w14:paraId="58F59A6F" w14:textId="3BDF44C5" w:rsidR="00CE008F" w:rsidRPr="00B87467" w:rsidRDefault="00CE008F" w:rsidP="00CE008F">
      <w:pPr>
        <w:spacing w:before="240" w:line="360" w:lineRule="auto"/>
        <w:ind w:left="360"/>
        <w:jc w:val="both"/>
        <w:rPr>
          <w:rFonts w:ascii="Arial" w:hAnsi="Arial" w:cs="Arial"/>
          <w:sz w:val="20"/>
          <w:szCs w:val="20"/>
        </w:rPr>
      </w:pPr>
      <w:r w:rsidRPr="00B87467">
        <w:rPr>
          <w:rFonts w:ascii="Arial" w:hAnsi="Arial" w:cs="Arial"/>
          <w:sz w:val="20"/>
          <w:szCs w:val="20"/>
        </w:rPr>
        <w:t xml:space="preserve">Kurum veri depolama ve yedekleme ihtiyaçlarının belirlenmesi, bu ihtiyaçlara yönelik depolama ve yedekleme cihaz özelliklerinin belirlenmesi, uygun depolama ve yedekleme cihazlarının seçilmesi, bu cihazlara ilişkin tasarımların gerçekleştirilmesi; kullanılmakta olan mevcut depolama ve yedekleme cihazlarının kurum ihtiyaçlarına uygunluklarının değerlendirilmesi ve gerekli durumlarda modernizasyon önerilerinde bulunulması, mevcut veya yeni depolama ve yedekleme cihazlarının kurulması, yapılandırması ve kullanıma hazır hale getirilmesi için danışmanlık hizmeti alınabilir. Bu konu ile ilgili uzman kişi ya da firmaların görüşlerine başvurulabilir. </w:t>
      </w:r>
    </w:p>
    <w:p w14:paraId="708F3132" w14:textId="77777777" w:rsidR="00EB2237" w:rsidRPr="00B87467" w:rsidRDefault="00EB2237" w:rsidP="00CE008F">
      <w:pPr>
        <w:pStyle w:val="Heading2"/>
        <w:numPr>
          <w:ilvl w:val="1"/>
          <w:numId w:val="2"/>
        </w:numPr>
        <w:tabs>
          <w:tab w:val="left" w:pos="851"/>
        </w:tabs>
        <w:spacing w:line="360" w:lineRule="auto"/>
        <w:jc w:val="both"/>
        <w:rPr>
          <w:rFonts w:ascii="Arial" w:hAnsi="Arial" w:cs="Arial"/>
          <w:color w:val="auto"/>
          <w:sz w:val="22"/>
          <w:szCs w:val="20"/>
        </w:rPr>
      </w:pPr>
      <w:bookmarkStart w:id="14" w:name="_Toc467147313"/>
      <w:r w:rsidRPr="00B87467">
        <w:rPr>
          <w:rFonts w:ascii="Arial" w:hAnsi="Arial" w:cs="Arial"/>
          <w:color w:val="auto"/>
          <w:sz w:val="22"/>
          <w:szCs w:val="20"/>
        </w:rPr>
        <w:t>Sunucu üzerinde çalışacak işletim sistemi ve uygulama programlarının ne olacağı planlandı mı?</w:t>
      </w:r>
      <w:bookmarkEnd w:id="14"/>
    </w:p>
    <w:p w14:paraId="392E8621" w14:textId="3665FD96" w:rsidR="004E5246" w:rsidRPr="00B87467" w:rsidRDefault="004E5246" w:rsidP="004E5246">
      <w:pPr>
        <w:spacing w:before="240" w:line="360" w:lineRule="auto"/>
        <w:ind w:left="360"/>
        <w:jc w:val="both"/>
        <w:rPr>
          <w:rFonts w:ascii="Arial" w:hAnsi="Arial" w:cs="Arial"/>
          <w:sz w:val="20"/>
          <w:szCs w:val="20"/>
        </w:rPr>
      </w:pPr>
      <w:bookmarkStart w:id="15" w:name="_Toc467147314"/>
      <w:r w:rsidRPr="00B87467">
        <w:rPr>
          <w:rFonts w:ascii="Arial" w:hAnsi="Arial" w:cs="Arial"/>
          <w:sz w:val="20"/>
          <w:szCs w:val="20"/>
        </w:rPr>
        <w:t xml:space="preserve">Tedarik edilecek </w:t>
      </w:r>
      <w:r w:rsidR="008639B6" w:rsidRPr="00B87467">
        <w:rPr>
          <w:rFonts w:ascii="Arial" w:hAnsi="Arial" w:cs="Arial"/>
          <w:sz w:val="20"/>
          <w:szCs w:val="20"/>
        </w:rPr>
        <w:t>sunucuların</w:t>
      </w:r>
      <w:r w:rsidRPr="00B87467">
        <w:rPr>
          <w:rFonts w:ascii="Arial" w:hAnsi="Arial" w:cs="Arial"/>
          <w:sz w:val="20"/>
          <w:szCs w:val="20"/>
        </w:rPr>
        <w:t xml:space="preserve"> hangi amaç için kullanılacağı belirlenmeli ve amaca uygun işletim sistemleri seçilmelidir. Bu işletim sistemi üzerinde çalışacak diğer uygulama programlarının da hem </w:t>
      </w:r>
      <w:r w:rsidR="00AE2A10" w:rsidRPr="00B87467">
        <w:rPr>
          <w:rFonts w:ascii="Arial" w:hAnsi="Arial" w:cs="Arial"/>
          <w:sz w:val="20"/>
          <w:szCs w:val="20"/>
        </w:rPr>
        <w:t>sunucu</w:t>
      </w:r>
      <w:r w:rsidRPr="00B87467">
        <w:rPr>
          <w:rFonts w:ascii="Arial" w:hAnsi="Arial" w:cs="Arial"/>
          <w:sz w:val="20"/>
          <w:szCs w:val="20"/>
        </w:rPr>
        <w:t xml:space="preserve"> hem de işletim sistemi ile uyumlu olmasına dikkat edilmelidir.</w:t>
      </w:r>
    </w:p>
    <w:p w14:paraId="48DC8045" w14:textId="77777777" w:rsidR="004E5246" w:rsidRPr="00B87467" w:rsidRDefault="004E5246" w:rsidP="004E5246">
      <w:pPr>
        <w:spacing w:before="240" w:line="360" w:lineRule="auto"/>
        <w:ind w:left="360"/>
        <w:jc w:val="both"/>
        <w:rPr>
          <w:rFonts w:ascii="Arial" w:hAnsi="Arial" w:cs="Arial"/>
          <w:sz w:val="20"/>
          <w:szCs w:val="20"/>
        </w:rPr>
      </w:pPr>
      <w:r w:rsidRPr="00B87467">
        <w:rPr>
          <w:rFonts w:ascii="Arial" w:hAnsi="Arial" w:cs="Arial"/>
          <w:sz w:val="20"/>
          <w:szCs w:val="20"/>
        </w:rPr>
        <w:t>İşletim sistemi seçimi sırasında:</w:t>
      </w:r>
    </w:p>
    <w:p w14:paraId="4E31C091" w14:textId="77777777" w:rsidR="004E5246" w:rsidRPr="00B87467" w:rsidRDefault="004E5246" w:rsidP="004E5246">
      <w:pPr>
        <w:pStyle w:val="ListParagraph"/>
        <w:numPr>
          <w:ilvl w:val="0"/>
          <w:numId w:val="8"/>
        </w:numPr>
        <w:spacing w:before="240" w:line="360" w:lineRule="auto"/>
        <w:jc w:val="both"/>
        <w:rPr>
          <w:rFonts w:ascii="Arial" w:hAnsi="Arial" w:cs="Arial"/>
          <w:sz w:val="20"/>
          <w:szCs w:val="20"/>
        </w:rPr>
      </w:pPr>
      <w:r w:rsidRPr="00B87467">
        <w:rPr>
          <w:rFonts w:ascii="Arial" w:hAnsi="Arial" w:cs="Arial"/>
          <w:sz w:val="20"/>
          <w:szCs w:val="20"/>
        </w:rPr>
        <w:t>Kurum BT çalışanlarının işletim sistemi konusunda bilgi birikim sahibi olması,</w:t>
      </w:r>
    </w:p>
    <w:p w14:paraId="65B54AEC" w14:textId="77777777" w:rsidR="004E5246" w:rsidRPr="00B87467" w:rsidRDefault="004E5246" w:rsidP="004E5246">
      <w:pPr>
        <w:pStyle w:val="ListParagraph"/>
        <w:numPr>
          <w:ilvl w:val="0"/>
          <w:numId w:val="8"/>
        </w:numPr>
        <w:spacing w:before="240" w:line="360" w:lineRule="auto"/>
        <w:jc w:val="both"/>
        <w:rPr>
          <w:rFonts w:ascii="Arial" w:hAnsi="Arial" w:cs="Arial"/>
          <w:sz w:val="20"/>
          <w:szCs w:val="20"/>
        </w:rPr>
      </w:pPr>
      <w:r w:rsidRPr="00B87467">
        <w:rPr>
          <w:rFonts w:ascii="Arial" w:hAnsi="Arial" w:cs="Arial"/>
          <w:sz w:val="20"/>
          <w:szCs w:val="20"/>
        </w:rPr>
        <w:t>İşletim sisteminin kurum vizyon ve stratejilerine uygun olması,</w:t>
      </w:r>
    </w:p>
    <w:p w14:paraId="77082E2D" w14:textId="77777777" w:rsidR="004E5246" w:rsidRPr="00B87467" w:rsidRDefault="004E5246" w:rsidP="004E5246">
      <w:pPr>
        <w:pStyle w:val="ListParagraph"/>
        <w:numPr>
          <w:ilvl w:val="0"/>
          <w:numId w:val="8"/>
        </w:numPr>
        <w:spacing w:before="240" w:line="360" w:lineRule="auto"/>
        <w:jc w:val="both"/>
        <w:rPr>
          <w:rFonts w:ascii="Arial" w:hAnsi="Arial" w:cs="Arial"/>
          <w:sz w:val="20"/>
          <w:szCs w:val="20"/>
        </w:rPr>
      </w:pPr>
      <w:r w:rsidRPr="00B87467">
        <w:rPr>
          <w:rFonts w:ascii="Arial" w:hAnsi="Arial" w:cs="Arial"/>
          <w:sz w:val="20"/>
          <w:szCs w:val="20"/>
        </w:rPr>
        <w:t xml:space="preserve">İşletim sisteminin güncel bir sürüm olması, </w:t>
      </w:r>
    </w:p>
    <w:p w14:paraId="0FE06A83" w14:textId="77777777" w:rsidR="004E5246" w:rsidRPr="00B87467" w:rsidRDefault="004E5246" w:rsidP="004E5246">
      <w:pPr>
        <w:pStyle w:val="ListParagraph"/>
        <w:numPr>
          <w:ilvl w:val="0"/>
          <w:numId w:val="8"/>
        </w:numPr>
        <w:spacing w:before="240" w:line="360" w:lineRule="auto"/>
        <w:jc w:val="both"/>
        <w:rPr>
          <w:rFonts w:ascii="Arial" w:hAnsi="Arial" w:cs="Arial"/>
          <w:sz w:val="20"/>
          <w:szCs w:val="20"/>
        </w:rPr>
      </w:pPr>
      <w:r w:rsidRPr="00B87467">
        <w:rPr>
          <w:rFonts w:ascii="Arial" w:hAnsi="Arial" w:cs="Arial"/>
          <w:sz w:val="20"/>
          <w:szCs w:val="20"/>
        </w:rPr>
        <w:t>Bilinen kritik güvenlik açıkları barındırmaması,</w:t>
      </w:r>
    </w:p>
    <w:p w14:paraId="2F62E84D" w14:textId="77777777" w:rsidR="004E5246" w:rsidRPr="00B87467" w:rsidRDefault="004E5246" w:rsidP="004E5246">
      <w:pPr>
        <w:pStyle w:val="ListParagraph"/>
        <w:numPr>
          <w:ilvl w:val="0"/>
          <w:numId w:val="8"/>
        </w:numPr>
        <w:spacing w:before="240" w:line="360" w:lineRule="auto"/>
        <w:jc w:val="both"/>
        <w:rPr>
          <w:rFonts w:ascii="Arial" w:hAnsi="Arial" w:cs="Arial"/>
          <w:sz w:val="20"/>
          <w:szCs w:val="20"/>
        </w:rPr>
      </w:pPr>
      <w:r w:rsidRPr="00B87467">
        <w:rPr>
          <w:rFonts w:ascii="Arial" w:hAnsi="Arial" w:cs="Arial"/>
          <w:sz w:val="20"/>
          <w:szCs w:val="20"/>
        </w:rPr>
        <w:t>Kurum tarafından kullanılan sistem yönetim yazılımları ile uyumlu olması</w:t>
      </w:r>
    </w:p>
    <w:p w14:paraId="00769B1B" w14:textId="77777777" w:rsidR="004E5246" w:rsidRPr="00B87467" w:rsidRDefault="004E5246" w:rsidP="004E5246">
      <w:pPr>
        <w:spacing w:before="240" w:line="360" w:lineRule="auto"/>
        <w:ind w:left="360"/>
        <w:jc w:val="both"/>
        <w:rPr>
          <w:rFonts w:ascii="Arial" w:hAnsi="Arial" w:cs="Arial"/>
          <w:sz w:val="20"/>
          <w:szCs w:val="20"/>
        </w:rPr>
      </w:pPr>
      <w:r w:rsidRPr="00B87467">
        <w:rPr>
          <w:rFonts w:ascii="Arial" w:hAnsi="Arial" w:cs="Arial"/>
          <w:sz w:val="20"/>
          <w:szCs w:val="20"/>
        </w:rPr>
        <w:t>gibi unsurlara dikkat edilmelidir.</w:t>
      </w:r>
    </w:p>
    <w:p w14:paraId="61291913" w14:textId="77777777" w:rsidR="004E5246" w:rsidRPr="00B87467" w:rsidRDefault="004E5246" w:rsidP="004E5246">
      <w:pPr>
        <w:spacing w:before="240" w:line="360" w:lineRule="auto"/>
        <w:ind w:left="360"/>
        <w:jc w:val="both"/>
        <w:rPr>
          <w:rFonts w:ascii="Arial" w:hAnsi="Arial" w:cs="Arial"/>
          <w:sz w:val="20"/>
          <w:szCs w:val="20"/>
        </w:rPr>
      </w:pPr>
      <w:r w:rsidRPr="00B87467">
        <w:rPr>
          <w:rFonts w:ascii="Arial" w:hAnsi="Arial" w:cs="Arial"/>
          <w:sz w:val="20"/>
          <w:szCs w:val="20"/>
        </w:rPr>
        <w:t xml:space="preserve">İşletim sistemi seçiminde, değerlendirilmekte olan kurum tarafından kullanılan ve kullanılacak olan uygulamaların işletim sistemi desteği ve uygunluğu test edilmelidir. </w:t>
      </w:r>
    </w:p>
    <w:p w14:paraId="00B3C593" w14:textId="77777777" w:rsidR="004E5246" w:rsidRPr="00B87467" w:rsidRDefault="004E5246" w:rsidP="004E5246">
      <w:pPr>
        <w:spacing w:before="240" w:line="360" w:lineRule="auto"/>
        <w:ind w:left="360"/>
        <w:jc w:val="both"/>
        <w:rPr>
          <w:rFonts w:ascii="Arial" w:hAnsi="Arial" w:cs="Arial"/>
          <w:sz w:val="20"/>
          <w:szCs w:val="20"/>
        </w:rPr>
      </w:pPr>
      <w:r w:rsidRPr="00B87467">
        <w:rPr>
          <w:rFonts w:ascii="Arial" w:hAnsi="Arial" w:cs="Arial"/>
          <w:sz w:val="20"/>
          <w:szCs w:val="20"/>
        </w:rPr>
        <w:t>Gerek işletim sistemi gereksinimlerinin belirlenmesi, uygun işletim sisteminin seçilmesi; gerekse seçilen işletim sistemin kurulması, yapılandırması ve kullanıma hazır hale getirilmesi için danışmanlık hizmeti alınabilir. Bu konu ile ilgili uzman kişi ya da firmaların görüşlerine başvurulabilir.</w:t>
      </w:r>
    </w:p>
    <w:p w14:paraId="21E3F205" w14:textId="77777777" w:rsidR="00EB2237" w:rsidRPr="00B87467" w:rsidRDefault="00EB2237" w:rsidP="00CE008F">
      <w:pPr>
        <w:pStyle w:val="Heading2"/>
        <w:numPr>
          <w:ilvl w:val="1"/>
          <w:numId w:val="2"/>
        </w:numPr>
        <w:tabs>
          <w:tab w:val="left" w:pos="851"/>
        </w:tabs>
        <w:spacing w:line="360" w:lineRule="auto"/>
        <w:jc w:val="both"/>
        <w:rPr>
          <w:rFonts w:ascii="Arial" w:hAnsi="Arial" w:cs="Arial"/>
          <w:color w:val="auto"/>
          <w:sz w:val="22"/>
          <w:szCs w:val="20"/>
        </w:rPr>
      </w:pPr>
      <w:r w:rsidRPr="00B87467">
        <w:rPr>
          <w:rFonts w:ascii="Arial" w:hAnsi="Arial" w:cs="Arial"/>
          <w:color w:val="auto"/>
          <w:sz w:val="22"/>
          <w:szCs w:val="20"/>
        </w:rPr>
        <w:t>Sunucu üzerindeki yazılım ve donanımların lisans durumları göz önüne alındı mı?</w:t>
      </w:r>
      <w:bookmarkEnd w:id="15"/>
    </w:p>
    <w:p w14:paraId="40C86CF4" w14:textId="7250C561" w:rsidR="00EB2237" w:rsidRPr="00B87467" w:rsidRDefault="00EC2181" w:rsidP="00EC2181">
      <w:pPr>
        <w:spacing w:before="240" w:line="360" w:lineRule="auto"/>
        <w:ind w:left="360"/>
        <w:jc w:val="both"/>
        <w:rPr>
          <w:rFonts w:ascii="Arial" w:hAnsi="Arial" w:cs="Arial"/>
          <w:sz w:val="20"/>
          <w:szCs w:val="20"/>
        </w:rPr>
      </w:pPr>
      <w:r w:rsidRPr="00B87467">
        <w:rPr>
          <w:rFonts w:ascii="Arial" w:hAnsi="Arial" w:cs="Arial"/>
          <w:sz w:val="20"/>
          <w:szCs w:val="20"/>
        </w:rPr>
        <w:t xml:space="preserve">Kurum tarafından kullanılmakta olan </w:t>
      </w:r>
      <w:r w:rsidR="00067CCC" w:rsidRPr="00B87467">
        <w:rPr>
          <w:rFonts w:ascii="Arial" w:hAnsi="Arial" w:cs="Arial"/>
          <w:sz w:val="20"/>
          <w:szCs w:val="20"/>
        </w:rPr>
        <w:t>sunucu</w:t>
      </w:r>
      <w:r w:rsidRPr="00B87467">
        <w:rPr>
          <w:rFonts w:ascii="Arial" w:hAnsi="Arial" w:cs="Arial"/>
          <w:sz w:val="20"/>
          <w:szCs w:val="20"/>
        </w:rPr>
        <w:t xml:space="preserve">lar üzerinde çalışan işletim sistemleri, yazılımlar ve hatta kimi durumlarda </w:t>
      </w:r>
      <w:r w:rsidR="00067CCC" w:rsidRPr="00B87467">
        <w:rPr>
          <w:rFonts w:ascii="Arial" w:hAnsi="Arial" w:cs="Arial"/>
          <w:sz w:val="20"/>
          <w:szCs w:val="20"/>
        </w:rPr>
        <w:t>sunucu</w:t>
      </w:r>
      <w:r w:rsidRPr="00B87467">
        <w:rPr>
          <w:rFonts w:ascii="Arial" w:hAnsi="Arial" w:cs="Arial"/>
          <w:sz w:val="20"/>
          <w:szCs w:val="20"/>
        </w:rPr>
        <w:t xml:space="preserve">ların kendilerine ait lisansları bulunmaktadır. Kurumların ellerinde bulunan lisansların belirlenmesi, kurum ihtiyacı doğrultusunda gereksinim duyulan lisansların belirlenmesi, gerekliyse yeni </w:t>
      </w:r>
      <w:r w:rsidRPr="00B87467">
        <w:rPr>
          <w:rFonts w:ascii="Arial" w:hAnsi="Arial" w:cs="Arial"/>
          <w:sz w:val="20"/>
          <w:szCs w:val="20"/>
        </w:rPr>
        <w:lastRenderedPageBreak/>
        <w:t>lisanların edinilmesi veya mevcut lisansların yenilenmesi amacı ile ilgili üreticilerden veya yüklenici firmadan destek alınması tavsiye edilmektedir.</w:t>
      </w:r>
    </w:p>
    <w:p w14:paraId="64089CE3" w14:textId="3A811248" w:rsidR="00EB2237" w:rsidRPr="00B87467" w:rsidRDefault="00B87467" w:rsidP="00CE008F">
      <w:pPr>
        <w:pStyle w:val="Heading2"/>
        <w:numPr>
          <w:ilvl w:val="1"/>
          <w:numId w:val="2"/>
        </w:numPr>
        <w:tabs>
          <w:tab w:val="left" w:pos="851"/>
        </w:tabs>
        <w:spacing w:line="360" w:lineRule="auto"/>
        <w:jc w:val="both"/>
        <w:rPr>
          <w:rFonts w:ascii="Arial" w:hAnsi="Arial" w:cs="Arial"/>
          <w:color w:val="auto"/>
          <w:sz w:val="22"/>
          <w:szCs w:val="20"/>
        </w:rPr>
      </w:pPr>
      <w:bookmarkStart w:id="16" w:name="_Toc467147315"/>
      <w:r w:rsidRPr="00B87467">
        <w:rPr>
          <w:rFonts w:ascii="Arial" w:hAnsi="Arial" w:cs="Arial"/>
          <w:color w:val="auto"/>
          <w:sz w:val="22"/>
          <w:szCs w:val="20"/>
        </w:rPr>
        <w:t xml:space="preserve">Sunucu üzerinde bulunması gereken bileşenler (işlemci, </w:t>
      </w:r>
      <w:r w:rsidR="00367B6E">
        <w:rPr>
          <w:rFonts w:ascii="Arial" w:hAnsi="Arial" w:cs="Arial"/>
          <w:color w:val="auto"/>
          <w:sz w:val="22"/>
          <w:szCs w:val="20"/>
        </w:rPr>
        <w:t>RAM</w:t>
      </w:r>
      <w:r w:rsidRPr="00B87467">
        <w:rPr>
          <w:rFonts w:ascii="Arial" w:hAnsi="Arial" w:cs="Arial"/>
          <w:color w:val="auto"/>
          <w:sz w:val="22"/>
          <w:szCs w:val="20"/>
        </w:rPr>
        <w:t xml:space="preserve">, </w:t>
      </w:r>
      <w:r w:rsidR="00367B6E">
        <w:rPr>
          <w:rFonts w:ascii="Arial" w:hAnsi="Arial" w:cs="Arial"/>
          <w:color w:val="auto"/>
          <w:sz w:val="22"/>
          <w:szCs w:val="20"/>
        </w:rPr>
        <w:t>HDD</w:t>
      </w:r>
      <w:r>
        <w:rPr>
          <w:rFonts w:ascii="Arial" w:hAnsi="Arial" w:cs="Arial"/>
          <w:color w:val="auto"/>
          <w:sz w:val="22"/>
          <w:szCs w:val="20"/>
        </w:rPr>
        <w:t xml:space="preserve"> vb.</w:t>
      </w:r>
      <w:r w:rsidRPr="00B87467">
        <w:rPr>
          <w:rFonts w:ascii="Arial" w:hAnsi="Arial" w:cs="Arial"/>
          <w:color w:val="auto"/>
          <w:sz w:val="22"/>
          <w:szCs w:val="20"/>
        </w:rPr>
        <w:t>) planlandı mı?</w:t>
      </w:r>
      <w:bookmarkEnd w:id="16"/>
    </w:p>
    <w:p w14:paraId="42EC2429" w14:textId="4C6A6A41" w:rsidR="00E94EC7" w:rsidRPr="00B87467" w:rsidRDefault="00AE2A10" w:rsidP="00E94EC7">
      <w:pPr>
        <w:pStyle w:val="ListParagraph"/>
        <w:spacing w:before="240" w:line="360" w:lineRule="auto"/>
        <w:ind w:left="360"/>
        <w:jc w:val="both"/>
        <w:rPr>
          <w:rFonts w:ascii="Arial" w:hAnsi="Arial" w:cs="Arial"/>
          <w:sz w:val="20"/>
          <w:szCs w:val="20"/>
        </w:rPr>
      </w:pPr>
      <w:bookmarkStart w:id="17" w:name="_Toc467147316"/>
      <w:r w:rsidRPr="00B87467">
        <w:rPr>
          <w:rFonts w:ascii="Arial" w:hAnsi="Arial" w:cs="Arial"/>
          <w:sz w:val="20"/>
          <w:szCs w:val="20"/>
        </w:rPr>
        <w:t>Sunucu</w:t>
      </w:r>
      <w:r w:rsidR="00E94EC7" w:rsidRPr="00B87467">
        <w:rPr>
          <w:rFonts w:ascii="Arial" w:hAnsi="Arial" w:cs="Arial"/>
          <w:sz w:val="20"/>
          <w:szCs w:val="20"/>
        </w:rPr>
        <w:t xml:space="preserve"> </w:t>
      </w:r>
      <w:r w:rsidR="00367B6E" w:rsidRPr="00B87467">
        <w:rPr>
          <w:rFonts w:ascii="Arial" w:hAnsi="Arial" w:cs="Arial"/>
          <w:sz w:val="20"/>
          <w:szCs w:val="20"/>
        </w:rPr>
        <w:t>tedariki</w:t>
      </w:r>
      <w:r w:rsidR="00E94EC7" w:rsidRPr="00B87467">
        <w:rPr>
          <w:rFonts w:ascii="Arial" w:hAnsi="Arial" w:cs="Arial"/>
          <w:sz w:val="20"/>
          <w:szCs w:val="20"/>
        </w:rPr>
        <w:t xml:space="preserve"> yapılırken, </w:t>
      </w:r>
      <w:r w:rsidR="007B722C" w:rsidRPr="00B87467">
        <w:rPr>
          <w:rFonts w:ascii="Arial" w:hAnsi="Arial" w:cs="Arial"/>
          <w:sz w:val="20"/>
          <w:szCs w:val="20"/>
        </w:rPr>
        <w:t>g</w:t>
      </w:r>
      <w:r w:rsidR="00E94EC7" w:rsidRPr="00B87467">
        <w:rPr>
          <w:rFonts w:ascii="Arial" w:hAnsi="Arial" w:cs="Arial"/>
          <w:sz w:val="20"/>
          <w:szCs w:val="20"/>
        </w:rPr>
        <w:t xml:space="preserve">üvenlik, hız, performans, ölçeklenebilirlik gibi kriterler düşünülmeli, </w:t>
      </w:r>
      <w:r w:rsidR="007B722C" w:rsidRPr="00B87467">
        <w:rPr>
          <w:rFonts w:ascii="Arial" w:hAnsi="Arial" w:cs="Arial"/>
          <w:sz w:val="20"/>
          <w:szCs w:val="20"/>
        </w:rPr>
        <w:t>sunucunun</w:t>
      </w:r>
      <w:r w:rsidR="00E94EC7" w:rsidRPr="00B87467">
        <w:rPr>
          <w:rFonts w:ascii="Arial" w:hAnsi="Arial" w:cs="Arial"/>
          <w:sz w:val="20"/>
          <w:szCs w:val="20"/>
        </w:rPr>
        <w:t xml:space="preserve"> ne tür işlevler için kullanılacağı göz önünde bulundurulmalı, gerektiğinde ne oranda güncelleştirilebileceği öğrenilmelidir. </w:t>
      </w:r>
      <w:r w:rsidR="00B87467" w:rsidRPr="00B87467">
        <w:rPr>
          <w:rFonts w:ascii="Arial" w:hAnsi="Arial" w:cs="Arial"/>
          <w:sz w:val="20"/>
          <w:szCs w:val="20"/>
        </w:rPr>
        <w:t>Örneğin bir sunucu üzerinde, artan iş yüküne karşılık işlemci sayısı veya hızı artırılabiliyor mu, üzerinde çalışacak uygulamaları destekleyecek şekilde bellek miktarı ne oranda arttırılabiliyor, ek bir ağ ara</w:t>
      </w:r>
      <w:r w:rsidR="00B87467">
        <w:rPr>
          <w:rFonts w:ascii="Arial" w:hAnsi="Arial" w:cs="Arial"/>
          <w:sz w:val="20"/>
          <w:szCs w:val="20"/>
        </w:rPr>
        <w:t xml:space="preserve"> </w:t>
      </w:r>
      <w:r w:rsidR="00B87467" w:rsidRPr="00B87467">
        <w:rPr>
          <w:rFonts w:ascii="Arial" w:hAnsi="Arial" w:cs="Arial"/>
          <w:sz w:val="20"/>
          <w:szCs w:val="20"/>
        </w:rPr>
        <w:t xml:space="preserve">yüz (bağlantı için) kartına ihtiyaç var mı gibi sorulara cevaplar düşünülmelidir. </w:t>
      </w:r>
    </w:p>
    <w:p w14:paraId="6DF8C308" w14:textId="77777777" w:rsidR="00E94EC7" w:rsidRPr="00B87467" w:rsidRDefault="00E94EC7" w:rsidP="00E94EC7">
      <w:pPr>
        <w:pStyle w:val="ListParagraph"/>
        <w:spacing w:before="240" w:line="360" w:lineRule="auto"/>
        <w:ind w:left="360"/>
        <w:jc w:val="both"/>
        <w:rPr>
          <w:rFonts w:ascii="Arial" w:hAnsi="Arial" w:cs="Arial"/>
          <w:sz w:val="20"/>
          <w:szCs w:val="20"/>
        </w:rPr>
      </w:pPr>
    </w:p>
    <w:p w14:paraId="78341188" w14:textId="2069E4A1" w:rsidR="00E94EC7" w:rsidRPr="00B87467" w:rsidRDefault="00E94EC7" w:rsidP="00E94EC7">
      <w:pPr>
        <w:pStyle w:val="ListParagraph"/>
        <w:spacing w:before="240" w:line="360" w:lineRule="auto"/>
        <w:ind w:left="360"/>
        <w:jc w:val="both"/>
        <w:rPr>
          <w:rFonts w:ascii="Arial" w:hAnsi="Arial" w:cs="Arial"/>
          <w:sz w:val="20"/>
          <w:szCs w:val="20"/>
        </w:rPr>
      </w:pPr>
      <w:r w:rsidRPr="00B87467">
        <w:rPr>
          <w:rFonts w:ascii="Arial" w:hAnsi="Arial" w:cs="Arial"/>
          <w:sz w:val="20"/>
          <w:szCs w:val="20"/>
        </w:rPr>
        <w:t xml:space="preserve">Gereksinimler doğrultusunda, </w:t>
      </w:r>
      <w:r w:rsidR="0001597F" w:rsidRPr="00B87467">
        <w:rPr>
          <w:rFonts w:ascii="Arial" w:hAnsi="Arial" w:cs="Arial"/>
          <w:sz w:val="20"/>
          <w:szCs w:val="20"/>
        </w:rPr>
        <w:t>sunucular</w:t>
      </w:r>
      <w:r w:rsidRPr="00B87467">
        <w:rPr>
          <w:rFonts w:ascii="Arial" w:hAnsi="Arial" w:cs="Arial"/>
          <w:sz w:val="20"/>
          <w:szCs w:val="20"/>
        </w:rPr>
        <w:t xml:space="preserve"> üzerinde ek bileşenlere (bellek (memory), disk, işlemci (CPU), </w:t>
      </w:r>
      <w:r w:rsidR="0001597F" w:rsidRPr="00B87467">
        <w:rPr>
          <w:rFonts w:ascii="Arial" w:hAnsi="Arial" w:cs="Arial"/>
          <w:sz w:val="20"/>
          <w:szCs w:val="20"/>
        </w:rPr>
        <w:t>ağ kartı,</w:t>
      </w:r>
      <w:r w:rsidR="00406298" w:rsidRPr="00B87467">
        <w:rPr>
          <w:rFonts w:ascii="Arial" w:hAnsi="Arial" w:cs="Arial"/>
          <w:sz w:val="20"/>
          <w:szCs w:val="20"/>
        </w:rPr>
        <w:t xml:space="preserve"> HBA kartı,</w:t>
      </w:r>
      <w:r w:rsidR="0001597F" w:rsidRPr="00B87467">
        <w:rPr>
          <w:rFonts w:ascii="Arial" w:hAnsi="Arial" w:cs="Arial"/>
          <w:sz w:val="20"/>
          <w:szCs w:val="20"/>
        </w:rPr>
        <w:t xml:space="preserve"> </w:t>
      </w:r>
      <w:r w:rsidRPr="00B87467">
        <w:rPr>
          <w:rFonts w:ascii="Arial" w:hAnsi="Arial" w:cs="Arial"/>
          <w:sz w:val="20"/>
          <w:szCs w:val="20"/>
        </w:rPr>
        <w:t xml:space="preserve">vb.) ve yazılımlara ihtiyaç olabilir. Bu nedenle </w:t>
      </w:r>
      <w:r w:rsidR="0001597F" w:rsidRPr="00B87467">
        <w:rPr>
          <w:rFonts w:ascii="Arial" w:hAnsi="Arial" w:cs="Arial"/>
          <w:sz w:val="20"/>
          <w:szCs w:val="20"/>
        </w:rPr>
        <w:t>sunucular</w:t>
      </w:r>
      <w:r w:rsidRPr="00B87467">
        <w:rPr>
          <w:rFonts w:ascii="Arial" w:hAnsi="Arial" w:cs="Arial"/>
          <w:sz w:val="20"/>
          <w:szCs w:val="20"/>
        </w:rPr>
        <w:t xml:space="preserve"> üzerinde yeterli alan</w:t>
      </w:r>
      <w:r w:rsidR="0001597F" w:rsidRPr="00B87467">
        <w:rPr>
          <w:rFonts w:ascii="Arial" w:hAnsi="Arial" w:cs="Arial"/>
          <w:sz w:val="20"/>
          <w:szCs w:val="20"/>
        </w:rPr>
        <w:t xml:space="preserve"> (slot)</w:t>
      </w:r>
      <w:r w:rsidRPr="00B87467">
        <w:rPr>
          <w:rFonts w:ascii="Arial" w:hAnsi="Arial" w:cs="Arial"/>
          <w:sz w:val="20"/>
          <w:szCs w:val="20"/>
        </w:rPr>
        <w:t>, lisans vb. olmasına dikkat edilmelidir. Bu tür durumlarda ilgili üretici veya yüklenici firmalardan danışmanlık desteği alınabilir.</w:t>
      </w:r>
    </w:p>
    <w:p w14:paraId="7B5F0EFA" w14:textId="77777777" w:rsidR="00E94EC7" w:rsidRPr="00B87467" w:rsidRDefault="00E94EC7" w:rsidP="00E94EC7">
      <w:pPr>
        <w:pStyle w:val="ListParagraph"/>
        <w:spacing w:before="240" w:line="360" w:lineRule="auto"/>
        <w:ind w:left="360"/>
        <w:jc w:val="both"/>
        <w:rPr>
          <w:rFonts w:ascii="Arial" w:hAnsi="Arial" w:cs="Arial"/>
          <w:sz w:val="20"/>
          <w:szCs w:val="20"/>
        </w:rPr>
      </w:pPr>
    </w:p>
    <w:p w14:paraId="00918A0B" w14:textId="496776AB" w:rsidR="00E94EC7" w:rsidRPr="00B87467" w:rsidRDefault="00E94EC7" w:rsidP="00E94EC7">
      <w:pPr>
        <w:pStyle w:val="ListParagraph"/>
        <w:spacing w:before="240" w:line="360" w:lineRule="auto"/>
        <w:ind w:left="360"/>
        <w:jc w:val="both"/>
        <w:rPr>
          <w:rFonts w:ascii="Arial" w:hAnsi="Arial" w:cs="Arial"/>
          <w:sz w:val="20"/>
          <w:szCs w:val="20"/>
        </w:rPr>
      </w:pPr>
      <w:r w:rsidRPr="00B87467">
        <w:rPr>
          <w:rFonts w:ascii="Arial" w:hAnsi="Arial" w:cs="Arial"/>
          <w:sz w:val="20"/>
          <w:szCs w:val="20"/>
        </w:rPr>
        <w:t xml:space="preserve">Kurum tarafından </w:t>
      </w:r>
      <w:r w:rsidR="00406298" w:rsidRPr="00B87467">
        <w:rPr>
          <w:rFonts w:ascii="Arial" w:hAnsi="Arial" w:cs="Arial"/>
          <w:sz w:val="20"/>
          <w:szCs w:val="20"/>
        </w:rPr>
        <w:t>tedarik edilecek</w:t>
      </w:r>
      <w:r w:rsidRPr="00B87467">
        <w:rPr>
          <w:rFonts w:ascii="Arial" w:hAnsi="Arial" w:cs="Arial"/>
          <w:sz w:val="20"/>
          <w:szCs w:val="20"/>
        </w:rPr>
        <w:t xml:space="preserve"> </w:t>
      </w:r>
      <w:r w:rsidR="00406298" w:rsidRPr="00B87467">
        <w:rPr>
          <w:rFonts w:ascii="Arial" w:hAnsi="Arial" w:cs="Arial"/>
          <w:sz w:val="20"/>
          <w:szCs w:val="20"/>
        </w:rPr>
        <w:t>sunucul</w:t>
      </w:r>
      <w:r w:rsidRPr="00B87467">
        <w:rPr>
          <w:rFonts w:ascii="Arial" w:hAnsi="Arial" w:cs="Arial"/>
          <w:sz w:val="20"/>
          <w:szCs w:val="20"/>
        </w:rPr>
        <w:t>arın, özel bir takım bileşenler içermesi gerekebilir (SSL Hızlandırıcı Kart, Akıllı Kart Okuyucu, vb.). Bu bileşenlerin nereden tedarik edilecekleri belirlenmeli, uzun tedarik süreleri (ve dolayısıyla gecikmeler) yaşanmaması için gerekli hazırlıklar önceden tamamlanmalıdır.</w:t>
      </w:r>
    </w:p>
    <w:p w14:paraId="6A697061" w14:textId="5D10F97E" w:rsidR="00E94EC7" w:rsidRPr="00B87467" w:rsidRDefault="00E94EC7" w:rsidP="00E94EC7">
      <w:pPr>
        <w:pStyle w:val="ListParagraph"/>
        <w:spacing w:before="240" w:line="360" w:lineRule="auto"/>
        <w:ind w:left="360"/>
        <w:jc w:val="both"/>
        <w:rPr>
          <w:rFonts w:ascii="Arial" w:hAnsi="Arial" w:cs="Arial"/>
          <w:sz w:val="20"/>
          <w:szCs w:val="20"/>
        </w:rPr>
      </w:pPr>
      <w:r w:rsidRPr="00B87467">
        <w:rPr>
          <w:rFonts w:ascii="Arial" w:hAnsi="Arial" w:cs="Arial"/>
          <w:sz w:val="20"/>
          <w:szCs w:val="20"/>
        </w:rPr>
        <w:t xml:space="preserve">Gerek </w:t>
      </w:r>
      <w:r w:rsidR="00A81257" w:rsidRPr="00B87467">
        <w:rPr>
          <w:rFonts w:ascii="Arial" w:hAnsi="Arial" w:cs="Arial"/>
          <w:sz w:val="20"/>
          <w:szCs w:val="20"/>
        </w:rPr>
        <w:t>tedarik edilecek sunucu</w:t>
      </w:r>
      <w:r w:rsidRPr="00B87467">
        <w:rPr>
          <w:rFonts w:ascii="Arial" w:hAnsi="Arial" w:cs="Arial"/>
          <w:sz w:val="20"/>
          <w:szCs w:val="20"/>
        </w:rPr>
        <w:t xml:space="preserve"> özelliklerinin belirlenmesi, uygun </w:t>
      </w:r>
      <w:r w:rsidR="00A81257" w:rsidRPr="00B87467">
        <w:rPr>
          <w:rFonts w:ascii="Arial" w:hAnsi="Arial" w:cs="Arial"/>
          <w:sz w:val="20"/>
          <w:szCs w:val="20"/>
        </w:rPr>
        <w:t>sunucuların</w:t>
      </w:r>
      <w:r w:rsidRPr="00B87467">
        <w:rPr>
          <w:rFonts w:ascii="Arial" w:hAnsi="Arial" w:cs="Arial"/>
          <w:sz w:val="20"/>
          <w:szCs w:val="20"/>
        </w:rPr>
        <w:t xml:space="preserve"> seçilmesi; gerekse seçilen </w:t>
      </w:r>
      <w:r w:rsidR="00A81257" w:rsidRPr="00B87467">
        <w:rPr>
          <w:rFonts w:ascii="Arial" w:hAnsi="Arial" w:cs="Arial"/>
          <w:sz w:val="20"/>
          <w:szCs w:val="20"/>
        </w:rPr>
        <w:t>sunucuların</w:t>
      </w:r>
      <w:r w:rsidRPr="00B87467">
        <w:rPr>
          <w:rFonts w:ascii="Arial" w:hAnsi="Arial" w:cs="Arial"/>
          <w:sz w:val="20"/>
          <w:szCs w:val="20"/>
        </w:rPr>
        <w:t xml:space="preserve"> kurulması, yapılandırması ve kullanıma hazır hale getirilmesi için danışmanlık hizmeti alınabilir. </w:t>
      </w:r>
    </w:p>
    <w:p w14:paraId="3D182072" w14:textId="77777777" w:rsidR="00EB2237" w:rsidRPr="00B87467" w:rsidRDefault="00EB2237" w:rsidP="00CE008F">
      <w:pPr>
        <w:pStyle w:val="Heading2"/>
        <w:numPr>
          <w:ilvl w:val="1"/>
          <w:numId w:val="2"/>
        </w:numPr>
        <w:tabs>
          <w:tab w:val="left" w:pos="851"/>
        </w:tabs>
        <w:spacing w:line="360" w:lineRule="auto"/>
        <w:jc w:val="both"/>
        <w:rPr>
          <w:rFonts w:ascii="Arial" w:hAnsi="Arial" w:cs="Arial"/>
          <w:color w:val="auto"/>
          <w:sz w:val="22"/>
          <w:szCs w:val="20"/>
        </w:rPr>
      </w:pPr>
      <w:r w:rsidRPr="00B87467">
        <w:rPr>
          <w:rFonts w:ascii="Arial" w:hAnsi="Arial" w:cs="Arial"/>
          <w:color w:val="auto"/>
          <w:sz w:val="22"/>
          <w:szCs w:val="20"/>
        </w:rPr>
        <w:t>Sunucunun diğer sistemlerle haberleşmesi ve güvenliği için ağ cihazları düşünüldü mü?</w:t>
      </w:r>
      <w:bookmarkEnd w:id="17"/>
    </w:p>
    <w:p w14:paraId="329C96F0" w14:textId="29F5D85C" w:rsidR="00E760E5" w:rsidRPr="00B87467" w:rsidRDefault="00E760E5" w:rsidP="00E760E5">
      <w:pPr>
        <w:pStyle w:val="ListParagraph"/>
        <w:spacing w:before="240" w:line="360" w:lineRule="auto"/>
        <w:ind w:left="360"/>
        <w:jc w:val="both"/>
        <w:rPr>
          <w:rFonts w:ascii="Arial" w:hAnsi="Arial" w:cs="Arial"/>
          <w:sz w:val="20"/>
          <w:szCs w:val="20"/>
        </w:rPr>
      </w:pPr>
      <w:r w:rsidRPr="00B87467">
        <w:rPr>
          <w:rFonts w:ascii="Arial" w:hAnsi="Arial" w:cs="Arial"/>
          <w:sz w:val="20"/>
          <w:szCs w:val="20"/>
        </w:rPr>
        <w:t xml:space="preserve">Kurum içerisinde yer alan </w:t>
      </w:r>
      <w:r w:rsidR="00D65729" w:rsidRPr="00B87467">
        <w:rPr>
          <w:rFonts w:ascii="Arial" w:hAnsi="Arial" w:cs="Arial"/>
          <w:sz w:val="20"/>
          <w:szCs w:val="20"/>
        </w:rPr>
        <w:t>sunucuların</w:t>
      </w:r>
      <w:r w:rsidRPr="00B87467">
        <w:rPr>
          <w:rFonts w:ascii="Arial" w:hAnsi="Arial" w:cs="Arial"/>
          <w:sz w:val="20"/>
          <w:szCs w:val="20"/>
        </w:rPr>
        <w:t xml:space="preserve"> birbirleriyle haberleşebilmeleri için LAN (Local Area Ne</w:t>
      </w:r>
      <w:r w:rsidR="00D65729" w:rsidRPr="00B87467">
        <w:rPr>
          <w:rFonts w:ascii="Arial" w:hAnsi="Arial" w:cs="Arial"/>
          <w:sz w:val="20"/>
          <w:szCs w:val="20"/>
        </w:rPr>
        <w:t xml:space="preserve">twork – Yerel Alan Ağı), </w:t>
      </w:r>
      <w:r w:rsidRPr="00B87467">
        <w:rPr>
          <w:rFonts w:ascii="Arial" w:hAnsi="Arial" w:cs="Arial"/>
          <w:sz w:val="20"/>
          <w:szCs w:val="20"/>
        </w:rPr>
        <w:t>fark</w:t>
      </w:r>
      <w:r w:rsidR="00D65729" w:rsidRPr="00B87467">
        <w:rPr>
          <w:rFonts w:ascii="Arial" w:hAnsi="Arial" w:cs="Arial"/>
          <w:sz w:val="20"/>
          <w:szCs w:val="20"/>
        </w:rPr>
        <w:t>lı kurumlar ile haberleşebilmeleri</w:t>
      </w:r>
      <w:r w:rsidRPr="00B87467">
        <w:rPr>
          <w:rFonts w:ascii="Arial" w:hAnsi="Arial" w:cs="Arial"/>
          <w:sz w:val="20"/>
          <w:szCs w:val="20"/>
        </w:rPr>
        <w:t xml:space="preserve"> için WAN (Wide Area Network – Geniş Alan Ağı) ve Internet yapılanmaları gerçekleştirilmelidir. Bu amaçla yönlendirici (router), anahtar (switch) gibi ağ cihazlarından ve güvenlik duvarı (firewall), sızma tespit sistemi (IDS) gibi yararlanılır. </w:t>
      </w:r>
    </w:p>
    <w:p w14:paraId="68397770" w14:textId="77777777" w:rsidR="00E760E5" w:rsidRPr="00B87467" w:rsidRDefault="00E760E5" w:rsidP="00E760E5">
      <w:pPr>
        <w:pStyle w:val="ListParagraph"/>
        <w:spacing w:before="240" w:line="360" w:lineRule="auto"/>
        <w:ind w:left="360"/>
        <w:jc w:val="both"/>
        <w:rPr>
          <w:rFonts w:ascii="Arial" w:hAnsi="Arial" w:cs="Arial"/>
          <w:sz w:val="20"/>
          <w:szCs w:val="20"/>
        </w:rPr>
      </w:pPr>
    </w:p>
    <w:p w14:paraId="3C573E8B" w14:textId="526F7918" w:rsidR="00E760E5" w:rsidRPr="00B87467" w:rsidRDefault="00B87467" w:rsidP="00E760E5">
      <w:pPr>
        <w:pStyle w:val="ListParagraph"/>
        <w:spacing w:before="240" w:line="360" w:lineRule="auto"/>
        <w:ind w:left="360"/>
        <w:jc w:val="both"/>
        <w:rPr>
          <w:rFonts w:ascii="Arial" w:hAnsi="Arial" w:cs="Arial"/>
          <w:sz w:val="20"/>
          <w:szCs w:val="20"/>
        </w:rPr>
      </w:pPr>
      <w:r w:rsidRPr="00B87467">
        <w:rPr>
          <w:rFonts w:ascii="Arial" w:hAnsi="Arial" w:cs="Arial"/>
          <w:sz w:val="20"/>
          <w:szCs w:val="20"/>
        </w:rPr>
        <w:t>Ağ altyapısı oluşturulurken, ağ cihazlarının birbirleri arasındaki bağlantıların, sunucular ile ağ cihazları arasındaki bağlantıların tipi (fiber/bakır, fiber ise 1/8/10/40</w:t>
      </w:r>
      <w:r>
        <w:rPr>
          <w:rFonts w:ascii="Arial" w:hAnsi="Arial" w:cs="Arial"/>
          <w:sz w:val="20"/>
          <w:szCs w:val="20"/>
        </w:rPr>
        <w:t xml:space="preserve"> Gbps</w:t>
      </w:r>
      <w:r w:rsidRPr="00B87467">
        <w:rPr>
          <w:rFonts w:ascii="Arial" w:hAnsi="Arial" w:cs="Arial"/>
          <w:sz w:val="20"/>
          <w:szCs w:val="20"/>
        </w:rPr>
        <w:t xml:space="preserve">, bakır ise 10/100/1000 Mbps) belirlenmelidir. </w:t>
      </w:r>
      <w:r w:rsidR="00E760E5" w:rsidRPr="00B87467">
        <w:rPr>
          <w:rFonts w:ascii="Arial" w:hAnsi="Arial" w:cs="Arial"/>
          <w:sz w:val="20"/>
          <w:szCs w:val="20"/>
        </w:rPr>
        <w:t>Ağ topolojisi seçilmeli, seçilen topoloji doğrultusunda cihazlar yapılandırılmalıdır. Ağ altyapısının güvenli hale getirilmesi için kullanılacak güvenlik cihazlarının belirlenmesi de bu kapsamda ele alınabilecek bir iştir. Kurum ihtiyaçları doğrultusunda kapasite, performans gereksinimleri (hat kapasitesi ve hızı), güvenlik gereksinimleri, ek özellikler (IP telefon entegrasyonu gibi) etkenler göz önünde bulundurulmalıdır.</w:t>
      </w:r>
    </w:p>
    <w:p w14:paraId="7FA7E2EB" w14:textId="77777777" w:rsidR="00E760E5" w:rsidRPr="00B87467" w:rsidRDefault="00E760E5" w:rsidP="00E760E5">
      <w:pPr>
        <w:pStyle w:val="ListParagraph"/>
        <w:spacing w:before="240" w:line="360" w:lineRule="auto"/>
        <w:ind w:left="360"/>
        <w:jc w:val="both"/>
        <w:rPr>
          <w:rFonts w:ascii="Arial" w:hAnsi="Arial" w:cs="Arial"/>
          <w:sz w:val="20"/>
          <w:szCs w:val="20"/>
        </w:rPr>
      </w:pPr>
    </w:p>
    <w:p w14:paraId="369DFD15" w14:textId="25670698" w:rsidR="00AD09BB" w:rsidRPr="00B87467" w:rsidRDefault="003E600A" w:rsidP="00E760E5">
      <w:pPr>
        <w:pStyle w:val="ListParagraph"/>
        <w:spacing w:before="240" w:line="360" w:lineRule="auto"/>
        <w:ind w:left="360"/>
        <w:jc w:val="both"/>
        <w:rPr>
          <w:rFonts w:ascii="Arial" w:hAnsi="Arial" w:cs="Arial"/>
          <w:sz w:val="20"/>
          <w:szCs w:val="20"/>
        </w:rPr>
      </w:pPr>
      <w:r w:rsidRPr="00B87467">
        <w:rPr>
          <w:rFonts w:ascii="Arial" w:hAnsi="Arial" w:cs="Arial"/>
          <w:sz w:val="20"/>
          <w:szCs w:val="20"/>
        </w:rPr>
        <w:t>Birçok</w:t>
      </w:r>
      <w:r w:rsidR="00AD09BB" w:rsidRPr="00B87467">
        <w:rPr>
          <w:rFonts w:ascii="Arial" w:hAnsi="Arial" w:cs="Arial"/>
          <w:sz w:val="20"/>
          <w:szCs w:val="20"/>
        </w:rPr>
        <w:t xml:space="preserve"> kurumda en önemli  ve temel zafiyetler arasında</w:t>
      </w:r>
      <w:r w:rsidR="00EB2237" w:rsidRPr="00B87467">
        <w:rPr>
          <w:rFonts w:ascii="Arial" w:hAnsi="Arial" w:cs="Arial"/>
          <w:sz w:val="20"/>
          <w:szCs w:val="20"/>
        </w:rPr>
        <w:t xml:space="preserve"> ağ altyapısının düzgün bir şekilde tasarlanmamış olması ve yetkisiz kişilerin kritik sistemlere doğrudan erişebiliyor olması</w:t>
      </w:r>
      <w:r w:rsidR="00AD09BB" w:rsidRPr="00B87467">
        <w:rPr>
          <w:rFonts w:ascii="Arial" w:hAnsi="Arial" w:cs="Arial"/>
          <w:sz w:val="20"/>
          <w:szCs w:val="20"/>
        </w:rPr>
        <w:t xml:space="preserve"> yer alır.</w:t>
      </w:r>
      <w:r w:rsidR="00EB2237" w:rsidRPr="00B87467">
        <w:rPr>
          <w:rFonts w:ascii="Arial" w:hAnsi="Arial" w:cs="Arial"/>
          <w:sz w:val="20"/>
          <w:szCs w:val="20"/>
        </w:rPr>
        <w:t xml:space="preserve"> Bilişim sistemi güvenliği açısından gerçekleştirilmesi gereken ilk adım güvenli bir mimarinin tasarlanması ve erişim kontrollerinin yeterli ölçüde sağlanmasıdır. </w:t>
      </w:r>
    </w:p>
    <w:p w14:paraId="61A17A0C" w14:textId="5E5C4F5C" w:rsidR="00EB2237" w:rsidRPr="00B87467" w:rsidRDefault="006F495B" w:rsidP="00E760E5">
      <w:pPr>
        <w:pStyle w:val="ListParagraph"/>
        <w:spacing w:before="240" w:line="360" w:lineRule="auto"/>
        <w:ind w:left="360"/>
        <w:jc w:val="both"/>
        <w:rPr>
          <w:rFonts w:ascii="Arial" w:hAnsi="Arial" w:cs="Arial"/>
          <w:sz w:val="20"/>
          <w:szCs w:val="20"/>
        </w:rPr>
      </w:pPr>
      <w:r w:rsidRPr="00B87467">
        <w:rPr>
          <w:rFonts w:ascii="Arial" w:hAnsi="Arial" w:cs="Arial"/>
          <w:sz w:val="20"/>
          <w:szCs w:val="20"/>
        </w:rPr>
        <w:lastRenderedPageBreak/>
        <w:t xml:space="preserve">Örneğin kurum </w:t>
      </w:r>
      <w:r w:rsidR="00DE3669" w:rsidRPr="00B87467">
        <w:rPr>
          <w:rFonts w:ascii="Arial" w:hAnsi="Arial" w:cs="Arial"/>
          <w:sz w:val="20"/>
          <w:szCs w:val="20"/>
        </w:rPr>
        <w:t xml:space="preserve">içerisinde </w:t>
      </w:r>
      <w:r w:rsidRPr="00B87467">
        <w:rPr>
          <w:rFonts w:ascii="Arial" w:hAnsi="Arial" w:cs="Arial"/>
          <w:sz w:val="20"/>
          <w:szCs w:val="20"/>
        </w:rPr>
        <w:t xml:space="preserve">sunucularda ve istemci bilgisayarlarında ağırlıklı olarak </w:t>
      </w:r>
      <w:r w:rsidR="00DE3669" w:rsidRPr="00B87467">
        <w:rPr>
          <w:rFonts w:ascii="Arial" w:hAnsi="Arial" w:cs="Arial"/>
          <w:sz w:val="20"/>
          <w:szCs w:val="20"/>
        </w:rPr>
        <w:t>Microsoft Windows işletim sistem</w:t>
      </w:r>
      <w:r w:rsidRPr="00B87467">
        <w:rPr>
          <w:rFonts w:ascii="Arial" w:hAnsi="Arial" w:cs="Arial"/>
          <w:sz w:val="20"/>
          <w:szCs w:val="20"/>
        </w:rPr>
        <w:t>ler</w:t>
      </w:r>
      <w:r w:rsidR="00DE3669" w:rsidRPr="00B87467">
        <w:rPr>
          <w:rFonts w:ascii="Arial" w:hAnsi="Arial" w:cs="Arial"/>
          <w:sz w:val="20"/>
          <w:szCs w:val="20"/>
        </w:rPr>
        <w:t>i</w:t>
      </w:r>
      <w:r w:rsidR="00610D1B" w:rsidRPr="00B87467">
        <w:rPr>
          <w:rFonts w:ascii="Arial" w:hAnsi="Arial" w:cs="Arial"/>
          <w:sz w:val="20"/>
          <w:szCs w:val="20"/>
        </w:rPr>
        <w:t xml:space="preserve"> kullanılıyorsa, </w:t>
      </w:r>
      <w:r w:rsidR="00440970" w:rsidRPr="00B87467">
        <w:rPr>
          <w:rFonts w:ascii="Arial" w:hAnsi="Arial" w:cs="Arial"/>
          <w:sz w:val="20"/>
          <w:szCs w:val="20"/>
        </w:rPr>
        <w:t xml:space="preserve">bir </w:t>
      </w:r>
      <w:r w:rsidR="00610D1B" w:rsidRPr="00B87467">
        <w:rPr>
          <w:rFonts w:ascii="Arial" w:hAnsi="Arial" w:cs="Arial"/>
          <w:sz w:val="20"/>
          <w:szCs w:val="20"/>
        </w:rPr>
        <w:t>Aktif Dizin Etki Alan (Active Directory D</w:t>
      </w:r>
      <w:r w:rsidR="00440970" w:rsidRPr="00B87467">
        <w:rPr>
          <w:rFonts w:ascii="Arial" w:hAnsi="Arial" w:cs="Arial"/>
          <w:sz w:val="20"/>
          <w:szCs w:val="20"/>
        </w:rPr>
        <w:t>omain</w:t>
      </w:r>
      <w:r w:rsidR="00610D1B" w:rsidRPr="00B87467">
        <w:rPr>
          <w:rFonts w:ascii="Arial" w:hAnsi="Arial" w:cs="Arial"/>
          <w:sz w:val="20"/>
          <w:szCs w:val="20"/>
        </w:rPr>
        <w:t>)</w:t>
      </w:r>
      <w:r w:rsidR="00440970" w:rsidRPr="00B87467">
        <w:rPr>
          <w:rFonts w:ascii="Arial" w:hAnsi="Arial" w:cs="Arial"/>
          <w:sz w:val="20"/>
          <w:szCs w:val="20"/>
        </w:rPr>
        <w:t xml:space="preserve"> </w:t>
      </w:r>
      <w:r w:rsidR="00610D1B" w:rsidRPr="00B87467">
        <w:rPr>
          <w:rFonts w:ascii="Arial" w:hAnsi="Arial" w:cs="Arial"/>
          <w:sz w:val="20"/>
          <w:szCs w:val="20"/>
        </w:rPr>
        <w:t>yapısı oluşturulması düşünülebilir. S</w:t>
      </w:r>
      <w:r w:rsidRPr="00B87467">
        <w:rPr>
          <w:rFonts w:ascii="Arial" w:hAnsi="Arial" w:cs="Arial"/>
          <w:sz w:val="20"/>
          <w:szCs w:val="20"/>
        </w:rPr>
        <w:t>unucu / i</w:t>
      </w:r>
      <w:r w:rsidR="00610D1B" w:rsidRPr="00B87467">
        <w:rPr>
          <w:rFonts w:ascii="Arial" w:hAnsi="Arial" w:cs="Arial"/>
          <w:sz w:val="20"/>
          <w:szCs w:val="20"/>
        </w:rPr>
        <w:t>stemci mimarisinde çalışan bu yapıda k</w:t>
      </w:r>
      <w:r w:rsidR="00EB2237" w:rsidRPr="00B87467">
        <w:rPr>
          <w:rFonts w:ascii="Arial" w:hAnsi="Arial" w:cs="Arial"/>
          <w:sz w:val="20"/>
          <w:szCs w:val="20"/>
        </w:rPr>
        <w:t xml:space="preserve">ullanıcılar </w:t>
      </w:r>
      <w:r w:rsidR="00610D1B" w:rsidRPr="00B87467">
        <w:rPr>
          <w:rFonts w:ascii="Arial" w:hAnsi="Arial" w:cs="Arial"/>
          <w:sz w:val="20"/>
          <w:szCs w:val="20"/>
        </w:rPr>
        <w:t xml:space="preserve">etki alanı denetleyicisi (Domain Controller) olarak çalışan sunucular </w:t>
      </w:r>
      <w:r w:rsidR="00EB2237" w:rsidRPr="00B87467">
        <w:rPr>
          <w:rFonts w:ascii="Arial" w:hAnsi="Arial" w:cs="Arial"/>
          <w:sz w:val="20"/>
          <w:szCs w:val="20"/>
        </w:rPr>
        <w:t>üzerinden yapılan konfigürasyonlar ve izinler doğrultusunda kaynaklara erişebilirler ve bilgisayarlarını kullanabilirler. Sunucu / İstemci mimarisi ağın güvenliği, yönetimi ve sürekliliği açısından en doğru mimaridir.</w:t>
      </w:r>
    </w:p>
    <w:p w14:paraId="0AD406E3" w14:textId="342C6CC0" w:rsidR="00EB2237" w:rsidRPr="00B87467" w:rsidRDefault="00FA10A1" w:rsidP="00EB2237">
      <w:pPr>
        <w:spacing w:before="240" w:line="360" w:lineRule="auto"/>
        <w:ind w:left="360"/>
        <w:jc w:val="both"/>
        <w:rPr>
          <w:rFonts w:ascii="Arial" w:hAnsi="Arial" w:cs="Arial"/>
          <w:sz w:val="20"/>
          <w:szCs w:val="20"/>
        </w:rPr>
      </w:pPr>
      <w:r w:rsidRPr="00B87467">
        <w:rPr>
          <w:rFonts w:ascii="Arial" w:hAnsi="Arial" w:cs="Arial"/>
          <w:sz w:val="20"/>
          <w:szCs w:val="20"/>
        </w:rPr>
        <w:t>Gerek kurum içi kaynaklara dışarıdan erişimi, gerekse kurum içinden dış ortama (Internet, farklı kurumlar, vb.) erişimi kontrol altına alabilmek için güvenlik duvarları</w:t>
      </w:r>
      <w:r w:rsidR="002B63CE" w:rsidRPr="00B87467">
        <w:rPr>
          <w:rFonts w:ascii="Arial" w:hAnsi="Arial" w:cs="Arial"/>
          <w:sz w:val="20"/>
          <w:szCs w:val="20"/>
        </w:rPr>
        <w:t xml:space="preserve"> </w:t>
      </w:r>
      <w:r w:rsidRPr="00B87467">
        <w:rPr>
          <w:rFonts w:ascii="Arial" w:hAnsi="Arial" w:cs="Arial"/>
          <w:sz w:val="20"/>
          <w:szCs w:val="20"/>
        </w:rPr>
        <w:t>kullanılır</w:t>
      </w:r>
      <w:r w:rsidR="00EB2237" w:rsidRPr="00B87467">
        <w:rPr>
          <w:rFonts w:ascii="Arial" w:hAnsi="Arial" w:cs="Arial"/>
          <w:sz w:val="20"/>
          <w:szCs w:val="20"/>
        </w:rPr>
        <w:t xml:space="preserve">. </w:t>
      </w:r>
      <w:r w:rsidRPr="00B87467">
        <w:rPr>
          <w:rFonts w:ascii="Arial" w:hAnsi="Arial" w:cs="Arial"/>
          <w:sz w:val="20"/>
          <w:szCs w:val="20"/>
        </w:rPr>
        <w:t>Güvenlik duvarı</w:t>
      </w:r>
      <w:r w:rsidR="00EB2237" w:rsidRPr="00B87467">
        <w:rPr>
          <w:rFonts w:ascii="Arial" w:hAnsi="Arial" w:cs="Arial"/>
          <w:sz w:val="20"/>
          <w:szCs w:val="20"/>
        </w:rPr>
        <w:t xml:space="preserve">, </w:t>
      </w:r>
      <w:r w:rsidR="00DD6E3F" w:rsidRPr="00B87467">
        <w:rPr>
          <w:rFonts w:ascii="Arial" w:hAnsi="Arial" w:cs="Arial"/>
          <w:sz w:val="20"/>
          <w:szCs w:val="20"/>
        </w:rPr>
        <w:t>yerel ağ ile tüm dış ağlar arasındaki</w:t>
      </w:r>
      <w:r w:rsidR="00EB2237" w:rsidRPr="00B87467">
        <w:rPr>
          <w:rFonts w:ascii="Arial" w:hAnsi="Arial" w:cs="Arial"/>
          <w:sz w:val="20"/>
          <w:szCs w:val="20"/>
        </w:rPr>
        <w:t xml:space="preserve"> </w:t>
      </w:r>
      <w:r w:rsidR="00DD6E3F" w:rsidRPr="00B87467">
        <w:rPr>
          <w:rFonts w:ascii="Arial" w:hAnsi="Arial" w:cs="Arial"/>
          <w:sz w:val="20"/>
          <w:szCs w:val="20"/>
        </w:rPr>
        <w:t>tüm</w:t>
      </w:r>
      <w:r w:rsidR="00EB2237" w:rsidRPr="00B87467">
        <w:rPr>
          <w:rFonts w:ascii="Arial" w:hAnsi="Arial" w:cs="Arial"/>
          <w:sz w:val="20"/>
          <w:szCs w:val="20"/>
        </w:rPr>
        <w:t xml:space="preserve"> trafiği kontrol altında tutan bir sistemdir. </w:t>
      </w:r>
      <w:r w:rsidR="001707F1" w:rsidRPr="00B87467">
        <w:rPr>
          <w:rFonts w:ascii="Arial" w:hAnsi="Arial" w:cs="Arial"/>
          <w:sz w:val="20"/>
          <w:szCs w:val="20"/>
        </w:rPr>
        <w:t>D</w:t>
      </w:r>
      <w:r w:rsidR="00EB2237" w:rsidRPr="00B87467">
        <w:rPr>
          <w:rFonts w:ascii="Arial" w:hAnsi="Arial" w:cs="Arial"/>
          <w:sz w:val="20"/>
          <w:szCs w:val="20"/>
        </w:rPr>
        <w:t>aha önceden belirlenen</w:t>
      </w:r>
      <w:r w:rsidR="00E61F96" w:rsidRPr="00B87467">
        <w:rPr>
          <w:rFonts w:ascii="Arial" w:hAnsi="Arial" w:cs="Arial"/>
          <w:sz w:val="20"/>
          <w:szCs w:val="20"/>
        </w:rPr>
        <w:t xml:space="preserve"> ve sistem üzerinde tanımlanan kurallar ve</w:t>
      </w:r>
      <w:r w:rsidR="00EB2237" w:rsidRPr="00B87467">
        <w:rPr>
          <w:rFonts w:ascii="Arial" w:hAnsi="Arial" w:cs="Arial"/>
          <w:sz w:val="20"/>
          <w:szCs w:val="20"/>
        </w:rPr>
        <w:t xml:space="preserve"> politikalar </w:t>
      </w:r>
      <w:r w:rsidR="003E600A" w:rsidRPr="00B87467">
        <w:rPr>
          <w:rFonts w:ascii="Arial" w:hAnsi="Arial" w:cs="Arial"/>
          <w:sz w:val="20"/>
          <w:szCs w:val="20"/>
        </w:rPr>
        <w:t>dâhilinde</w:t>
      </w:r>
      <w:r w:rsidR="00EB2237" w:rsidRPr="00B87467">
        <w:rPr>
          <w:rFonts w:ascii="Arial" w:hAnsi="Arial" w:cs="Arial"/>
          <w:sz w:val="20"/>
          <w:szCs w:val="20"/>
        </w:rPr>
        <w:t xml:space="preserve"> </w:t>
      </w:r>
      <w:r w:rsidR="00E61F96" w:rsidRPr="00B87467">
        <w:rPr>
          <w:rFonts w:ascii="Arial" w:hAnsi="Arial" w:cs="Arial"/>
          <w:sz w:val="20"/>
          <w:szCs w:val="20"/>
        </w:rPr>
        <w:t>hangi yöne doğru (içeriden dışarıya veya dışarıdan içeriye), ne tür</w:t>
      </w:r>
      <w:r w:rsidR="00EB2237" w:rsidRPr="00B87467">
        <w:rPr>
          <w:rFonts w:ascii="Arial" w:hAnsi="Arial" w:cs="Arial"/>
          <w:sz w:val="20"/>
          <w:szCs w:val="20"/>
        </w:rPr>
        <w:t xml:space="preserve"> </w:t>
      </w:r>
      <w:r w:rsidR="00E61F96" w:rsidRPr="00B87467">
        <w:rPr>
          <w:rFonts w:ascii="Arial" w:hAnsi="Arial" w:cs="Arial"/>
          <w:sz w:val="20"/>
          <w:szCs w:val="20"/>
        </w:rPr>
        <w:t>paketlerin</w:t>
      </w:r>
      <w:r w:rsidR="00EB2237" w:rsidRPr="00B87467">
        <w:rPr>
          <w:rFonts w:ascii="Arial" w:hAnsi="Arial" w:cs="Arial"/>
          <w:sz w:val="20"/>
          <w:szCs w:val="20"/>
        </w:rPr>
        <w:t xml:space="preserve"> </w:t>
      </w:r>
      <w:r w:rsidR="00E61F96" w:rsidRPr="00B87467">
        <w:rPr>
          <w:rFonts w:ascii="Arial" w:hAnsi="Arial" w:cs="Arial"/>
          <w:sz w:val="20"/>
          <w:szCs w:val="20"/>
        </w:rPr>
        <w:t xml:space="preserve">(web, eposta, vb.) </w:t>
      </w:r>
      <w:r w:rsidR="00EB2237" w:rsidRPr="00B87467">
        <w:rPr>
          <w:rFonts w:ascii="Arial" w:hAnsi="Arial" w:cs="Arial"/>
          <w:sz w:val="20"/>
          <w:szCs w:val="20"/>
        </w:rPr>
        <w:t>geçip geçmeyeceği</w:t>
      </w:r>
      <w:r w:rsidR="00FB280F" w:rsidRPr="00B87467">
        <w:rPr>
          <w:rFonts w:ascii="Arial" w:hAnsi="Arial" w:cs="Arial"/>
          <w:sz w:val="20"/>
          <w:szCs w:val="20"/>
        </w:rPr>
        <w:t xml:space="preserve">ni belirler. </w:t>
      </w:r>
      <w:r w:rsidR="00EB2237" w:rsidRPr="00B87467">
        <w:rPr>
          <w:rFonts w:ascii="Arial" w:hAnsi="Arial" w:cs="Arial"/>
          <w:sz w:val="20"/>
          <w:szCs w:val="20"/>
        </w:rPr>
        <w:t>İçerideki/dışarıdaki sistemle</w:t>
      </w:r>
      <w:r w:rsidR="001707F1" w:rsidRPr="00B87467">
        <w:rPr>
          <w:rFonts w:ascii="Arial" w:hAnsi="Arial" w:cs="Arial"/>
          <w:sz w:val="20"/>
          <w:szCs w:val="20"/>
        </w:rPr>
        <w:t>re kimlerin girip giremeyeceği</w:t>
      </w:r>
      <w:r w:rsidR="00EB2237" w:rsidRPr="00B87467">
        <w:rPr>
          <w:rFonts w:ascii="Arial" w:hAnsi="Arial" w:cs="Arial"/>
          <w:sz w:val="20"/>
          <w:szCs w:val="20"/>
        </w:rPr>
        <w:t>, giren kişilerin hangi bilgisayarları ve ha</w:t>
      </w:r>
      <w:r w:rsidR="001707F1" w:rsidRPr="00B87467">
        <w:rPr>
          <w:rFonts w:ascii="Arial" w:hAnsi="Arial" w:cs="Arial"/>
          <w:sz w:val="20"/>
          <w:szCs w:val="20"/>
        </w:rPr>
        <w:t>ngi protokolleri/servisleri kullanabileceği</w:t>
      </w:r>
      <w:r w:rsidR="00EB2237" w:rsidRPr="00B87467">
        <w:rPr>
          <w:rFonts w:ascii="Arial" w:hAnsi="Arial" w:cs="Arial"/>
          <w:sz w:val="20"/>
          <w:szCs w:val="20"/>
        </w:rPr>
        <w:t xml:space="preserve"> </w:t>
      </w:r>
      <w:r w:rsidR="001707F1" w:rsidRPr="00B87467">
        <w:rPr>
          <w:rFonts w:ascii="Arial" w:hAnsi="Arial" w:cs="Arial"/>
          <w:sz w:val="20"/>
          <w:szCs w:val="20"/>
        </w:rPr>
        <w:t>güvenlik duvarları</w:t>
      </w:r>
      <w:r w:rsidR="00EB2237" w:rsidRPr="00B87467">
        <w:rPr>
          <w:rFonts w:ascii="Arial" w:hAnsi="Arial" w:cs="Arial"/>
          <w:sz w:val="20"/>
          <w:szCs w:val="20"/>
        </w:rPr>
        <w:t xml:space="preserve"> üzerindeki kurallar </w:t>
      </w:r>
      <w:r w:rsidR="001707F1" w:rsidRPr="00B87467">
        <w:rPr>
          <w:rFonts w:ascii="Arial" w:hAnsi="Arial" w:cs="Arial"/>
          <w:sz w:val="20"/>
          <w:szCs w:val="20"/>
        </w:rPr>
        <w:t xml:space="preserve">ile </w:t>
      </w:r>
      <w:r w:rsidR="00EB2237" w:rsidRPr="00B87467">
        <w:rPr>
          <w:rFonts w:ascii="Arial" w:hAnsi="Arial" w:cs="Arial"/>
          <w:sz w:val="20"/>
          <w:szCs w:val="20"/>
        </w:rPr>
        <w:t>belirle</w:t>
      </w:r>
      <w:r w:rsidR="001707F1" w:rsidRPr="00B87467">
        <w:rPr>
          <w:rFonts w:ascii="Arial" w:hAnsi="Arial" w:cs="Arial"/>
          <w:sz w:val="20"/>
          <w:szCs w:val="20"/>
        </w:rPr>
        <w:t>ni</w:t>
      </w:r>
      <w:r w:rsidR="00EB2237" w:rsidRPr="00B87467">
        <w:rPr>
          <w:rFonts w:ascii="Arial" w:hAnsi="Arial" w:cs="Arial"/>
          <w:sz w:val="20"/>
          <w:szCs w:val="20"/>
        </w:rPr>
        <w:t>r.</w:t>
      </w:r>
    </w:p>
    <w:p w14:paraId="0318F4DB" w14:textId="77777777" w:rsidR="00EB2237" w:rsidRPr="00B87467" w:rsidRDefault="00EB2237" w:rsidP="00EB2237">
      <w:pPr>
        <w:spacing w:before="240" w:line="360" w:lineRule="auto"/>
        <w:ind w:left="360"/>
        <w:jc w:val="both"/>
        <w:rPr>
          <w:rFonts w:ascii="Arial" w:hAnsi="Arial" w:cs="Arial"/>
          <w:sz w:val="20"/>
          <w:szCs w:val="20"/>
        </w:rPr>
      </w:pPr>
      <w:r w:rsidRPr="00B87467">
        <w:rPr>
          <w:rFonts w:ascii="Arial" w:hAnsi="Arial" w:cs="Arial"/>
          <w:sz w:val="20"/>
          <w:szCs w:val="20"/>
        </w:rPr>
        <w:t>Erişim kontrolleri omurga anahtar veya kenar anahtarlama cihazları üzerinde tanımlanacak erişim kontrol listeleri ile de sağlanabilmektedir.</w:t>
      </w:r>
    </w:p>
    <w:p w14:paraId="43812F08" w14:textId="778B6447" w:rsidR="00D65729" w:rsidRPr="00B87467" w:rsidRDefault="00D65729" w:rsidP="00D65729">
      <w:pPr>
        <w:pStyle w:val="ListParagraph"/>
        <w:spacing w:before="240" w:line="360" w:lineRule="auto"/>
        <w:ind w:left="360"/>
        <w:jc w:val="both"/>
        <w:rPr>
          <w:rFonts w:ascii="Arial" w:hAnsi="Arial" w:cs="Arial"/>
          <w:sz w:val="20"/>
          <w:szCs w:val="20"/>
        </w:rPr>
      </w:pPr>
      <w:r w:rsidRPr="00B87467">
        <w:rPr>
          <w:rFonts w:ascii="Arial" w:hAnsi="Arial" w:cs="Arial"/>
          <w:sz w:val="20"/>
          <w:szCs w:val="20"/>
        </w:rPr>
        <w:t>Kurum ağ ve güvenlik ihtiyaçlarının belirlenmesi, bu ihtiyaçlara yönelik ağ ve güvenlik cihaz özelliklerinin belirlenmesi, uygun ağ ve güvenlik cihazlarının seçilmesi, bu cihazlara ilişkin ağ ve güvenlik tasarımlarının gerçekleştirilmesi için danışmanlık hizmeti alınabilir. Bu konu ile ilgili uzman kişi ya da firmaların görüşlerine başvurulabilir.</w:t>
      </w:r>
    </w:p>
    <w:p w14:paraId="6F76267C" w14:textId="77777777" w:rsidR="00EB2237" w:rsidRPr="00B87467" w:rsidRDefault="00EB2237" w:rsidP="00CE008F">
      <w:pPr>
        <w:pStyle w:val="Heading2"/>
        <w:numPr>
          <w:ilvl w:val="1"/>
          <w:numId w:val="2"/>
        </w:numPr>
        <w:tabs>
          <w:tab w:val="left" w:pos="851"/>
        </w:tabs>
        <w:spacing w:line="360" w:lineRule="auto"/>
        <w:jc w:val="both"/>
        <w:rPr>
          <w:rFonts w:ascii="Arial" w:hAnsi="Arial" w:cs="Arial"/>
          <w:color w:val="auto"/>
          <w:sz w:val="22"/>
          <w:szCs w:val="20"/>
        </w:rPr>
      </w:pPr>
      <w:bookmarkStart w:id="18" w:name="_Toc467147317"/>
      <w:r w:rsidRPr="00B87467">
        <w:rPr>
          <w:rFonts w:ascii="Arial" w:hAnsi="Arial" w:cs="Arial"/>
          <w:color w:val="auto"/>
          <w:sz w:val="22"/>
          <w:szCs w:val="20"/>
        </w:rPr>
        <w:t>Sunucunun güvenliği planlandı mı?</w:t>
      </w:r>
      <w:bookmarkEnd w:id="18"/>
    </w:p>
    <w:p w14:paraId="22AF5458" w14:textId="748827B0" w:rsidR="00EB2237" w:rsidRPr="00B87467" w:rsidRDefault="00F70D4B" w:rsidP="00EB2237">
      <w:pPr>
        <w:spacing w:before="240" w:line="360" w:lineRule="auto"/>
        <w:ind w:left="360"/>
        <w:jc w:val="both"/>
        <w:rPr>
          <w:rFonts w:ascii="Arial" w:hAnsi="Arial" w:cs="Arial"/>
          <w:sz w:val="20"/>
          <w:szCs w:val="20"/>
        </w:rPr>
      </w:pPr>
      <w:r w:rsidRPr="00B87467">
        <w:rPr>
          <w:rFonts w:ascii="Arial" w:hAnsi="Arial" w:cs="Arial"/>
          <w:sz w:val="20"/>
          <w:szCs w:val="20"/>
        </w:rPr>
        <w:t>Güvenlik duvarı kullanmanın yanı sıra, t</w:t>
      </w:r>
      <w:r w:rsidR="001707F1" w:rsidRPr="00B87467">
        <w:rPr>
          <w:rFonts w:ascii="Arial" w:hAnsi="Arial" w:cs="Arial"/>
          <w:sz w:val="20"/>
          <w:szCs w:val="20"/>
        </w:rPr>
        <w:t>edarik edilen sunucunun güvenliğini sağlamak</w:t>
      </w:r>
      <w:r w:rsidRPr="00B87467">
        <w:rPr>
          <w:rFonts w:ascii="Arial" w:hAnsi="Arial" w:cs="Arial"/>
          <w:sz w:val="20"/>
          <w:szCs w:val="20"/>
        </w:rPr>
        <w:t xml:space="preserve"> için ek önlemler düşünülebilir. </w:t>
      </w:r>
      <w:r w:rsidR="00EB2237" w:rsidRPr="00B87467">
        <w:rPr>
          <w:rFonts w:ascii="Arial" w:hAnsi="Arial" w:cs="Arial"/>
          <w:sz w:val="20"/>
          <w:szCs w:val="20"/>
        </w:rPr>
        <w:t>Sunucu</w:t>
      </w:r>
      <w:r w:rsidRPr="00B87467">
        <w:rPr>
          <w:rFonts w:ascii="Arial" w:hAnsi="Arial" w:cs="Arial"/>
          <w:sz w:val="20"/>
          <w:szCs w:val="20"/>
        </w:rPr>
        <w:t xml:space="preserve"> üzerine, sunucu üzerinde çalışmakta olan işletim sistemine </w:t>
      </w:r>
      <w:r w:rsidR="00EB2237" w:rsidRPr="00B87467">
        <w:rPr>
          <w:rFonts w:ascii="Arial" w:hAnsi="Arial" w:cs="Arial"/>
          <w:sz w:val="20"/>
          <w:szCs w:val="20"/>
        </w:rPr>
        <w:t xml:space="preserve">uygun </w:t>
      </w:r>
      <w:r w:rsidRPr="00B87467">
        <w:rPr>
          <w:rFonts w:ascii="Arial" w:hAnsi="Arial" w:cs="Arial"/>
          <w:sz w:val="20"/>
          <w:szCs w:val="20"/>
        </w:rPr>
        <w:t>bir güvenlik d</w:t>
      </w:r>
      <w:r w:rsidR="00EB2237" w:rsidRPr="00B87467">
        <w:rPr>
          <w:rFonts w:ascii="Arial" w:hAnsi="Arial" w:cs="Arial"/>
          <w:sz w:val="20"/>
          <w:szCs w:val="20"/>
        </w:rPr>
        <w:t>uvarı kur</w:t>
      </w:r>
      <w:r w:rsidRPr="00B87467">
        <w:rPr>
          <w:rFonts w:ascii="Arial" w:hAnsi="Arial" w:cs="Arial"/>
          <w:sz w:val="20"/>
          <w:szCs w:val="20"/>
        </w:rPr>
        <w:t>arak, DDOS</w:t>
      </w:r>
      <w:r w:rsidR="00EB2237" w:rsidRPr="00B87467">
        <w:rPr>
          <w:rFonts w:ascii="Arial" w:hAnsi="Arial" w:cs="Arial"/>
          <w:sz w:val="20"/>
          <w:szCs w:val="20"/>
        </w:rPr>
        <w:t>, Botnet, Buffer OverFlow gibi saldırıları</w:t>
      </w:r>
      <w:r w:rsidRPr="00B87467">
        <w:rPr>
          <w:rFonts w:ascii="Arial" w:hAnsi="Arial" w:cs="Arial"/>
          <w:sz w:val="20"/>
          <w:szCs w:val="20"/>
        </w:rPr>
        <w:t>n engellenmesi için bir güvenlik katmanı daha eklemek mümkündür.</w:t>
      </w:r>
      <w:r w:rsidR="00EB2237" w:rsidRPr="00B87467">
        <w:rPr>
          <w:rFonts w:ascii="Arial" w:hAnsi="Arial" w:cs="Arial"/>
          <w:sz w:val="20"/>
          <w:szCs w:val="20"/>
        </w:rPr>
        <w:t xml:space="preserve"> </w:t>
      </w:r>
    </w:p>
    <w:p w14:paraId="21DBB58B" w14:textId="0FC0CB22" w:rsidR="00F70D4B" w:rsidRPr="00B87467" w:rsidRDefault="00F70D4B" w:rsidP="00EB2237">
      <w:pPr>
        <w:spacing w:before="240" w:line="360" w:lineRule="auto"/>
        <w:ind w:left="360"/>
        <w:jc w:val="both"/>
        <w:rPr>
          <w:rFonts w:ascii="Arial" w:hAnsi="Arial" w:cs="Arial"/>
          <w:sz w:val="20"/>
          <w:szCs w:val="20"/>
        </w:rPr>
      </w:pPr>
      <w:r w:rsidRPr="00B87467">
        <w:rPr>
          <w:rFonts w:ascii="Arial" w:hAnsi="Arial" w:cs="Arial"/>
          <w:sz w:val="20"/>
          <w:szCs w:val="20"/>
        </w:rPr>
        <w:t xml:space="preserve">Ayrıca sunucular üzerinde </w:t>
      </w:r>
      <w:r w:rsidR="000C27F5" w:rsidRPr="00B87467">
        <w:rPr>
          <w:rFonts w:ascii="Arial" w:hAnsi="Arial" w:cs="Arial"/>
          <w:sz w:val="20"/>
          <w:szCs w:val="20"/>
        </w:rPr>
        <w:t xml:space="preserve">kullanılmayan uygulamaların, servislerin kaldırılması, ağ portlarının kapatılması ve benzeri </w:t>
      </w:r>
      <w:r w:rsidRPr="00B87467">
        <w:rPr>
          <w:rFonts w:ascii="Arial" w:hAnsi="Arial" w:cs="Arial"/>
          <w:sz w:val="20"/>
          <w:szCs w:val="20"/>
        </w:rPr>
        <w:t xml:space="preserve">güvenlik </w:t>
      </w:r>
      <w:r w:rsidR="00C23A45" w:rsidRPr="00B87467">
        <w:rPr>
          <w:rFonts w:ascii="Arial" w:hAnsi="Arial" w:cs="Arial"/>
          <w:sz w:val="20"/>
          <w:szCs w:val="20"/>
        </w:rPr>
        <w:t>sıkılaştırma çalışmaları</w:t>
      </w:r>
      <w:r w:rsidR="000C27F5" w:rsidRPr="00B87467">
        <w:rPr>
          <w:rFonts w:ascii="Arial" w:hAnsi="Arial" w:cs="Arial"/>
          <w:sz w:val="20"/>
          <w:szCs w:val="20"/>
        </w:rPr>
        <w:t>nın</w:t>
      </w:r>
      <w:r w:rsidR="00C23A45" w:rsidRPr="00B87467">
        <w:rPr>
          <w:rFonts w:ascii="Arial" w:hAnsi="Arial" w:cs="Arial"/>
          <w:sz w:val="20"/>
          <w:szCs w:val="20"/>
        </w:rPr>
        <w:t xml:space="preserve"> gerçekleştirilmesi önerilir. </w:t>
      </w:r>
    </w:p>
    <w:p w14:paraId="3B4370BC" w14:textId="1EC2608B" w:rsidR="00EB2237" w:rsidRPr="00B87467" w:rsidRDefault="00EB2237" w:rsidP="00CE008F">
      <w:pPr>
        <w:pStyle w:val="Heading2"/>
        <w:numPr>
          <w:ilvl w:val="1"/>
          <w:numId w:val="2"/>
        </w:numPr>
        <w:tabs>
          <w:tab w:val="left" w:pos="851"/>
        </w:tabs>
        <w:spacing w:line="360" w:lineRule="auto"/>
        <w:jc w:val="both"/>
        <w:rPr>
          <w:rFonts w:ascii="Arial" w:hAnsi="Arial" w:cs="Arial"/>
          <w:color w:val="auto"/>
          <w:sz w:val="22"/>
          <w:szCs w:val="20"/>
        </w:rPr>
      </w:pPr>
      <w:bookmarkStart w:id="19" w:name="_Toc467147318"/>
      <w:r w:rsidRPr="00B87467">
        <w:rPr>
          <w:rFonts w:ascii="Arial" w:hAnsi="Arial" w:cs="Arial"/>
          <w:color w:val="auto"/>
          <w:sz w:val="22"/>
          <w:szCs w:val="20"/>
        </w:rPr>
        <w:t>Blade sunucu sistemleri alternatif olarak araştırıldı mı?</w:t>
      </w:r>
      <w:bookmarkEnd w:id="19"/>
    </w:p>
    <w:p w14:paraId="3F4E0BDC" w14:textId="2EAEC171" w:rsidR="00CE7139" w:rsidRPr="00B87467" w:rsidRDefault="00EB2237" w:rsidP="00EB2237">
      <w:pPr>
        <w:spacing w:before="240" w:line="360" w:lineRule="auto"/>
        <w:ind w:left="360"/>
        <w:jc w:val="both"/>
        <w:rPr>
          <w:rFonts w:ascii="Arial" w:hAnsi="Arial" w:cs="Arial"/>
          <w:sz w:val="20"/>
          <w:szCs w:val="20"/>
        </w:rPr>
      </w:pPr>
      <w:r w:rsidRPr="00B87467">
        <w:rPr>
          <w:rFonts w:ascii="Arial" w:hAnsi="Arial" w:cs="Arial"/>
          <w:sz w:val="20"/>
          <w:szCs w:val="20"/>
        </w:rPr>
        <w:t xml:space="preserve">Bu tip sunucular, 1U modeli sunucular ile işlevsel benzerlik gösterirler. Ufak bir kasaya sahip sunucuların içerisinde </w:t>
      </w:r>
      <w:r w:rsidR="00B87467" w:rsidRPr="00B87467">
        <w:rPr>
          <w:rFonts w:ascii="Arial" w:hAnsi="Arial" w:cs="Arial"/>
          <w:sz w:val="20"/>
          <w:szCs w:val="20"/>
        </w:rPr>
        <w:t>ana</w:t>
      </w:r>
      <w:r w:rsidR="00B87467">
        <w:rPr>
          <w:rFonts w:ascii="Arial" w:hAnsi="Arial" w:cs="Arial"/>
          <w:sz w:val="20"/>
          <w:szCs w:val="20"/>
        </w:rPr>
        <w:t xml:space="preserve"> </w:t>
      </w:r>
      <w:r w:rsidR="00B87467" w:rsidRPr="00B87467">
        <w:rPr>
          <w:rFonts w:ascii="Arial" w:hAnsi="Arial" w:cs="Arial"/>
          <w:sz w:val="20"/>
          <w:szCs w:val="20"/>
        </w:rPr>
        <w:t>kart</w:t>
      </w:r>
      <w:r w:rsidRPr="00B87467">
        <w:rPr>
          <w:rFonts w:ascii="Arial" w:hAnsi="Arial" w:cs="Arial"/>
          <w:sz w:val="20"/>
          <w:szCs w:val="20"/>
        </w:rPr>
        <w:t xml:space="preserve">, işlemci ve </w:t>
      </w:r>
      <w:r w:rsidR="00E4094F" w:rsidRPr="00B87467">
        <w:rPr>
          <w:rFonts w:ascii="Arial" w:hAnsi="Arial" w:cs="Arial"/>
          <w:sz w:val="20"/>
          <w:szCs w:val="20"/>
        </w:rPr>
        <w:t>bellek (RAM)</w:t>
      </w:r>
      <w:r w:rsidRPr="00B87467">
        <w:rPr>
          <w:rFonts w:ascii="Arial" w:hAnsi="Arial" w:cs="Arial"/>
          <w:sz w:val="20"/>
          <w:szCs w:val="20"/>
        </w:rPr>
        <w:t xml:space="preserve"> bulunmaktadır. </w:t>
      </w:r>
      <w:r w:rsidR="00E4094F" w:rsidRPr="00B87467">
        <w:rPr>
          <w:rFonts w:ascii="Arial" w:hAnsi="Arial" w:cs="Arial"/>
          <w:sz w:val="20"/>
          <w:szCs w:val="20"/>
        </w:rPr>
        <w:t>Bu sunucular, özel bir şase içerisine takılırlar. Enerji, ağ bağlantısı, vb. şase üzerinden blade sunucuya sağlanır.</w:t>
      </w:r>
      <w:r w:rsidR="00CE7139" w:rsidRPr="00B87467">
        <w:rPr>
          <w:rFonts w:ascii="Arial" w:hAnsi="Arial" w:cs="Arial"/>
          <w:sz w:val="20"/>
          <w:szCs w:val="20"/>
        </w:rPr>
        <w:t xml:space="preserve"> Blade sunucular ATA, SCSI disklerle temin edilebildiği gibi SAN, NAS ya da diğer depolama üniteleri ile uyumludurlar.</w:t>
      </w:r>
      <w:r w:rsidR="00E4094F" w:rsidRPr="00B87467">
        <w:rPr>
          <w:rFonts w:ascii="Arial" w:hAnsi="Arial" w:cs="Arial"/>
          <w:sz w:val="20"/>
          <w:szCs w:val="20"/>
        </w:rPr>
        <w:t xml:space="preserve"> </w:t>
      </w:r>
    </w:p>
    <w:p w14:paraId="2548C20D" w14:textId="50B32992" w:rsidR="00EB2237" w:rsidRPr="00B87467" w:rsidRDefault="00E4094F" w:rsidP="00EB2237">
      <w:pPr>
        <w:spacing w:before="240" w:line="360" w:lineRule="auto"/>
        <w:ind w:left="360"/>
        <w:jc w:val="both"/>
        <w:rPr>
          <w:rFonts w:ascii="Arial" w:hAnsi="Arial" w:cs="Arial"/>
          <w:sz w:val="20"/>
          <w:szCs w:val="20"/>
        </w:rPr>
      </w:pPr>
      <w:r w:rsidRPr="00B87467">
        <w:rPr>
          <w:rFonts w:ascii="Arial" w:hAnsi="Arial" w:cs="Arial"/>
          <w:sz w:val="20"/>
          <w:szCs w:val="20"/>
        </w:rPr>
        <w:t xml:space="preserve">Blade sunucular, sağladıkları enerji tasarrufu, az yer kaplamaları ve yüksek süreklilikleri ile avantaj sağlarlar. </w:t>
      </w:r>
      <w:r w:rsidR="00F76E53" w:rsidRPr="00B87467">
        <w:rPr>
          <w:rFonts w:ascii="Arial" w:hAnsi="Arial" w:cs="Arial"/>
          <w:sz w:val="20"/>
          <w:szCs w:val="20"/>
        </w:rPr>
        <w:t>Şase</w:t>
      </w:r>
      <w:r w:rsidR="00EB2237" w:rsidRPr="00B87467">
        <w:rPr>
          <w:rFonts w:ascii="Arial" w:hAnsi="Arial" w:cs="Arial"/>
          <w:sz w:val="20"/>
          <w:szCs w:val="20"/>
        </w:rPr>
        <w:t xml:space="preserve"> üzerindeki </w:t>
      </w:r>
      <w:r w:rsidRPr="00B87467">
        <w:rPr>
          <w:rFonts w:ascii="Arial" w:hAnsi="Arial" w:cs="Arial"/>
          <w:sz w:val="20"/>
          <w:szCs w:val="20"/>
        </w:rPr>
        <w:t>diğer sunucular</w:t>
      </w:r>
      <w:r w:rsidR="00EB2237" w:rsidRPr="00B87467">
        <w:rPr>
          <w:rFonts w:ascii="Arial" w:hAnsi="Arial" w:cs="Arial"/>
          <w:sz w:val="20"/>
          <w:szCs w:val="20"/>
        </w:rPr>
        <w:t xml:space="preserve"> çalışır vaz</w:t>
      </w:r>
      <w:r w:rsidR="00F76E53" w:rsidRPr="00B87467">
        <w:rPr>
          <w:rFonts w:ascii="Arial" w:hAnsi="Arial" w:cs="Arial"/>
          <w:sz w:val="20"/>
          <w:szCs w:val="20"/>
        </w:rPr>
        <w:t xml:space="preserve">iyetteyken takılıp çıkartılan blade sunucular, </w:t>
      </w:r>
      <w:r w:rsidR="00EB2237" w:rsidRPr="00B87467">
        <w:rPr>
          <w:rFonts w:ascii="Arial" w:hAnsi="Arial" w:cs="Arial"/>
          <w:sz w:val="20"/>
          <w:szCs w:val="20"/>
        </w:rPr>
        <w:t>karmaşası ve karışıklığına (</w:t>
      </w:r>
      <w:r w:rsidR="00F76E53" w:rsidRPr="00B87467">
        <w:rPr>
          <w:rFonts w:ascii="Arial" w:hAnsi="Arial" w:cs="Arial"/>
          <w:sz w:val="20"/>
          <w:szCs w:val="20"/>
        </w:rPr>
        <w:t>ağ, enerji</w:t>
      </w:r>
      <w:r w:rsidR="00EB2237" w:rsidRPr="00B87467">
        <w:rPr>
          <w:rFonts w:ascii="Arial" w:hAnsi="Arial" w:cs="Arial"/>
          <w:sz w:val="20"/>
          <w:szCs w:val="20"/>
        </w:rPr>
        <w:t xml:space="preserve">, </w:t>
      </w:r>
      <w:r w:rsidR="00F76E53" w:rsidRPr="00B87467">
        <w:rPr>
          <w:rFonts w:ascii="Arial" w:hAnsi="Arial" w:cs="Arial"/>
          <w:sz w:val="20"/>
          <w:szCs w:val="20"/>
        </w:rPr>
        <w:t>fare, klavye, vb.</w:t>
      </w:r>
      <w:r w:rsidR="00EB2237" w:rsidRPr="00B87467">
        <w:rPr>
          <w:rFonts w:ascii="Arial" w:hAnsi="Arial" w:cs="Arial"/>
          <w:sz w:val="20"/>
          <w:szCs w:val="20"/>
        </w:rPr>
        <w:t xml:space="preserve">) son derece etkin bir çözüm sunar. </w:t>
      </w:r>
    </w:p>
    <w:p w14:paraId="734939D2" w14:textId="79DE1BC0" w:rsidR="00EB2237" w:rsidRPr="00B87467" w:rsidRDefault="00EB2237" w:rsidP="00EB2237">
      <w:pPr>
        <w:spacing w:before="240" w:line="360" w:lineRule="auto"/>
        <w:ind w:left="360"/>
        <w:jc w:val="both"/>
        <w:rPr>
          <w:rFonts w:ascii="Arial" w:hAnsi="Arial" w:cs="Arial"/>
          <w:sz w:val="20"/>
          <w:szCs w:val="20"/>
        </w:rPr>
      </w:pPr>
    </w:p>
    <w:p w14:paraId="5B3C29F8" w14:textId="048E56D5" w:rsidR="00EB2237" w:rsidRPr="00B87467" w:rsidRDefault="00CE7139" w:rsidP="00EB2237">
      <w:pPr>
        <w:spacing w:before="240" w:line="360" w:lineRule="auto"/>
        <w:ind w:left="360"/>
        <w:jc w:val="both"/>
        <w:rPr>
          <w:rFonts w:ascii="Arial" w:hAnsi="Arial" w:cs="Arial"/>
          <w:sz w:val="20"/>
          <w:szCs w:val="20"/>
        </w:rPr>
      </w:pPr>
      <w:r w:rsidRPr="00B87467">
        <w:rPr>
          <w:rFonts w:ascii="Arial" w:hAnsi="Arial" w:cs="Arial"/>
          <w:sz w:val="20"/>
          <w:szCs w:val="20"/>
        </w:rPr>
        <w:lastRenderedPageBreak/>
        <w:t xml:space="preserve">Sanallaştırmaya uyumlu blade sunucular, diğer sunuculara oranla daha pahalı olsalar da </w:t>
      </w:r>
      <w:r w:rsidR="00EB2237" w:rsidRPr="00B87467">
        <w:rPr>
          <w:rFonts w:ascii="Arial" w:hAnsi="Arial" w:cs="Arial"/>
          <w:sz w:val="20"/>
          <w:szCs w:val="20"/>
        </w:rPr>
        <w:t xml:space="preserve">diğer tip </w:t>
      </w:r>
      <w:r w:rsidRPr="00B87467">
        <w:rPr>
          <w:rFonts w:ascii="Arial" w:hAnsi="Arial" w:cs="Arial"/>
          <w:sz w:val="20"/>
          <w:szCs w:val="20"/>
        </w:rPr>
        <w:t>sunuculara oranla</w:t>
      </w:r>
      <w:r w:rsidR="00EB2237" w:rsidRPr="00B87467">
        <w:rPr>
          <w:rFonts w:ascii="Arial" w:hAnsi="Arial" w:cs="Arial"/>
          <w:sz w:val="20"/>
          <w:szCs w:val="20"/>
        </w:rPr>
        <w:t xml:space="preserve"> %70’e varan oranlard</w:t>
      </w:r>
      <w:r w:rsidRPr="00B87467">
        <w:rPr>
          <w:rFonts w:ascii="Arial" w:hAnsi="Arial" w:cs="Arial"/>
          <w:sz w:val="20"/>
          <w:szCs w:val="20"/>
        </w:rPr>
        <w:t>a enerji tasarrufu sağlayabilir. B</w:t>
      </w:r>
      <w:r w:rsidR="00EB2237" w:rsidRPr="00B87467">
        <w:rPr>
          <w:rFonts w:ascii="Arial" w:hAnsi="Arial" w:cs="Arial"/>
          <w:sz w:val="20"/>
          <w:szCs w:val="20"/>
        </w:rPr>
        <w:t xml:space="preserve">u da </w:t>
      </w:r>
      <w:r w:rsidRPr="00B87467">
        <w:rPr>
          <w:rFonts w:ascii="Arial" w:hAnsi="Arial" w:cs="Arial"/>
          <w:sz w:val="20"/>
          <w:szCs w:val="20"/>
        </w:rPr>
        <w:t>fazla sayıda sunucunun bulunduğu kurumlarda</w:t>
      </w:r>
      <w:r w:rsidR="00EB2237" w:rsidRPr="00B87467">
        <w:rPr>
          <w:rFonts w:ascii="Arial" w:hAnsi="Arial" w:cs="Arial"/>
          <w:sz w:val="20"/>
          <w:szCs w:val="20"/>
        </w:rPr>
        <w:t xml:space="preserve"> senelik maliyet tasarrufu demektir. </w:t>
      </w:r>
      <w:r w:rsidRPr="00B87467">
        <w:rPr>
          <w:rFonts w:ascii="Arial" w:hAnsi="Arial" w:cs="Arial"/>
          <w:sz w:val="20"/>
          <w:szCs w:val="20"/>
        </w:rPr>
        <w:t>Bu sunucular </w:t>
      </w:r>
      <w:r w:rsidR="00EB2237" w:rsidRPr="00B87467">
        <w:rPr>
          <w:rFonts w:ascii="Arial" w:hAnsi="Arial" w:cs="Arial"/>
          <w:sz w:val="20"/>
          <w:szCs w:val="20"/>
        </w:rPr>
        <w:t>üzerlerindeki yönetim yazılımları sayesinde hem sanal makinaları</w:t>
      </w:r>
      <w:r w:rsidRPr="00B87467">
        <w:rPr>
          <w:rFonts w:ascii="Arial" w:hAnsi="Arial" w:cs="Arial"/>
          <w:sz w:val="20"/>
          <w:szCs w:val="20"/>
        </w:rPr>
        <w:t>n</w:t>
      </w:r>
      <w:r w:rsidR="00EB2237" w:rsidRPr="00B87467">
        <w:rPr>
          <w:rFonts w:ascii="Arial" w:hAnsi="Arial" w:cs="Arial"/>
          <w:sz w:val="20"/>
          <w:szCs w:val="20"/>
        </w:rPr>
        <w:t xml:space="preserve"> </w:t>
      </w:r>
      <w:r w:rsidRPr="00B87467">
        <w:rPr>
          <w:rFonts w:ascii="Arial" w:hAnsi="Arial" w:cs="Arial"/>
          <w:sz w:val="20"/>
          <w:szCs w:val="20"/>
        </w:rPr>
        <w:t xml:space="preserve">yönetilmesini, </w:t>
      </w:r>
      <w:r w:rsidR="00EB2237" w:rsidRPr="00B87467">
        <w:rPr>
          <w:rFonts w:ascii="Arial" w:hAnsi="Arial" w:cs="Arial"/>
          <w:sz w:val="20"/>
          <w:szCs w:val="20"/>
        </w:rPr>
        <w:t>hem de oluşacak bir donanımsal sıkıntı</w:t>
      </w:r>
      <w:r w:rsidRPr="00B87467">
        <w:rPr>
          <w:rFonts w:ascii="Arial" w:hAnsi="Arial" w:cs="Arial"/>
          <w:sz w:val="20"/>
          <w:szCs w:val="20"/>
        </w:rPr>
        <w:t>lardan önceden haberdar olunmasını</w:t>
      </w:r>
      <w:r w:rsidR="00EB2237" w:rsidRPr="00B87467">
        <w:rPr>
          <w:rFonts w:ascii="Arial" w:hAnsi="Arial" w:cs="Arial"/>
          <w:sz w:val="20"/>
          <w:szCs w:val="20"/>
        </w:rPr>
        <w:t xml:space="preserve"> sağlamaktadır.</w:t>
      </w:r>
    </w:p>
    <w:p w14:paraId="2D5FBF96" w14:textId="77777777" w:rsidR="00080300" w:rsidRPr="00B87467" w:rsidRDefault="00080300" w:rsidP="00CE008F">
      <w:pPr>
        <w:pStyle w:val="Heading2"/>
        <w:numPr>
          <w:ilvl w:val="1"/>
          <w:numId w:val="2"/>
        </w:numPr>
        <w:tabs>
          <w:tab w:val="left" w:pos="851"/>
        </w:tabs>
        <w:spacing w:line="360" w:lineRule="auto"/>
        <w:jc w:val="both"/>
        <w:rPr>
          <w:rFonts w:ascii="Arial" w:hAnsi="Arial" w:cs="Arial"/>
          <w:color w:val="auto"/>
          <w:sz w:val="22"/>
          <w:szCs w:val="20"/>
        </w:rPr>
      </w:pPr>
      <w:bookmarkStart w:id="20" w:name="_Toc466900408"/>
      <w:r w:rsidRPr="00B87467">
        <w:rPr>
          <w:rFonts w:ascii="Arial" w:hAnsi="Arial" w:cs="Arial"/>
          <w:color w:val="auto"/>
          <w:sz w:val="22"/>
          <w:szCs w:val="20"/>
        </w:rPr>
        <w:t>Ürünlerin bakım, destek ve garanti hizmeti planlandı mı?</w:t>
      </w:r>
      <w:bookmarkEnd w:id="20"/>
      <w:r w:rsidRPr="00B87467">
        <w:rPr>
          <w:rFonts w:ascii="Arial" w:hAnsi="Arial" w:cs="Arial"/>
          <w:color w:val="auto"/>
          <w:sz w:val="22"/>
          <w:szCs w:val="20"/>
        </w:rPr>
        <w:t xml:space="preserve"> </w:t>
      </w:r>
    </w:p>
    <w:p w14:paraId="4D45A2BA" w14:textId="5BDAE44F" w:rsidR="00080300" w:rsidRPr="00B87467" w:rsidRDefault="00080300" w:rsidP="00080300">
      <w:pPr>
        <w:spacing w:before="240" w:line="360" w:lineRule="auto"/>
        <w:ind w:left="360"/>
        <w:jc w:val="both"/>
        <w:rPr>
          <w:rFonts w:ascii="Arial" w:hAnsi="Arial" w:cs="Arial"/>
          <w:sz w:val="20"/>
          <w:szCs w:val="20"/>
        </w:rPr>
      </w:pPr>
      <w:r w:rsidRPr="00B87467">
        <w:rPr>
          <w:rFonts w:ascii="Arial" w:hAnsi="Arial" w:cs="Arial"/>
          <w:sz w:val="20"/>
          <w:szCs w:val="20"/>
        </w:rPr>
        <w:t xml:space="preserve">Sunuculara ilişkin periyodik bakım, destek ve garanti hizmetleri tedarik ile birlikte planlanmalıdır. Bu planlama yapılırken garanti süresi, parça değişim süresi ve koşulları, garanti süresinden sonraki yedek parça taahhüttü ve tedarik süresi gibi kriterler göz önünde bulundurulmalıdır. Sunucuların uzun süre boyunca çalışabilmesi için etkin bir biçimde periyodik bakım önemlidir. </w:t>
      </w:r>
    </w:p>
    <w:p w14:paraId="03808D1F" w14:textId="06DC975E" w:rsidR="00080300" w:rsidRPr="00B87467" w:rsidRDefault="00080300" w:rsidP="00080300">
      <w:pPr>
        <w:spacing w:before="240" w:line="360" w:lineRule="auto"/>
        <w:ind w:left="360"/>
        <w:jc w:val="both"/>
        <w:rPr>
          <w:rFonts w:ascii="Arial" w:hAnsi="Arial" w:cs="Arial"/>
          <w:sz w:val="20"/>
          <w:szCs w:val="20"/>
        </w:rPr>
      </w:pPr>
      <w:r w:rsidRPr="00B87467">
        <w:rPr>
          <w:rFonts w:ascii="Arial" w:hAnsi="Arial" w:cs="Arial"/>
          <w:sz w:val="20"/>
          <w:szCs w:val="20"/>
        </w:rPr>
        <w:t>Sunucu ile birlikte kullanılan klavye, fare gibi daha kolay elde edilebilir ürünlerin devamlılığı ve bulunabilirliği önemlidir.</w:t>
      </w:r>
    </w:p>
    <w:p w14:paraId="75B27FAD" w14:textId="5EB3ED59" w:rsidR="00080300" w:rsidRPr="00B87467" w:rsidRDefault="00080300" w:rsidP="00080300">
      <w:pPr>
        <w:spacing w:before="240" w:line="360" w:lineRule="auto"/>
        <w:ind w:left="360"/>
        <w:jc w:val="both"/>
        <w:rPr>
          <w:rFonts w:ascii="Arial" w:hAnsi="Arial"/>
          <w:sz w:val="20"/>
          <w:szCs w:val="20"/>
        </w:rPr>
      </w:pPr>
      <w:r w:rsidRPr="00B87467">
        <w:rPr>
          <w:rFonts w:ascii="Arial" w:hAnsi="Arial"/>
          <w:sz w:val="20"/>
          <w:szCs w:val="20"/>
        </w:rPr>
        <w:t xml:space="preserve">Sunuculara ilişkin arızalarda, donanımı incelemenin ve tamir etmenin uzun süreceği ve/veya pahalı olacağı durumlarda, arızalı donanımı hızlıca değiştirmek gerekebilir. Böyle bir durumda, arızalı donanımı değiştirebileceğimiz bir yedek parçayı hızlı şekilde bulabilmek veya edinebilmek oldukça önemlidir. Bu amaçla, kurum bünyesinde önemli sunucuların belirlenmesi ve bu donanımlara ilişkin yedek parçalarının stokta tutulması önerilir. </w:t>
      </w:r>
    </w:p>
    <w:p w14:paraId="5BD91080" w14:textId="11E97050" w:rsidR="00080300" w:rsidRPr="00B87467" w:rsidRDefault="00080300" w:rsidP="00080300">
      <w:pPr>
        <w:spacing w:before="240" w:line="360" w:lineRule="auto"/>
        <w:ind w:left="360"/>
        <w:jc w:val="both"/>
        <w:rPr>
          <w:rFonts w:ascii="Arial" w:hAnsi="Arial"/>
          <w:sz w:val="20"/>
          <w:szCs w:val="20"/>
        </w:rPr>
      </w:pPr>
      <w:r w:rsidRPr="00B87467">
        <w:rPr>
          <w:rFonts w:ascii="Arial" w:hAnsi="Arial"/>
          <w:sz w:val="20"/>
          <w:szCs w:val="20"/>
        </w:rPr>
        <w:t>Kurum için kritik öneme sahip olan bu tür s</w:t>
      </w:r>
      <w:r w:rsidR="0063787D" w:rsidRPr="00B87467">
        <w:rPr>
          <w:rFonts w:ascii="Arial" w:hAnsi="Arial"/>
          <w:sz w:val="20"/>
          <w:szCs w:val="20"/>
        </w:rPr>
        <w:t>unucular</w:t>
      </w:r>
      <w:r w:rsidRPr="00B87467">
        <w:rPr>
          <w:rFonts w:ascii="Arial" w:hAnsi="Arial"/>
          <w:sz w:val="20"/>
          <w:szCs w:val="20"/>
        </w:rPr>
        <w:t xml:space="preserve"> için kurum kendi bünyesinde bir stok tutmalı veya bakım/onarım kapsamında, bakımı yapan firmanın gerekli durumlarda, hızlı bir şekilde yedek parça temin etmesi sağlanmalıdır. </w:t>
      </w:r>
    </w:p>
    <w:p w14:paraId="2E22F286" w14:textId="35DB950C" w:rsidR="00EB2237" w:rsidRPr="00B87467" w:rsidRDefault="00573661" w:rsidP="00CE008F">
      <w:pPr>
        <w:pStyle w:val="Heading1"/>
        <w:numPr>
          <w:ilvl w:val="0"/>
          <w:numId w:val="2"/>
        </w:numPr>
        <w:spacing w:before="240" w:after="240" w:line="360" w:lineRule="auto"/>
        <w:ind w:left="357" w:hanging="357"/>
        <w:rPr>
          <w:rFonts w:ascii="Arial" w:hAnsi="Arial" w:cs="Arial"/>
          <w:color w:val="4F81BD" w:themeColor="accent1"/>
          <w:sz w:val="24"/>
          <w:szCs w:val="20"/>
        </w:rPr>
      </w:pPr>
      <w:r w:rsidRPr="00B87467">
        <w:rPr>
          <w:rFonts w:ascii="Arial" w:hAnsi="Arial" w:cs="Arial"/>
          <w:color w:val="4F81BD" w:themeColor="accent1"/>
          <w:sz w:val="24"/>
          <w:szCs w:val="20"/>
        </w:rPr>
        <w:t>İŞ MODELİ</w:t>
      </w:r>
    </w:p>
    <w:p w14:paraId="43F1B9DC" w14:textId="1FD1FA62" w:rsidR="00573661" w:rsidRPr="00B87467" w:rsidRDefault="00573661" w:rsidP="00CE008F">
      <w:pPr>
        <w:pStyle w:val="Heading2"/>
        <w:numPr>
          <w:ilvl w:val="1"/>
          <w:numId w:val="2"/>
        </w:numPr>
        <w:tabs>
          <w:tab w:val="left" w:pos="851"/>
        </w:tabs>
        <w:spacing w:line="360" w:lineRule="auto"/>
        <w:jc w:val="both"/>
        <w:rPr>
          <w:rFonts w:ascii="Arial" w:hAnsi="Arial" w:cs="Arial"/>
          <w:color w:val="auto"/>
          <w:sz w:val="22"/>
          <w:szCs w:val="20"/>
        </w:rPr>
      </w:pPr>
      <w:bookmarkStart w:id="21" w:name="_Toc467147320"/>
      <w:r w:rsidRPr="00B87467">
        <w:rPr>
          <w:rFonts w:ascii="Arial" w:hAnsi="Arial" w:cs="Arial"/>
          <w:color w:val="auto"/>
          <w:sz w:val="22"/>
          <w:szCs w:val="20"/>
        </w:rPr>
        <w:t>Farklı üretici çözümleri değerlendirildi mi?</w:t>
      </w:r>
    </w:p>
    <w:p w14:paraId="5309278B" w14:textId="25F8C5D5" w:rsidR="00573661" w:rsidRPr="00B87467" w:rsidRDefault="00573661" w:rsidP="006D19E6">
      <w:pPr>
        <w:pStyle w:val="ListParagraph"/>
        <w:spacing w:before="240" w:line="360" w:lineRule="auto"/>
        <w:ind w:left="360"/>
        <w:jc w:val="both"/>
        <w:rPr>
          <w:rFonts w:ascii="Arial" w:hAnsi="Arial"/>
          <w:sz w:val="20"/>
          <w:szCs w:val="20"/>
        </w:rPr>
      </w:pPr>
      <w:r w:rsidRPr="00B87467">
        <w:rPr>
          <w:rFonts w:ascii="Arial" w:hAnsi="Arial"/>
          <w:sz w:val="20"/>
          <w:szCs w:val="20"/>
        </w:rPr>
        <w:t xml:space="preserve">Rehbere konu olan </w:t>
      </w:r>
      <w:r w:rsidR="006D19E6" w:rsidRPr="00B87467">
        <w:rPr>
          <w:rFonts w:ascii="Arial" w:hAnsi="Arial"/>
          <w:sz w:val="20"/>
          <w:szCs w:val="20"/>
        </w:rPr>
        <w:t>sunucu</w:t>
      </w:r>
      <w:r w:rsidRPr="00B87467">
        <w:rPr>
          <w:rFonts w:ascii="Arial" w:hAnsi="Arial"/>
          <w:sz w:val="20"/>
          <w:szCs w:val="20"/>
        </w:rPr>
        <w:t xml:space="preserve"> altyapısı ile ilgili ürün sağlayan üreticiler ile temasa geçilip bilgiler alınmalı ve yaklaşık maliyetlendirmesi üreticilerden talep edilmelidir. </w:t>
      </w:r>
    </w:p>
    <w:p w14:paraId="53CA4AAE" w14:textId="77777777" w:rsidR="006D19E6" w:rsidRPr="00B87467" w:rsidRDefault="006D19E6" w:rsidP="006D19E6">
      <w:pPr>
        <w:pStyle w:val="ListParagraph"/>
        <w:spacing w:before="240" w:line="360" w:lineRule="auto"/>
        <w:ind w:left="360"/>
        <w:jc w:val="both"/>
        <w:rPr>
          <w:rFonts w:ascii="Arial" w:hAnsi="Arial"/>
          <w:sz w:val="20"/>
          <w:szCs w:val="20"/>
        </w:rPr>
      </w:pPr>
    </w:p>
    <w:p w14:paraId="7072D413" w14:textId="77777777" w:rsidR="00573661" w:rsidRPr="00B87467" w:rsidRDefault="00573661" w:rsidP="006D19E6">
      <w:pPr>
        <w:pStyle w:val="ListParagraph"/>
        <w:spacing w:before="240" w:line="360" w:lineRule="auto"/>
        <w:ind w:left="360"/>
        <w:jc w:val="both"/>
        <w:rPr>
          <w:rFonts w:ascii="Arial" w:hAnsi="Arial"/>
          <w:sz w:val="20"/>
          <w:szCs w:val="20"/>
        </w:rPr>
      </w:pPr>
      <w:r w:rsidRPr="00B87467">
        <w:rPr>
          <w:rFonts w:ascii="Arial" w:hAnsi="Arial"/>
          <w:sz w:val="20"/>
          <w:szCs w:val="20"/>
        </w:rPr>
        <w:t xml:space="preserve">İhtiyaç duyulan ürünler farklı üretici ve yükleniciler tarafından farklı özellikler ile sağlanabilir. Bu nedenle aynı kategorideki farklı üreticilerin çözümleri değerlendirilip, avantaj ve dezavantajlarına göre en uygun ürün seçilmelidir. Farklı üreticilerin sunduğu çözümler bir test, pilot veya PoC ortamında gözlemlenerek hangi çözümün neler sağlayabileceği detaylı olarak değerlendirilmelidir. Bu çalışmayla önerilen çözümlerin avantajları ve kurumun ihtiyaçlarını ne düzeyde karşıladığı gibi konular gözlemlenebilir. Böylelikle, ihtiyacı tam olarak karşılamadığı düşünülen noktalar varsa bunlar tedarik öncesinde daha detaylı olarak değerlendirilebilir. </w:t>
      </w:r>
    </w:p>
    <w:p w14:paraId="129FC7EF" w14:textId="77777777" w:rsidR="006D19E6" w:rsidRPr="00B87467" w:rsidRDefault="006D19E6" w:rsidP="006D19E6">
      <w:pPr>
        <w:pStyle w:val="ListParagraph"/>
        <w:spacing w:before="240" w:line="360" w:lineRule="auto"/>
        <w:ind w:left="360"/>
        <w:jc w:val="both"/>
        <w:rPr>
          <w:rFonts w:ascii="Arial" w:hAnsi="Arial"/>
          <w:sz w:val="20"/>
          <w:szCs w:val="20"/>
        </w:rPr>
      </w:pPr>
    </w:p>
    <w:p w14:paraId="38AD612D" w14:textId="77777777" w:rsidR="00573661" w:rsidRPr="00B87467" w:rsidRDefault="00573661" w:rsidP="006D19E6">
      <w:pPr>
        <w:pStyle w:val="ListParagraph"/>
        <w:spacing w:before="240" w:line="360" w:lineRule="auto"/>
        <w:ind w:left="360"/>
        <w:jc w:val="both"/>
        <w:rPr>
          <w:rFonts w:ascii="Arial" w:hAnsi="Arial"/>
          <w:sz w:val="20"/>
          <w:szCs w:val="20"/>
        </w:rPr>
      </w:pPr>
      <w:r w:rsidRPr="00B87467">
        <w:rPr>
          <w:rFonts w:ascii="Arial" w:hAnsi="Arial"/>
          <w:sz w:val="20"/>
          <w:szCs w:val="20"/>
        </w:rPr>
        <w:t xml:space="preserve">Projelerde farklı kriterlerin ağırlığı hesaplanarak bir teknik değerlendirme tablosu hazırlanabilir. Bu değerlendirme tablosunda fiyat, çözümün teknik yeterliliği, ölçeklenebilirlik, yönetilebilirlik, süreklilik, </w:t>
      </w:r>
      <w:r w:rsidRPr="00B87467">
        <w:rPr>
          <w:rFonts w:ascii="Arial" w:hAnsi="Arial"/>
          <w:sz w:val="20"/>
          <w:szCs w:val="20"/>
        </w:rPr>
        <w:lastRenderedPageBreak/>
        <w:t>uyumluluk ve ileride duyulacak ek ihtiyaçlar gibi faktörlerin çözüm içinde hangi önem ağırlığında olduğunun netleştirilmesi daha efektif bir karar verilmesini sağlayacaktır.</w:t>
      </w:r>
    </w:p>
    <w:p w14:paraId="16C5E3AF" w14:textId="77777777" w:rsidR="006D19E6" w:rsidRPr="00B87467" w:rsidRDefault="006D19E6" w:rsidP="006D19E6">
      <w:pPr>
        <w:pStyle w:val="ListParagraph"/>
        <w:spacing w:before="240" w:line="360" w:lineRule="auto"/>
        <w:ind w:left="360"/>
        <w:jc w:val="both"/>
        <w:rPr>
          <w:rFonts w:ascii="Arial" w:hAnsi="Arial"/>
          <w:sz w:val="20"/>
          <w:szCs w:val="20"/>
        </w:rPr>
      </w:pPr>
    </w:p>
    <w:p w14:paraId="4F49ECCC" w14:textId="38A1DB3A" w:rsidR="00573661" w:rsidRPr="00B87467" w:rsidRDefault="00573661" w:rsidP="006D19E6">
      <w:pPr>
        <w:pStyle w:val="ListParagraph"/>
        <w:spacing w:before="240" w:line="360" w:lineRule="auto"/>
        <w:ind w:left="360"/>
        <w:jc w:val="both"/>
        <w:rPr>
          <w:rFonts w:ascii="Calibri" w:eastAsia="Times New Roman" w:hAnsi="Calibri" w:cs="Times New Roman"/>
          <w:color w:val="000000"/>
        </w:rPr>
      </w:pPr>
      <w:r w:rsidRPr="00B87467">
        <w:rPr>
          <w:rFonts w:ascii="Arial" w:hAnsi="Arial" w:cs="Arial"/>
          <w:sz w:val="20"/>
          <w:szCs w:val="20"/>
        </w:rPr>
        <w:t xml:space="preserve">Bu tür ürünlerde kullanılan </w:t>
      </w:r>
      <w:r w:rsidR="006D19E6" w:rsidRPr="00B87467">
        <w:rPr>
          <w:rFonts w:ascii="Arial" w:hAnsi="Arial" w:cs="Arial"/>
          <w:sz w:val="20"/>
          <w:szCs w:val="20"/>
        </w:rPr>
        <w:t>tüm</w:t>
      </w:r>
      <w:r w:rsidRPr="00B87467">
        <w:rPr>
          <w:rFonts w:ascii="Arial" w:hAnsi="Arial" w:cs="Arial"/>
          <w:sz w:val="20"/>
          <w:szCs w:val="20"/>
        </w:rPr>
        <w:t xml:space="preserve"> parçaların (</w:t>
      </w:r>
      <w:r w:rsidR="006D19E6" w:rsidRPr="00B87467">
        <w:rPr>
          <w:rFonts w:ascii="Arial" w:hAnsi="Arial" w:cs="Arial"/>
          <w:sz w:val="20"/>
          <w:szCs w:val="20"/>
        </w:rPr>
        <w:t>işlemci</w:t>
      </w:r>
      <w:r w:rsidRPr="00B87467">
        <w:rPr>
          <w:rFonts w:ascii="Arial" w:hAnsi="Arial" w:cs="Arial"/>
          <w:sz w:val="20"/>
          <w:szCs w:val="20"/>
        </w:rPr>
        <w:t xml:space="preserve">, </w:t>
      </w:r>
      <w:r w:rsidR="006D19E6" w:rsidRPr="00B87467">
        <w:rPr>
          <w:rFonts w:ascii="Arial" w:hAnsi="Arial" w:cs="Arial"/>
          <w:sz w:val="20"/>
          <w:szCs w:val="20"/>
        </w:rPr>
        <w:t>bellek</w:t>
      </w:r>
      <w:r w:rsidRPr="00B87467">
        <w:rPr>
          <w:rFonts w:ascii="Arial" w:hAnsi="Arial" w:cs="Arial"/>
          <w:sz w:val="20"/>
          <w:szCs w:val="20"/>
        </w:rPr>
        <w:t xml:space="preserve">, </w:t>
      </w:r>
      <w:r w:rsidR="006D19E6" w:rsidRPr="00B87467">
        <w:rPr>
          <w:rFonts w:ascii="Arial" w:hAnsi="Arial" w:cs="Arial"/>
          <w:sz w:val="20"/>
          <w:szCs w:val="20"/>
        </w:rPr>
        <w:t>disk</w:t>
      </w:r>
      <w:r w:rsidRPr="00B87467">
        <w:rPr>
          <w:rFonts w:ascii="Arial" w:hAnsi="Arial" w:cs="Arial"/>
          <w:sz w:val="20"/>
          <w:szCs w:val="20"/>
        </w:rPr>
        <w:t xml:space="preserve">, </w:t>
      </w:r>
      <w:r w:rsidR="006D19E6" w:rsidRPr="00B87467">
        <w:rPr>
          <w:rFonts w:ascii="Arial" w:hAnsi="Arial" w:cs="Arial"/>
          <w:sz w:val="20"/>
          <w:szCs w:val="20"/>
        </w:rPr>
        <w:t>ağ kartları</w:t>
      </w:r>
      <w:r w:rsidRPr="00B87467">
        <w:rPr>
          <w:rFonts w:ascii="Arial" w:hAnsi="Arial" w:cs="Arial"/>
          <w:sz w:val="20"/>
          <w:szCs w:val="20"/>
        </w:rPr>
        <w:t xml:space="preserve">, </w:t>
      </w:r>
      <w:r w:rsidR="006D19E6" w:rsidRPr="00B87467">
        <w:rPr>
          <w:rFonts w:ascii="Arial" w:hAnsi="Arial" w:cs="Arial"/>
          <w:sz w:val="20"/>
          <w:szCs w:val="20"/>
        </w:rPr>
        <w:t>ekran kartı</w:t>
      </w:r>
      <w:r w:rsidRPr="00B87467">
        <w:rPr>
          <w:rFonts w:ascii="Arial" w:hAnsi="Arial" w:cs="Arial"/>
          <w:sz w:val="20"/>
          <w:szCs w:val="20"/>
        </w:rPr>
        <w:t xml:space="preserve"> vb.) kullanım ömürleri iyi incelenmeli, </w:t>
      </w:r>
      <w:r w:rsidR="006D19E6" w:rsidRPr="00B87467">
        <w:rPr>
          <w:rFonts w:ascii="Arial" w:hAnsi="Arial" w:cs="Arial"/>
          <w:sz w:val="20"/>
          <w:szCs w:val="20"/>
        </w:rPr>
        <w:t xml:space="preserve">bakım masrafları ve </w:t>
      </w:r>
      <w:r w:rsidRPr="00B87467">
        <w:rPr>
          <w:rFonts w:ascii="Arial" w:hAnsi="Arial" w:cs="Arial"/>
          <w:sz w:val="20"/>
          <w:szCs w:val="20"/>
        </w:rPr>
        <w:t>sarf malzemelerin (</w:t>
      </w:r>
      <w:r w:rsidR="006D19E6" w:rsidRPr="00B87467">
        <w:rPr>
          <w:rFonts w:ascii="Arial" w:hAnsi="Arial" w:cs="Arial"/>
          <w:sz w:val="20"/>
          <w:szCs w:val="20"/>
        </w:rPr>
        <w:t>klavye</w:t>
      </w:r>
      <w:r w:rsidRPr="00B87467">
        <w:rPr>
          <w:rFonts w:ascii="Arial" w:hAnsi="Arial" w:cs="Arial"/>
          <w:sz w:val="20"/>
          <w:szCs w:val="20"/>
        </w:rPr>
        <w:t xml:space="preserve">, </w:t>
      </w:r>
      <w:r w:rsidR="006D19E6" w:rsidRPr="00B87467">
        <w:rPr>
          <w:rFonts w:ascii="Arial" w:hAnsi="Arial" w:cs="Arial"/>
          <w:sz w:val="20"/>
          <w:szCs w:val="20"/>
        </w:rPr>
        <w:t>fare vb.) ücretleri</w:t>
      </w:r>
      <w:r w:rsidRPr="00B87467">
        <w:rPr>
          <w:rFonts w:ascii="Arial" w:hAnsi="Arial" w:cs="Arial"/>
          <w:sz w:val="20"/>
          <w:szCs w:val="20"/>
        </w:rPr>
        <w:t xml:space="preserve"> öğrenilerek toplam maliyet hesabı yapılmalıdır.</w:t>
      </w:r>
      <w:r w:rsidRPr="00B87467">
        <w:rPr>
          <w:rFonts w:ascii="Calibri" w:eastAsia="Times New Roman" w:hAnsi="Calibri" w:cs="Times New Roman"/>
          <w:color w:val="000000"/>
        </w:rPr>
        <w:t xml:space="preserve"> </w:t>
      </w:r>
    </w:p>
    <w:p w14:paraId="7B4CD18C" w14:textId="77777777" w:rsidR="006D19E6" w:rsidRPr="00B87467" w:rsidRDefault="006D19E6" w:rsidP="006D19E6">
      <w:pPr>
        <w:pStyle w:val="ListParagraph"/>
        <w:spacing w:before="240" w:line="360" w:lineRule="auto"/>
        <w:ind w:left="360"/>
        <w:jc w:val="both"/>
        <w:rPr>
          <w:rFonts w:ascii="Calibri" w:eastAsia="Times New Roman" w:hAnsi="Calibri" w:cs="Times New Roman"/>
          <w:color w:val="000000"/>
        </w:rPr>
      </w:pPr>
    </w:p>
    <w:p w14:paraId="60AA23E2" w14:textId="77777777" w:rsidR="00573661" w:rsidRPr="00B87467" w:rsidRDefault="00573661" w:rsidP="006D19E6">
      <w:pPr>
        <w:pStyle w:val="ListParagraph"/>
        <w:spacing w:before="240" w:line="360" w:lineRule="auto"/>
        <w:ind w:left="360"/>
        <w:jc w:val="both"/>
        <w:rPr>
          <w:rFonts w:ascii="Arial" w:hAnsi="Arial"/>
          <w:sz w:val="20"/>
          <w:szCs w:val="20"/>
        </w:rPr>
      </w:pPr>
      <w:r w:rsidRPr="00B87467">
        <w:rPr>
          <w:rFonts w:ascii="Arial" w:hAnsi="Arial"/>
          <w:sz w:val="20"/>
          <w:szCs w:val="20"/>
        </w:rPr>
        <w:t xml:space="preserve">Çok sayıda çözümün değerlendirilmesi, hem zaman ihtiyacı gerektirdiği, hem de kaynak sayısını arttıracağı için PoC testi yapılacak ürünler, bu ürünleri kullanan diğer kurumların memnuniyet durumlarına göre sayıca kısıtlanabilir. Böylelikle önerilen çözümler tüm özellikleriyle daha detaylı değerlendirilmiş olacaktır. </w:t>
      </w:r>
    </w:p>
    <w:p w14:paraId="4D0FD435" w14:textId="77777777" w:rsidR="006D19E6" w:rsidRPr="00B87467" w:rsidRDefault="006D19E6" w:rsidP="006D19E6">
      <w:pPr>
        <w:pStyle w:val="ListParagraph"/>
        <w:spacing w:before="240" w:line="360" w:lineRule="auto"/>
        <w:ind w:left="360"/>
        <w:jc w:val="both"/>
        <w:rPr>
          <w:rFonts w:ascii="Arial" w:hAnsi="Arial"/>
          <w:sz w:val="20"/>
          <w:szCs w:val="20"/>
        </w:rPr>
      </w:pPr>
    </w:p>
    <w:p w14:paraId="117C525D" w14:textId="77777777" w:rsidR="00573661" w:rsidRPr="00B87467" w:rsidRDefault="00573661" w:rsidP="006D19E6">
      <w:pPr>
        <w:pStyle w:val="ListParagraph"/>
        <w:spacing w:before="240" w:line="360" w:lineRule="auto"/>
        <w:ind w:left="360"/>
        <w:jc w:val="both"/>
        <w:rPr>
          <w:rFonts w:ascii="Arial" w:hAnsi="Arial"/>
          <w:sz w:val="20"/>
          <w:szCs w:val="20"/>
        </w:rPr>
      </w:pPr>
      <w:r w:rsidRPr="00B87467">
        <w:rPr>
          <w:rFonts w:ascii="Arial" w:hAnsi="Arial"/>
          <w:sz w:val="20"/>
          <w:szCs w:val="20"/>
        </w:rPr>
        <w:t>Seçilecek çözüm içerisinde yer alacak ürünlerin ileride ihtiyaç duyulabilecek bir ölçeklenme çalışması sırasında farklı marka ürünlerle olan uyumluluğu incelenmeli ve mümkün olduğu kadar üretici bağımlılığından kaçınılmalıdır.</w:t>
      </w:r>
    </w:p>
    <w:p w14:paraId="734CC1E7" w14:textId="77777777" w:rsidR="006D19E6" w:rsidRPr="00B87467" w:rsidRDefault="006D19E6" w:rsidP="006D19E6">
      <w:pPr>
        <w:pStyle w:val="ListParagraph"/>
        <w:spacing w:before="240" w:line="360" w:lineRule="auto"/>
        <w:ind w:left="360"/>
        <w:jc w:val="both"/>
        <w:rPr>
          <w:rFonts w:ascii="Arial" w:hAnsi="Arial"/>
          <w:sz w:val="20"/>
          <w:szCs w:val="20"/>
        </w:rPr>
      </w:pPr>
    </w:p>
    <w:p w14:paraId="655834CC" w14:textId="69707DE5" w:rsidR="00573661" w:rsidRPr="00B87467" w:rsidRDefault="00573661" w:rsidP="006D19E6">
      <w:pPr>
        <w:pStyle w:val="ListParagraph"/>
        <w:spacing w:before="240" w:line="360" w:lineRule="auto"/>
        <w:ind w:left="360"/>
        <w:jc w:val="both"/>
        <w:rPr>
          <w:rFonts w:ascii="Arial" w:hAnsi="Arial"/>
          <w:sz w:val="20"/>
          <w:szCs w:val="20"/>
        </w:rPr>
      </w:pPr>
      <w:r w:rsidRPr="00B87467">
        <w:rPr>
          <w:rFonts w:ascii="Arial" w:hAnsi="Arial"/>
          <w:sz w:val="20"/>
          <w:szCs w:val="20"/>
        </w:rPr>
        <w:t>Alınması planlanan çözüm (ve içerisinde yer alan sistemler/ürünler) için bağımsız değerlendirme kuruluşlarının veya organizasyonlarının hazırladığı raporlarının incelenmesi düşünülmelidir. Bu kuruluş ve organizasyonlar ilgili ürünleri kendi test ortamlarında eşit şartlarda değerlendirmeye tabi tutarlar ve test sonucu teknik rapor oluştururlar. Buna ek olarak, ürünlerle ilgili farklı karşılaştırmalar da (ürünün geleceği hakkındaki planları, güçlü yönleri, zayıf yönleri ve dikkat edilmesi gerekli noktalar vb.) bu incelemede yer alır. Bu değerlendirmeler dikkatli incelenirse doğru ürünü bulmada yol gösterecektir.</w:t>
      </w:r>
    </w:p>
    <w:p w14:paraId="1425671B" w14:textId="77777777" w:rsidR="00497871" w:rsidRPr="00B87467" w:rsidRDefault="00497871" w:rsidP="00CE008F">
      <w:pPr>
        <w:pStyle w:val="Heading2"/>
        <w:numPr>
          <w:ilvl w:val="1"/>
          <w:numId w:val="2"/>
        </w:numPr>
        <w:tabs>
          <w:tab w:val="left" w:pos="851"/>
        </w:tabs>
        <w:spacing w:line="360" w:lineRule="auto"/>
        <w:jc w:val="both"/>
        <w:rPr>
          <w:rFonts w:ascii="Arial" w:hAnsi="Arial" w:cs="Arial"/>
          <w:color w:val="auto"/>
          <w:sz w:val="22"/>
          <w:szCs w:val="20"/>
        </w:rPr>
      </w:pPr>
      <w:bookmarkStart w:id="22" w:name="_Toc466900412"/>
      <w:r w:rsidRPr="00B87467">
        <w:rPr>
          <w:rFonts w:ascii="Arial" w:hAnsi="Arial" w:cs="Arial"/>
          <w:color w:val="auto"/>
          <w:sz w:val="22"/>
          <w:szCs w:val="20"/>
        </w:rPr>
        <w:t>Bu ürünleri kullanan farklı kamu kurumları ziyaret edildi mi?</w:t>
      </w:r>
      <w:bookmarkEnd w:id="22"/>
    </w:p>
    <w:p w14:paraId="79F13A2A" w14:textId="66B45BD9" w:rsidR="00497871" w:rsidRPr="00B87467" w:rsidRDefault="00497871" w:rsidP="00497871">
      <w:pPr>
        <w:spacing w:before="240" w:line="360" w:lineRule="auto"/>
        <w:ind w:left="360"/>
        <w:jc w:val="both"/>
        <w:rPr>
          <w:rFonts w:ascii="Calibri" w:eastAsia="Times New Roman" w:hAnsi="Calibri" w:cs="Times New Roman"/>
          <w:b/>
          <w:color w:val="000000"/>
        </w:rPr>
      </w:pPr>
      <w:r w:rsidRPr="00B87467">
        <w:rPr>
          <w:rFonts w:ascii="Arial" w:hAnsi="Arial" w:cs="Arial"/>
          <w:sz w:val="20"/>
          <w:szCs w:val="20"/>
        </w:rPr>
        <w:t>Tedarik edilmesi düşünülen sunucuları kullanmakta olan diğer kamu kuruluşları araştırılarak, sunucu fonksiyonları, farklı kullanma biçimleri ve performansları değerlendirilmelidir. İhtiyaç duyulan sunucuları kullanan diğer kamu kurumlarının bilgi ve tecrübelerinden, doğru ürünün/çözümün seçiminde yararlanılmalıdır. Aynı ürünü/çözümü kullanan kamu kurumunun kurulum öncesi, kurulum sonrası ve kullanımda varsa yaşadığı sıkıntılar ve öneriler, ürün seçiminde yol gösterici olacaktır.</w:t>
      </w:r>
      <w:r w:rsidRPr="00B87467">
        <w:rPr>
          <w:rFonts w:ascii="Calibri" w:eastAsia="Times New Roman" w:hAnsi="Calibri" w:cs="Times New Roman"/>
          <w:b/>
          <w:color w:val="000000"/>
        </w:rPr>
        <w:t xml:space="preserve"> </w:t>
      </w:r>
    </w:p>
    <w:p w14:paraId="365168C6" w14:textId="77777777" w:rsidR="00497871" w:rsidRPr="00B87467" w:rsidRDefault="00497871" w:rsidP="00CE008F">
      <w:pPr>
        <w:pStyle w:val="Heading2"/>
        <w:numPr>
          <w:ilvl w:val="1"/>
          <w:numId w:val="2"/>
        </w:numPr>
        <w:tabs>
          <w:tab w:val="left" w:pos="851"/>
        </w:tabs>
        <w:spacing w:line="360" w:lineRule="auto"/>
        <w:jc w:val="both"/>
        <w:rPr>
          <w:rFonts w:ascii="Arial" w:hAnsi="Arial" w:cs="Arial"/>
          <w:color w:val="auto"/>
          <w:sz w:val="22"/>
          <w:szCs w:val="20"/>
        </w:rPr>
      </w:pPr>
      <w:bookmarkStart w:id="23" w:name="_Toc466900413"/>
      <w:r w:rsidRPr="00B87467">
        <w:rPr>
          <w:rFonts w:ascii="Arial" w:hAnsi="Arial" w:cs="Arial"/>
          <w:color w:val="auto"/>
          <w:sz w:val="22"/>
          <w:szCs w:val="20"/>
        </w:rPr>
        <w:t>Tedarik edilecek ürünlerin yönetimini yapacak yeterli sayı ve yetkinlikte personel var mı?</w:t>
      </w:r>
      <w:bookmarkEnd w:id="23"/>
      <w:r w:rsidRPr="00B87467">
        <w:rPr>
          <w:rFonts w:ascii="Arial" w:hAnsi="Arial" w:cs="Arial"/>
          <w:color w:val="auto"/>
          <w:sz w:val="22"/>
          <w:szCs w:val="20"/>
        </w:rPr>
        <w:t xml:space="preserve"> </w:t>
      </w:r>
    </w:p>
    <w:p w14:paraId="6C2D5629" w14:textId="06AD11C3" w:rsidR="00497871" w:rsidRPr="00B87467" w:rsidRDefault="00497871" w:rsidP="00497871">
      <w:pPr>
        <w:spacing w:before="240" w:line="360" w:lineRule="auto"/>
        <w:ind w:left="360"/>
        <w:jc w:val="both"/>
        <w:rPr>
          <w:rFonts w:ascii="Arial" w:hAnsi="Arial"/>
          <w:sz w:val="20"/>
          <w:szCs w:val="20"/>
        </w:rPr>
      </w:pPr>
      <w:r w:rsidRPr="00B87467">
        <w:rPr>
          <w:rFonts w:ascii="Arial" w:hAnsi="Arial" w:cs="Arial"/>
          <w:sz w:val="20"/>
          <w:szCs w:val="20"/>
        </w:rPr>
        <w:t xml:space="preserve">Sunucuların tedarik sonrasında verimli olarak yönetilebilmesi, oluşabilecek aksaklıkların hızlı ve kolay çözülebilmesi için tedarik evresinden itibaren kurumun personel ihtiyacı planlanmalıdır. Mevcut personelin tedarik edilen sunucularını yönetmesi düşünülüyorsa, personel yetkinliği değerlendirilmeli, gerekirse </w:t>
      </w:r>
      <w:r w:rsidRPr="00B87467">
        <w:rPr>
          <w:rFonts w:ascii="Arial" w:hAnsi="Arial"/>
          <w:sz w:val="20"/>
          <w:szCs w:val="20"/>
        </w:rPr>
        <w:t>personel yetkinliğinin arttırılması için eğitimler planlanarak anlaşma kapsamına eklenmelidir. Bu eğitimler, personelin tedarik edilecek sunucularını doğru bir biçimde yönetmesi ve arıza durumunda nasıl bir yönerge izleyeceğini bilmesi açısından fayda sağlayacaktır. Aynı zamanda sorunlara müdahale ve çözüm süresini kısaltacaktır.</w:t>
      </w:r>
    </w:p>
    <w:p w14:paraId="224F41C2" w14:textId="47E6A9D8" w:rsidR="00497871" w:rsidRPr="00B87467" w:rsidRDefault="00497871" w:rsidP="00497871">
      <w:pPr>
        <w:spacing w:before="240" w:line="360" w:lineRule="auto"/>
        <w:ind w:left="360"/>
        <w:jc w:val="both"/>
        <w:rPr>
          <w:rFonts w:ascii="Arial" w:hAnsi="Arial" w:cs="Arial"/>
          <w:sz w:val="20"/>
          <w:szCs w:val="20"/>
        </w:rPr>
      </w:pPr>
      <w:r w:rsidRPr="00B87467">
        <w:rPr>
          <w:rFonts w:ascii="Arial" w:hAnsi="Arial" w:cs="Arial"/>
          <w:sz w:val="20"/>
          <w:szCs w:val="20"/>
        </w:rPr>
        <w:t>Kurumda yeterli sayıda ve yetkinlikte personelin bulunmaması durumunda, tedarik edilen sunucularının bakım ve desteği için dışarıdan bir kaynak alımı planlanması önemli olacaktır.</w:t>
      </w:r>
    </w:p>
    <w:p w14:paraId="559A6174" w14:textId="77777777" w:rsidR="00497871" w:rsidRPr="00B87467" w:rsidRDefault="00497871" w:rsidP="00CE008F">
      <w:pPr>
        <w:pStyle w:val="Heading2"/>
        <w:numPr>
          <w:ilvl w:val="1"/>
          <w:numId w:val="2"/>
        </w:numPr>
        <w:tabs>
          <w:tab w:val="left" w:pos="851"/>
        </w:tabs>
        <w:spacing w:line="360" w:lineRule="auto"/>
        <w:jc w:val="both"/>
        <w:rPr>
          <w:rFonts w:ascii="Arial" w:hAnsi="Arial" w:cs="Arial"/>
          <w:color w:val="auto"/>
          <w:sz w:val="22"/>
          <w:szCs w:val="20"/>
        </w:rPr>
      </w:pPr>
      <w:bookmarkStart w:id="24" w:name="_Toc466900415"/>
      <w:r w:rsidRPr="00B87467">
        <w:rPr>
          <w:rFonts w:ascii="Arial" w:hAnsi="Arial" w:cs="Arial"/>
          <w:color w:val="auto"/>
          <w:sz w:val="22"/>
          <w:szCs w:val="20"/>
        </w:rPr>
        <w:lastRenderedPageBreak/>
        <w:t>Üreticinin veya destek verecek yüklenici firmanın ülke genelindeki kurumsallığı ve itibarı değerlendirildi mi?</w:t>
      </w:r>
      <w:bookmarkEnd w:id="24"/>
      <w:r w:rsidRPr="00B87467">
        <w:rPr>
          <w:rFonts w:ascii="Arial" w:hAnsi="Arial" w:cs="Arial"/>
          <w:color w:val="auto"/>
          <w:sz w:val="22"/>
          <w:szCs w:val="20"/>
        </w:rPr>
        <w:t xml:space="preserve"> </w:t>
      </w:r>
    </w:p>
    <w:p w14:paraId="1E997EE7" w14:textId="77777777" w:rsidR="00497871" w:rsidRPr="00B87467" w:rsidRDefault="00497871" w:rsidP="00497871">
      <w:pPr>
        <w:spacing w:before="240" w:line="360" w:lineRule="auto"/>
        <w:ind w:left="360"/>
        <w:rPr>
          <w:rFonts w:ascii="Arial" w:hAnsi="Arial"/>
          <w:sz w:val="20"/>
          <w:szCs w:val="20"/>
        </w:rPr>
      </w:pPr>
      <w:r w:rsidRPr="00B87467">
        <w:rPr>
          <w:rFonts w:ascii="Arial" w:hAnsi="Arial"/>
          <w:sz w:val="20"/>
          <w:szCs w:val="20"/>
        </w:rPr>
        <w:t>Üretici firmaya karar verilirken aşağıdaki maddeler göz önüne alınarak bir değerlendirme formu hazırlanabilir:</w:t>
      </w:r>
    </w:p>
    <w:p w14:paraId="01A61CA5"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İlgili alandaki pazar payı,</w:t>
      </w:r>
    </w:p>
    <w:p w14:paraId="5CA5864F"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İlgili teknolojiler konusunda standardizasyon belirlenmesine yapılan katkıları,</w:t>
      </w:r>
    </w:p>
    <w:p w14:paraId="551E7085"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Kurumsal sertifikasyon sahipliği,</w:t>
      </w:r>
    </w:p>
    <w:p w14:paraId="0BCF923C"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Sektördeki tanınırlığı,</w:t>
      </w:r>
    </w:p>
    <w:p w14:paraId="3529BB33"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Arge’ye yaptığı yatırım oranı,</w:t>
      </w:r>
    </w:p>
    <w:p w14:paraId="1CFF5E3C"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İlgili alanlardaki patent ve buluşları,</w:t>
      </w:r>
    </w:p>
    <w:p w14:paraId="0BCEDAF3"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Ürün geliştirme aşamalarında üniversitelerle olan ortak çalışmaları,</w:t>
      </w:r>
    </w:p>
    <w:p w14:paraId="19B243C4"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Ürünlerinin bilinirlik düzeyleri,</w:t>
      </w:r>
    </w:p>
    <w:p w14:paraId="66DE857A"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Üretim merkezlerinin yaygınlığı ve lojistik, bayi, distribütör ve kanal yapısının yeterliliği,</w:t>
      </w:r>
    </w:p>
    <w:p w14:paraId="01B379E8"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İlgili çözüm ve projeyi stratejik olarak görüp görmedikleri,</w:t>
      </w:r>
    </w:p>
    <w:p w14:paraId="5D5871ED"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Kalite belgeleri ve hangi standartlarla uyumlu oldukları,</w:t>
      </w:r>
    </w:p>
    <w:p w14:paraId="2517773B"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Sertifikalı personel sayısı ve personelin nitelikleri,</w:t>
      </w:r>
    </w:p>
    <w:p w14:paraId="1045CCA8"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Yerleşik ofisi bulunup bulunmadığı ve yakın konumda çalıştırdığı personel sayısı,</w:t>
      </w:r>
    </w:p>
    <w:p w14:paraId="60C901AD"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Faaliyete başladığı yıl.</w:t>
      </w:r>
    </w:p>
    <w:p w14:paraId="1A522FFA" w14:textId="77777777" w:rsidR="00497871" w:rsidRPr="00B87467" w:rsidRDefault="00497871" w:rsidP="00497871">
      <w:pPr>
        <w:spacing w:before="240" w:line="360" w:lineRule="auto"/>
        <w:ind w:left="360"/>
        <w:rPr>
          <w:rFonts w:ascii="Arial" w:hAnsi="Arial"/>
          <w:sz w:val="20"/>
          <w:szCs w:val="20"/>
        </w:rPr>
      </w:pPr>
      <w:r w:rsidRPr="00B87467">
        <w:rPr>
          <w:rFonts w:ascii="Arial" w:hAnsi="Arial"/>
          <w:sz w:val="20"/>
          <w:szCs w:val="20"/>
        </w:rPr>
        <w:t>Üretici firma ile birlikte, yüklenici firmaya karar verilirken aşağıdaki maddeler göz önüne alınarak bir değerlendirme formu hazırlanabilir:</w:t>
      </w:r>
    </w:p>
    <w:p w14:paraId="5E075366"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Daha önce yapılmış benzer projelerdeki referansları,</w:t>
      </w:r>
    </w:p>
    <w:p w14:paraId="5A175821"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Referans projenin büyüklüğü, karmaşıklığı, hangi noktalarda altyüklenici veya dış kaynak kullandığı/kullanacağı,</w:t>
      </w:r>
    </w:p>
    <w:p w14:paraId="4C9CCF4A"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Referans listesinde yer alan kurumların firma hakkındaki görüşleri,</w:t>
      </w:r>
    </w:p>
    <w:p w14:paraId="36C939E7"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Servis ağının yaygınlığı,</w:t>
      </w:r>
    </w:p>
    <w:p w14:paraId="60BF1B99"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Teknik destek elemanlarının yetkinliği ve uzmanlık sertifikaları,</w:t>
      </w:r>
    </w:p>
    <w:p w14:paraId="1E929DC4"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Çağrı merkezi, yedek parça ve çağrı takip süreçlerinin bulunması,</w:t>
      </w:r>
    </w:p>
    <w:p w14:paraId="79BB323B"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İlgili danışmanlık hizmetleri,</w:t>
      </w:r>
    </w:p>
    <w:p w14:paraId="1D82ECF5" w14:textId="77777777" w:rsidR="00497871" w:rsidRPr="00B87467" w:rsidRDefault="00497871"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İlgili alanlardaki kalite belgeleri</w:t>
      </w:r>
    </w:p>
    <w:p w14:paraId="42C93FA8" w14:textId="77777777" w:rsidR="00497871" w:rsidRPr="00B87467" w:rsidRDefault="00497871" w:rsidP="00497871">
      <w:pPr>
        <w:spacing w:before="240" w:line="360" w:lineRule="auto"/>
        <w:ind w:left="360"/>
        <w:jc w:val="both"/>
        <w:rPr>
          <w:rFonts w:ascii="Arial" w:hAnsi="Arial"/>
          <w:sz w:val="20"/>
          <w:szCs w:val="20"/>
        </w:rPr>
      </w:pPr>
      <w:r w:rsidRPr="00B87467">
        <w:rPr>
          <w:rFonts w:ascii="Arial" w:hAnsi="Arial"/>
          <w:sz w:val="20"/>
          <w:szCs w:val="20"/>
        </w:rPr>
        <w:t>Uzun süreli ve detaylı projelerde üretici ve yüklenici firmaların finansal durumunun proje sürecini ve kapsamını belirlenen süre içinde yürütebilecek yeterlikte olup olmadığı değerlendirilmelidir.</w:t>
      </w:r>
    </w:p>
    <w:p w14:paraId="6BC232D8" w14:textId="205C8DB7" w:rsidR="00497871" w:rsidRPr="00B87467" w:rsidRDefault="00497871" w:rsidP="00497871">
      <w:pPr>
        <w:spacing w:line="360" w:lineRule="auto"/>
        <w:ind w:left="360"/>
        <w:jc w:val="both"/>
        <w:rPr>
          <w:rFonts w:ascii="Arial" w:hAnsi="Arial"/>
          <w:sz w:val="20"/>
        </w:rPr>
      </w:pPr>
      <w:r w:rsidRPr="00B87467">
        <w:rPr>
          <w:rFonts w:ascii="Arial" w:hAnsi="Arial"/>
          <w:sz w:val="20"/>
        </w:rPr>
        <w:t xml:space="preserve">Kurum gerekli değerlendirmeleri yaptıktan sonra birden fazla firmadan teklif talep etmelidir. Tekliflerin iletilen şartnameye uygunluğu kontrol edilmeli ve üreticilerin tekliflerinin şartnameyi birebir karşılaması sağlanmalıdır. Üretici ya da yüklenici firmaların hizmet sağladıkları ürünlerin önerilen seviyede güncel olmasına dikkat edilmelidir. Aynı ürün ve hizmeti veren firmalar arasında karşılaştırmalar yapılmalı, kaliteli hizmetin ve uygun bedelin sağlandığı firma seçilerek birlikte çalışılma ortamı oluşturulmalıdır. </w:t>
      </w:r>
    </w:p>
    <w:p w14:paraId="0115B0BB" w14:textId="77777777" w:rsidR="00EB2237" w:rsidRPr="00B87467" w:rsidRDefault="00EB2237" w:rsidP="00CE008F">
      <w:pPr>
        <w:pStyle w:val="Heading2"/>
        <w:numPr>
          <w:ilvl w:val="1"/>
          <w:numId w:val="2"/>
        </w:numPr>
        <w:tabs>
          <w:tab w:val="left" w:pos="851"/>
        </w:tabs>
        <w:spacing w:line="360" w:lineRule="auto"/>
        <w:jc w:val="both"/>
        <w:rPr>
          <w:rFonts w:ascii="Arial" w:hAnsi="Arial" w:cs="Arial"/>
          <w:color w:val="auto"/>
          <w:sz w:val="22"/>
          <w:szCs w:val="20"/>
        </w:rPr>
      </w:pPr>
      <w:bookmarkStart w:id="25" w:name="_Toc467147325"/>
      <w:bookmarkEnd w:id="21"/>
      <w:r w:rsidRPr="00B87467">
        <w:rPr>
          <w:rFonts w:ascii="Arial" w:hAnsi="Arial" w:cs="Arial"/>
          <w:color w:val="auto"/>
          <w:sz w:val="22"/>
          <w:szCs w:val="20"/>
        </w:rPr>
        <w:lastRenderedPageBreak/>
        <w:t>Sunucu sistemlerinin satın alım yöntemi belirlendi mi?</w:t>
      </w:r>
      <w:bookmarkEnd w:id="25"/>
    </w:p>
    <w:p w14:paraId="3829A01E" w14:textId="77777777" w:rsidR="00EB2237" w:rsidRPr="00B87467" w:rsidRDefault="00EB2237" w:rsidP="00EB2237">
      <w:pPr>
        <w:spacing w:before="240" w:line="360" w:lineRule="auto"/>
        <w:ind w:left="360"/>
        <w:jc w:val="both"/>
        <w:rPr>
          <w:rFonts w:ascii="Arial" w:hAnsi="Arial" w:cs="Arial"/>
          <w:sz w:val="20"/>
          <w:szCs w:val="20"/>
        </w:rPr>
      </w:pPr>
      <w:r w:rsidRPr="00B87467">
        <w:rPr>
          <w:rFonts w:ascii="Arial" w:hAnsi="Arial" w:cs="Arial"/>
          <w:sz w:val="20"/>
          <w:szCs w:val="20"/>
        </w:rPr>
        <w:t>Sunucu alımlarının KİK (Kamu İhale Kurumu) mevzuatıyla, DMO alımıyla veya doğrudan alımla mı yapılacağının belirlenmesi gerekmektedir. KİK mevzuatlarında alım süreçlerinin uzun süreceği, DMO alımında hizmetlerin alınamayacağı ve doğrudan alımda ise belli bedellere kadar alımlar yapılacağı dikkate alınmalıdır.</w:t>
      </w:r>
    </w:p>
    <w:p w14:paraId="2FF082DB" w14:textId="54225F46" w:rsidR="00EB2237" w:rsidRPr="00B87467" w:rsidRDefault="00EB2237" w:rsidP="00EB2237">
      <w:pPr>
        <w:spacing w:before="240" w:line="360" w:lineRule="auto"/>
        <w:ind w:left="360"/>
        <w:jc w:val="both"/>
        <w:rPr>
          <w:rFonts w:ascii="Arial" w:hAnsi="Arial" w:cs="Arial"/>
          <w:sz w:val="20"/>
          <w:szCs w:val="20"/>
        </w:rPr>
      </w:pPr>
      <w:r w:rsidRPr="00B87467">
        <w:rPr>
          <w:rFonts w:ascii="Arial" w:hAnsi="Arial" w:cs="Arial"/>
          <w:sz w:val="20"/>
          <w:szCs w:val="20"/>
        </w:rPr>
        <w:t>Eğer Kurum hizmet kısmını kendi bünyesindeki personellerle karşılayabiliyor ise DMO alımları hem süreç hem de pazarlık açı</w:t>
      </w:r>
      <w:r w:rsidR="003B2C44" w:rsidRPr="00B87467">
        <w:rPr>
          <w:rFonts w:ascii="Arial" w:hAnsi="Arial" w:cs="Arial"/>
          <w:sz w:val="20"/>
          <w:szCs w:val="20"/>
        </w:rPr>
        <w:t>sından faydalı olacaktır. Kurum</w:t>
      </w:r>
      <w:r w:rsidRPr="00B87467">
        <w:rPr>
          <w:rFonts w:ascii="Arial" w:hAnsi="Arial" w:cs="Arial"/>
          <w:sz w:val="20"/>
          <w:szCs w:val="20"/>
        </w:rPr>
        <w:t>da yetkin personel mevcut değil ise ihale yöntemi ile alımlar yapılabilir.</w:t>
      </w:r>
    </w:p>
    <w:p w14:paraId="391CE06E" w14:textId="23D40537" w:rsidR="003B2C44" w:rsidRPr="00B87467" w:rsidRDefault="003B2C44" w:rsidP="00CE008F">
      <w:pPr>
        <w:pStyle w:val="Heading2"/>
        <w:numPr>
          <w:ilvl w:val="1"/>
          <w:numId w:val="2"/>
        </w:numPr>
        <w:tabs>
          <w:tab w:val="left" w:pos="851"/>
        </w:tabs>
        <w:spacing w:line="360" w:lineRule="auto"/>
        <w:jc w:val="both"/>
        <w:rPr>
          <w:rFonts w:ascii="Arial" w:hAnsi="Arial" w:cs="Arial"/>
          <w:color w:val="auto"/>
          <w:sz w:val="22"/>
          <w:szCs w:val="20"/>
        </w:rPr>
      </w:pPr>
      <w:r w:rsidRPr="00B87467">
        <w:rPr>
          <w:rFonts w:ascii="Arial" w:hAnsi="Arial" w:cs="Arial"/>
          <w:color w:val="auto"/>
          <w:sz w:val="22"/>
          <w:szCs w:val="20"/>
        </w:rPr>
        <w:t>Tedarik edilen sunucuların kurulumunu kim gerçekleştirecek?</w:t>
      </w:r>
    </w:p>
    <w:p w14:paraId="23DAAADD" w14:textId="2A4BFB1A" w:rsidR="003B2C44" w:rsidRPr="00B87467" w:rsidRDefault="003B2C44" w:rsidP="003B2C44">
      <w:pPr>
        <w:spacing w:before="240" w:line="360" w:lineRule="auto"/>
        <w:ind w:left="360"/>
        <w:jc w:val="both"/>
        <w:rPr>
          <w:rFonts w:ascii="Arial" w:hAnsi="Arial" w:cs="Arial"/>
          <w:sz w:val="20"/>
          <w:szCs w:val="20"/>
        </w:rPr>
      </w:pPr>
      <w:r w:rsidRPr="00B87467">
        <w:rPr>
          <w:rFonts w:ascii="Arial" w:hAnsi="Arial" w:cs="Arial"/>
          <w:sz w:val="20"/>
          <w:szCs w:val="20"/>
        </w:rPr>
        <w:t xml:space="preserve">Tedarik edilecek sunuculara ait kurulumların kim tarafından yapılacağı belirlenmelidir. Bu konuda bilgi sahibi kurum personelleri varsa tercih edilebilir. Eğer kurumda </w:t>
      </w:r>
      <w:r w:rsidR="00C464EF" w:rsidRPr="00B87467">
        <w:rPr>
          <w:rFonts w:ascii="Arial" w:hAnsi="Arial" w:cs="Arial"/>
          <w:sz w:val="20"/>
          <w:szCs w:val="20"/>
        </w:rPr>
        <w:t xml:space="preserve">yeterli bilgi birikim </w:t>
      </w:r>
      <w:r w:rsidRPr="00B87467">
        <w:rPr>
          <w:rFonts w:ascii="Arial" w:hAnsi="Arial" w:cs="Arial"/>
          <w:sz w:val="20"/>
          <w:szCs w:val="20"/>
        </w:rPr>
        <w:t>mevcut değil ise sistemle</w:t>
      </w:r>
      <w:r w:rsidR="00C464EF" w:rsidRPr="00B87467">
        <w:rPr>
          <w:rFonts w:ascii="Arial" w:hAnsi="Arial" w:cs="Arial"/>
          <w:sz w:val="20"/>
          <w:szCs w:val="20"/>
        </w:rPr>
        <w:t>rin tedarik edildiği üretici veya yüklenici firmalardan</w:t>
      </w:r>
      <w:r w:rsidRPr="00B87467">
        <w:rPr>
          <w:rFonts w:ascii="Arial" w:hAnsi="Arial" w:cs="Arial"/>
          <w:sz w:val="20"/>
          <w:szCs w:val="20"/>
        </w:rPr>
        <w:t xml:space="preserve"> destek alınma</w:t>
      </w:r>
      <w:r w:rsidR="00C464EF" w:rsidRPr="00B87467">
        <w:rPr>
          <w:rFonts w:ascii="Arial" w:hAnsi="Arial" w:cs="Arial"/>
          <w:sz w:val="20"/>
          <w:szCs w:val="20"/>
        </w:rPr>
        <w:t>lıdır</w:t>
      </w:r>
      <w:r w:rsidRPr="00B87467">
        <w:rPr>
          <w:rFonts w:ascii="Arial" w:hAnsi="Arial" w:cs="Arial"/>
          <w:sz w:val="20"/>
          <w:szCs w:val="20"/>
        </w:rPr>
        <w:t>.</w:t>
      </w:r>
    </w:p>
    <w:p w14:paraId="16D99E07" w14:textId="77777777" w:rsidR="003B2C44" w:rsidRPr="00B87467" w:rsidRDefault="003B2C44" w:rsidP="00CE008F">
      <w:pPr>
        <w:pStyle w:val="Heading2"/>
        <w:numPr>
          <w:ilvl w:val="1"/>
          <w:numId w:val="2"/>
        </w:numPr>
        <w:tabs>
          <w:tab w:val="left" w:pos="851"/>
        </w:tabs>
        <w:spacing w:line="360" w:lineRule="auto"/>
        <w:jc w:val="both"/>
        <w:rPr>
          <w:rFonts w:ascii="Arial" w:hAnsi="Arial" w:cs="Arial"/>
          <w:color w:val="auto"/>
          <w:sz w:val="22"/>
          <w:szCs w:val="20"/>
        </w:rPr>
      </w:pPr>
      <w:bookmarkStart w:id="26" w:name="_Toc467147321"/>
      <w:r w:rsidRPr="00B87467">
        <w:rPr>
          <w:rFonts w:ascii="Arial" w:hAnsi="Arial" w:cs="Arial"/>
          <w:color w:val="auto"/>
          <w:sz w:val="22"/>
          <w:szCs w:val="20"/>
        </w:rPr>
        <w:t>Sunucunun kablolamasını kimler yapacak?</w:t>
      </w:r>
      <w:bookmarkEnd w:id="26"/>
    </w:p>
    <w:p w14:paraId="45ADD6F9" w14:textId="79EC32FF" w:rsidR="003B2C44" w:rsidRPr="00B87467" w:rsidRDefault="003B2C44" w:rsidP="003B2C44">
      <w:pPr>
        <w:spacing w:before="240" w:line="360" w:lineRule="auto"/>
        <w:ind w:left="360"/>
        <w:jc w:val="both"/>
        <w:rPr>
          <w:rFonts w:ascii="Arial" w:hAnsi="Arial" w:cs="Arial"/>
          <w:sz w:val="20"/>
          <w:szCs w:val="20"/>
        </w:rPr>
      </w:pPr>
      <w:r w:rsidRPr="00B87467">
        <w:rPr>
          <w:rFonts w:ascii="Arial" w:hAnsi="Arial" w:cs="Arial"/>
          <w:sz w:val="20"/>
          <w:szCs w:val="20"/>
        </w:rPr>
        <w:t>Kurulum sırasında gerekli ağ ve enerji kablolama işlerinin hangi parçasının kim tarafından yapılacağı net olarak belirlenmelidir. Sunucu kablolaması,  enerji kablolaması ve ağ kablolamasının uzman kişiler tarafından yapılması önerilir.</w:t>
      </w:r>
    </w:p>
    <w:p w14:paraId="38D8D656" w14:textId="77777777" w:rsidR="00EB2237" w:rsidRPr="00B87467" w:rsidRDefault="00EB2237" w:rsidP="00CE008F">
      <w:pPr>
        <w:pStyle w:val="Heading1"/>
        <w:numPr>
          <w:ilvl w:val="0"/>
          <w:numId w:val="2"/>
        </w:numPr>
        <w:spacing w:before="240" w:after="240" w:line="360" w:lineRule="auto"/>
        <w:ind w:left="357" w:hanging="357"/>
        <w:rPr>
          <w:rFonts w:ascii="Arial" w:hAnsi="Arial" w:cs="Arial"/>
          <w:color w:val="4F81BD" w:themeColor="accent1"/>
          <w:sz w:val="24"/>
          <w:szCs w:val="20"/>
        </w:rPr>
      </w:pPr>
      <w:bookmarkStart w:id="27" w:name="_Toc467147326"/>
      <w:r w:rsidRPr="00B87467">
        <w:rPr>
          <w:rFonts w:ascii="Arial" w:hAnsi="Arial" w:cs="Arial"/>
          <w:color w:val="4F81BD" w:themeColor="accent1"/>
          <w:sz w:val="24"/>
          <w:szCs w:val="20"/>
        </w:rPr>
        <w:t>ÇIKTILAR</w:t>
      </w:r>
      <w:bookmarkEnd w:id="27"/>
    </w:p>
    <w:p w14:paraId="5C11AD3E" w14:textId="77777777" w:rsidR="0031528D" w:rsidRPr="00B87467" w:rsidRDefault="0031528D" w:rsidP="00CE008F">
      <w:pPr>
        <w:pStyle w:val="Heading2"/>
        <w:numPr>
          <w:ilvl w:val="1"/>
          <w:numId w:val="2"/>
        </w:numPr>
        <w:tabs>
          <w:tab w:val="left" w:pos="851"/>
        </w:tabs>
        <w:spacing w:line="360" w:lineRule="auto"/>
        <w:jc w:val="both"/>
        <w:rPr>
          <w:rFonts w:ascii="Arial" w:hAnsi="Arial" w:cs="Arial"/>
          <w:color w:val="auto"/>
          <w:sz w:val="22"/>
          <w:szCs w:val="20"/>
        </w:rPr>
      </w:pPr>
      <w:bookmarkStart w:id="28" w:name="_Toc467147327"/>
      <w:r w:rsidRPr="00B87467">
        <w:rPr>
          <w:rFonts w:ascii="Arial" w:hAnsi="Arial" w:cs="Arial"/>
          <w:color w:val="auto"/>
          <w:sz w:val="22"/>
          <w:szCs w:val="20"/>
        </w:rPr>
        <w:t>Teknik şartname hazırlandı mı?</w:t>
      </w:r>
    </w:p>
    <w:p w14:paraId="2D30005C" w14:textId="2BA45C94" w:rsidR="0031528D" w:rsidRPr="00B87467" w:rsidRDefault="0031528D" w:rsidP="0031528D">
      <w:pPr>
        <w:spacing w:line="360" w:lineRule="auto"/>
        <w:ind w:left="360"/>
        <w:rPr>
          <w:rFonts w:ascii="Arial" w:hAnsi="Arial"/>
          <w:sz w:val="20"/>
          <w:szCs w:val="20"/>
        </w:rPr>
      </w:pPr>
      <w:r w:rsidRPr="00B87467">
        <w:rPr>
          <w:rFonts w:ascii="Arial" w:hAnsi="Arial"/>
          <w:sz w:val="20"/>
          <w:szCs w:val="20"/>
        </w:rPr>
        <w:t xml:space="preserve">Kurum ihtiyacı belirlendikten sonra, tedarik edilecek </w:t>
      </w:r>
      <w:r w:rsidR="00BB3D70" w:rsidRPr="00B87467">
        <w:rPr>
          <w:rFonts w:ascii="Arial" w:hAnsi="Arial"/>
          <w:sz w:val="20"/>
          <w:szCs w:val="20"/>
        </w:rPr>
        <w:t>sunucular</w:t>
      </w:r>
      <w:r w:rsidRPr="00B87467">
        <w:rPr>
          <w:rFonts w:ascii="Arial" w:hAnsi="Arial"/>
          <w:sz w:val="20"/>
          <w:szCs w:val="20"/>
        </w:rPr>
        <w:t>a ilişkin bir teknik şartname hazırlanmalıdır.</w:t>
      </w:r>
    </w:p>
    <w:p w14:paraId="258AA549" w14:textId="5F789359" w:rsidR="0031528D" w:rsidRPr="00B87467" w:rsidRDefault="0031528D" w:rsidP="0031528D">
      <w:pPr>
        <w:spacing w:line="360" w:lineRule="auto"/>
        <w:ind w:left="360"/>
        <w:rPr>
          <w:rFonts w:ascii="Arial" w:hAnsi="Arial"/>
          <w:sz w:val="20"/>
          <w:szCs w:val="20"/>
        </w:rPr>
      </w:pPr>
      <w:r w:rsidRPr="00B87467">
        <w:rPr>
          <w:rFonts w:ascii="Arial" w:hAnsi="Arial"/>
          <w:sz w:val="20"/>
          <w:szCs w:val="20"/>
        </w:rPr>
        <w:t xml:space="preserve">Teknik şartnamede net ve anlaşılır bir biçimde istenilen </w:t>
      </w:r>
      <w:r w:rsidR="00BB3D70" w:rsidRPr="00B87467">
        <w:rPr>
          <w:rFonts w:ascii="Arial" w:hAnsi="Arial"/>
          <w:sz w:val="20"/>
          <w:szCs w:val="20"/>
        </w:rPr>
        <w:t>sunucu</w:t>
      </w:r>
      <w:r w:rsidRPr="00B87467">
        <w:rPr>
          <w:rFonts w:ascii="Arial" w:hAnsi="Arial"/>
          <w:sz w:val="20"/>
          <w:szCs w:val="20"/>
        </w:rPr>
        <w:t xml:space="preserve"> özellikleri belirtilmelidir. Belirli bir marka, model, patent veya ürün ismi kullanmaktan kaçınılmalı, tarafsız bir şartname oluşturulmalıdır.</w:t>
      </w:r>
    </w:p>
    <w:p w14:paraId="52F3AF85" w14:textId="5396F94A" w:rsidR="0031528D" w:rsidRPr="00B87467" w:rsidRDefault="0031528D" w:rsidP="0031528D">
      <w:pPr>
        <w:spacing w:line="360" w:lineRule="auto"/>
        <w:ind w:left="360"/>
        <w:rPr>
          <w:rFonts w:ascii="Arial" w:hAnsi="Arial"/>
          <w:sz w:val="20"/>
          <w:szCs w:val="20"/>
        </w:rPr>
      </w:pPr>
      <w:r w:rsidRPr="00B87467">
        <w:rPr>
          <w:rFonts w:ascii="Arial" w:hAnsi="Arial"/>
          <w:sz w:val="20"/>
          <w:szCs w:val="20"/>
        </w:rPr>
        <w:t xml:space="preserve">Teknik şartnamede yer alacak hükümler ve talep edilecek özellikler; tereddüde, yanlış anlamaya ve bir isteğin diğeri ile çelişmesine </w:t>
      </w:r>
      <w:r w:rsidR="003E600A" w:rsidRPr="00B87467">
        <w:rPr>
          <w:rFonts w:ascii="Arial" w:hAnsi="Arial"/>
          <w:sz w:val="20"/>
          <w:szCs w:val="20"/>
        </w:rPr>
        <w:t>imkân</w:t>
      </w:r>
      <w:r w:rsidRPr="00B87467">
        <w:rPr>
          <w:rFonts w:ascii="Arial" w:hAnsi="Arial"/>
          <w:sz w:val="20"/>
          <w:szCs w:val="20"/>
        </w:rPr>
        <w:t xml:space="preserve"> bırakmayacak şekilde, açık ve kesin olmalıdır.</w:t>
      </w:r>
    </w:p>
    <w:p w14:paraId="69A15E86" w14:textId="77777777" w:rsidR="0031528D" w:rsidRPr="00B87467" w:rsidRDefault="0031528D" w:rsidP="0031528D">
      <w:pPr>
        <w:spacing w:line="360" w:lineRule="auto"/>
        <w:ind w:left="360"/>
        <w:rPr>
          <w:rFonts w:ascii="Arial" w:hAnsi="Arial"/>
          <w:sz w:val="20"/>
          <w:szCs w:val="20"/>
        </w:rPr>
      </w:pPr>
      <w:r w:rsidRPr="00B87467">
        <w:rPr>
          <w:rFonts w:ascii="Arial" w:hAnsi="Arial"/>
          <w:sz w:val="20"/>
          <w:szCs w:val="20"/>
        </w:rPr>
        <w:t>Teknik şartname en az iki, mümkünse daha fazla üretici firmanın ürününü kapsayacak ve böylece rekabet ortamı yaratacak şekilde hazırlanmalıdır.</w:t>
      </w:r>
    </w:p>
    <w:p w14:paraId="6EB43962" w14:textId="1580FE3F" w:rsidR="0031528D" w:rsidRPr="00B87467" w:rsidRDefault="0031528D" w:rsidP="0031528D">
      <w:pPr>
        <w:spacing w:line="360" w:lineRule="auto"/>
        <w:ind w:left="360"/>
        <w:rPr>
          <w:rFonts w:ascii="Arial" w:hAnsi="Arial"/>
          <w:sz w:val="20"/>
          <w:szCs w:val="20"/>
        </w:rPr>
      </w:pPr>
      <w:r w:rsidRPr="00B87467">
        <w:rPr>
          <w:rFonts w:ascii="Arial" w:hAnsi="Arial"/>
          <w:sz w:val="20"/>
          <w:szCs w:val="20"/>
        </w:rPr>
        <w:t xml:space="preserve">Teknik şartnamesi hazırlanan </w:t>
      </w:r>
      <w:r w:rsidR="00BB3D70" w:rsidRPr="00B87467">
        <w:rPr>
          <w:rFonts w:ascii="Arial" w:hAnsi="Arial"/>
          <w:sz w:val="20"/>
          <w:szCs w:val="20"/>
        </w:rPr>
        <w:t>sunucu</w:t>
      </w:r>
      <w:r w:rsidRPr="00B87467">
        <w:rPr>
          <w:rFonts w:ascii="Arial" w:hAnsi="Arial"/>
          <w:sz w:val="20"/>
          <w:szCs w:val="20"/>
        </w:rPr>
        <w:t>da beklenen performans, çalışma şartları, kullanım yeri ve amacı açıkça belirtilerek fonksiyonel istekler yazılmalı; varsa donanımın birlikte kullanılacağı diğer cihazlar/elemanlar ile uyumlu çalışması isteğine de yer verilmelidir.</w:t>
      </w:r>
    </w:p>
    <w:p w14:paraId="130A445D" w14:textId="77777777" w:rsidR="0031528D" w:rsidRPr="00B87467" w:rsidRDefault="0031528D" w:rsidP="0031528D">
      <w:pPr>
        <w:spacing w:line="360" w:lineRule="auto"/>
        <w:ind w:left="360"/>
        <w:rPr>
          <w:rFonts w:ascii="Arial" w:hAnsi="Arial"/>
          <w:sz w:val="20"/>
          <w:szCs w:val="20"/>
        </w:rPr>
      </w:pPr>
      <w:r w:rsidRPr="00B87467">
        <w:rPr>
          <w:rFonts w:ascii="Arial" w:hAnsi="Arial"/>
          <w:sz w:val="20"/>
          <w:szCs w:val="20"/>
        </w:rPr>
        <w:t>Teknik şartnamede sayılar ile ifade edilen teknik kriterlere tolerans verilebilir. Kullanılan ölçü birimleri uluslararası ölçü birimleri sistemine uygun olmalıdır.</w:t>
      </w:r>
    </w:p>
    <w:p w14:paraId="0BED5CA9" w14:textId="5F1D4348" w:rsidR="0031528D" w:rsidRPr="00B87467" w:rsidRDefault="00BB3D70" w:rsidP="0031528D">
      <w:pPr>
        <w:spacing w:line="360" w:lineRule="auto"/>
        <w:ind w:left="360"/>
        <w:rPr>
          <w:rFonts w:ascii="Arial" w:hAnsi="Arial"/>
          <w:sz w:val="20"/>
          <w:szCs w:val="20"/>
        </w:rPr>
      </w:pPr>
      <w:r w:rsidRPr="00B87467">
        <w:rPr>
          <w:rFonts w:ascii="Arial" w:hAnsi="Arial"/>
          <w:sz w:val="20"/>
          <w:szCs w:val="20"/>
        </w:rPr>
        <w:t>Sunucu</w:t>
      </w:r>
      <w:r w:rsidR="0031528D" w:rsidRPr="00B87467">
        <w:rPr>
          <w:rFonts w:ascii="Arial" w:hAnsi="Arial"/>
          <w:sz w:val="20"/>
          <w:szCs w:val="20"/>
        </w:rPr>
        <w:t xml:space="preserve"> ile birlikte istenecek yedek parça ve sarf malzemesi, bakım setleri, doküman ile ilgili hususlar teknik şartnameye </w:t>
      </w:r>
      <w:r w:rsidR="003E600A" w:rsidRPr="00B87467">
        <w:rPr>
          <w:rFonts w:ascii="Arial" w:hAnsi="Arial"/>
          <w:sz w:val="20"/>
          <w:szCs w:val="20"/>
        </w:rPr>
        <w:t>dâhil</w:t>
      </w:r>
      <w:r w:rsidR="0031528D" w:rsidRPr="00B87467">
        <w:rPr>
          <w:rFonts w:ascii="Arial" w:hAnsi="Arial"/>
          <w:sz w:val="20"/>
          <w:szCs w:val="20"/>
        </w:rPr>
        <w:t xml:space="preserve"> edilmeli, bu tür malzeme, cihaz ve dokümanın miktarı belirtilmelidir.</w:t>
      </w:r>
    </w:p>
    <w:p w14:paraId="2C086DB4" w14:textId="1A57F260" w:rsidR="0031528D" w:rsidRPr="00B87467" w:rsidRDefault="0031528D" w:rsidP="0031528D">
      <w:pPr>
        <w:spacing w:line="360" w:lineRule="auto"/>
        <w:ind w:left="360"/>
        <w:rPr>
          <w:rFonts w:ascii="Arial" w:hAnsi="Arial"/>
          <w:sz w:val="20"/>
          <w:szCs w:val="20"/>
        </w:rPr>
      </w:pPr>
      <w:r w:rsidRPr="00B87467">
        <w:rPr>
          <w:rFonts w:ascii="Arial" w:hAnsi="Arial"/>
          <w:sz w:val="20"/>
          <w:szCs w:val="20"/>
        </w:rPr>
        <w:lastRenderedPageBreak/>
        <w:t xml:space="preserve">Tedarik edilecek </w:t>
      </w:r>
      <w:r w:rsidR="00BB3D70" w:rsidRPr="00B87467">
        <w:rPr>
          <w:rFonts w:ascii="Arial" w:hAnsi="Arial"/>
          <w:sz w:val="20"/>
          <w:szCs w:val="20"/>
        </w:rPr>
        <w:t>sunucuları</w:t>
      </w:r>
      <w:r w:rsidRPr="00B87467">
        <w:rPr>
          <w:rFonts w:ascii="Arial" w:hAnsi="Arial"/>
          <w:sz w:val="20"/>
          <w:szCs w:val="20"/>
        </w:rPr>
        <w:t xml:space="preserve"> yönetecek personele verilmesi gerekli olabilecek teknik içerikli eğitimler ile ilgili hükümler teknik şartnamede belirtilmelidir.</w:t>
      </w:r>
    </w:p>
    <w:p w14:paraId="5A654F9B" w14:textId="77777777" w:rsidR="0031528D" w:rsidRPr="00B87467" w:rsidRDefault="0031528D" w:rsidP="0031528D">
      <w:pPr>
        <w:spacing w:line="360" w:lineRule="auto"/>
        <w:ind w:left="360"/>
        <w:rPr>
          <w:rFonts w:ascii="Arial" w:hAnsi="Arial"/>
          <w:sz w:val="20"/>
          <w:szCs w:val="20"/>
        </w:rPr>
      </w:pPr>
      <w:r w:rsidRPr="00B87467">
        <w:rPr>
          <w:rFonts w:ascii="Arial" w:hAnsi="Arial"/>
          <w:sz w:val="20"/>
          <w:szCs w:val="20"/>
        </w:rPr>
        <w:t>Ürünü sağlayacak firmadan beklenen kalite güvence sistemi belgesi ve ürün kalite belgesi hususları belirtilmelidir.</w:t>
      </w:r>
    </w:p>
    <w:p w14:paraId="7BABD681" w14:textId="77777777" w:rsidR="0031528D" w:rsidRPr="00B87467" w:rsidRDefault="0031528D" w:rsidP="0031528D">
      <w:pPr>
        <w:spacing w:line="360" w:lineRule="auto"/>
        <w:ind w:left="360"/>
        <w:rPr>
          <w:rFonts w:ascii="Arial" w:hAnsi="Arial"/>
          <w:sz w:val="20"/>
          <w:szCs w:val="20"/>
        </w:rPr>
      </w:pPr>
      <w:r w:rsidRPr="00B87467">
        <w:rPr>
          <w:rFonts w:ascii="Arial" w:hAnsi="Arial"/>
          <w:sz w:val="20"/>
          <w:szCs w:val="20"/>
        </w:rPr>
        <w:t>Donanım ile ilgili garanti şartları ve yedek parça koşulları teknik şartnameye eklenmelidir.</w:t>
      </w:r>
    </w:p>
    <w:p w14:paraId="0A5113F8" w14:textId="77777777" w:rsidR="0031528D" w:rsidRPr="00B87467" w:rsidRDefault="0031528D" w:rsidP="00CE008F">
      <w:pPr>
        <w:pStyle w:val="Heading2"/>
        <w:numPr>
          <w:ilvl w:val="1"/>
          <w:numId w:val="2"/>
        </w:numPr>
        <w:tabs>
          <w:tab w:val="left" w:pos="851"/>
        </w:tabs>
        <w:spacing w:line="360" w:lineRule="auto"/>
        <w:jc w:val="both"/>
        <w:rPr>
          <w:rFonts w:ascii="Arial" w:hAnsi="Arial" w:cs="Arial"/>
          <w:color w:val="auto"/>
          <w:sz w:val="22"/>
          <w:szCs w:val="20"/>
        </w:rPr>
      </w:pPr>
      <w:r w:rsidRPr="00B87467">
        <w:rPr>
          <w:rFonts w:ascii="Arial" w:hAnsi="Arial" w:cs="Arial"/>
          <w:color w:val="auto"/>
          <w:sz w:val="22"/>
          <w:szCs w:val="20"/>
        </w:rPr>
        <w:t xml:space="preserve">Sözleşme hazırlandı mı? </w:t>
      </w:r>
    </w:p>
    <w:p w14:paraId="6377C35E" w14:textId="26F756D3" w:rsidR="0031528D" w:rsidRPr="00B87467" w:rsidRDefault="0031528D" w:rsidP="0031528D">
      <w:pPr>
        <w:pStyle w:val="ListParagraph"/>
        <w:spacing w:line="360" w:lineRule="auto"/>
        <w:ind w:left="360"/>
        <w:jc w:val="both"/>
        <w:rPr>
          <w:rFonts w:ascii="Arial" w:hAnsi="Arial"/>
          <w:sz w:val="20"/>
          <w:szCs w:val="20"/>
        </w:rPr>
      </w:pPr>
      <w:r w:rsidRPr="00B87467">
        <w:rPr>
          <w:rFonts w:ascii="Arial" w:hAnsi="Arial"/>
          <w:sz w:val="20"/>
          <w:szCs w:val="20"/>
        </w:rPr>
        <w:t xml:space="preserve">Kurum ile </w:t>
      </w:r>
      <w:r w:rsidR="00BB3D70" w:rsidRPr="00B87467">
        <w:rPr>
          <w:rFonts w:ascii="Arial" w:hAnsi="Arial"/>
          <w:sz w:val="20"/>
          <w:szCs w:val="20"/>
        </w:rPr>
        <w:t>sunucuların</w:t>
      </w:r>
      <w:r w:rsidRPr="00B87467">
        <w:rPr>
          <w:rFonts w:ascii="Arial" w:hAnsi="Arial"/>
          <w:sz w:val="20"/>
          <w:szCs w:val="20"/>
        </w:rPr>
        <w:t xml:space="preserve"> tedarik edileceği firma arasında, tedarik kapsamının, koşullarının ve tedarik süresi boyunca uyulacak kuralların yer aldığı bir hizmet sözleşmesi yapılmalıdır. Firma tarafından sağlanacak tüm ürünlere ve tedarik sırasında gerçekleştirilecek faaliyetlere ilişkin detaylar bu sözleşmeye eklenmeli ve karşılıklı görev tanımları ve sınırlarını net olarak belirlenmelidir.</w:t>
      </w:r>
    </w:p>
    <w:p w14:paraId="048EE8C9" w14:textId="3F400359" w:rsidR="0031528D" w:rsidRPr="00B87467" w:rsidRDefault="0031528D" w:rsidP="0031528D">
      <w:pPr>
        <w:spacing w:line="360" w:lineRule="auto"/>
        <w:ind w:left="360"/>
        <w:jc w:val="both"/>
        <w:rPr>
          <w:rFonts w:ascii="Arial" w:hAnsi="Arial"/>
          <w:sz w:val="20"/>
          <w:szCs w:val="20"/>
        </w:rPr>
      </w:pPr>
      <w:r w:rsidRPr="00B87467">
        <w:rPr>
          <w:rFonts w:ascii="Arial" w:hAnsi="Arial"/>
          <w:sz w:val="20"/>
          <w:szCs w:val="20"/>
        </w:rPr>
        <w:t>Görev ve sorumluluklar belirlenirken, kurum üzerine düşen görevler de değerlendirilmelidir. Örneğin sözleşme maddesinde aşağıdaki gibi bir ekleme olması beklenebilir.</w:t>
      </w:r>
    </w:p>
    <w:p w14:paraId="79850F41" w14:textId="22664D90" w:rsidR="0031528D" w:rsidRPr="00B87467" w:rsidRDefault="0031528D" w:rsidP="0031528D">
      <w:pPr>
        <w:spacing w:line="360" w:lineRule="auto"/>
        <w:ind w:firstLine="360"/>
        <w:jc w:val="both"/>
        <w:rPr>
          <w:rFonts w:ascii="Arial" w:hAnsi="Arial"/>
          <w:sz w:val="20"/>
          <w:szCs w:val="20"/>
        </w:rPr>
      </w:pPr>
      <w:r w:rsidRPr="00B87467">
        <w:rPr>
          <w:rFonts w:ascii="Arial" w:hAnsi="Arial"/>
          <w:sz w:val="20"/>
          <w:szCs w:val="20"/>
        </w:rPr>
        <w:t>Firma Sorumlulukları</w:t>
      </w:r>
      <w:r w:rsidR="00103161" w:rsidRPr="00B87467">
        <w:rPr>
          <w:rFonts w:ascii="Arial" w:hAnsi="Arial"/>
          <w:sz w:val="20"/>
          <w:szCs w:val="20"/>
        </w:rPr>
        <w:t>:</w:t>
      </w:r>
    </w:p>
    <w:p w14:paraId="00A71F36" w14:textId="7C4D75E4" w:rsidR="0031528D" w:rsidRPr="00B87467" w:rsidRDefault="0031528D" w:rsidP="00CE008F">
      <w:pPr>
        <w:pStyle w:val="ListParagraph"/>
        <w:numPr>
          <w:ilvl w:val="3"/>
          <w:numId w:val="5"/>
        </w:numPr>
        <w:spacing w:line="360" w:lineRule="auto"/>
        <w:ind w:left="851"/>
        <w:jc w:val="both"/>
        <w:rPr>
          <w:rFonts w:ascii="Arial" w:hAnsi="Arial"/>
          <w:sz w:val="20"/>
          <w:szCs w:val="20"/>
        </w:rPr>
      </w:pPr>
      <w:r w:rsidRPr="00B87467">
        <w:rPr>
          <w:rFonts w:ascii="Arial" w:hAnsi="Arial"/>
          <w:sz w:val="20"/>
          <w:szCs w:val="20"/>
        </w:rPr>
        <w:t xml:space="preserve">Belirlenen özelliklere uygun </w:t>
      </w:r>
      <w:r w:rsidR="00E23E80" w:rsidRPr="00B87467">
        <w:rPr>
          <w:rFonts w:ascii="Arial" w:hAnsi="Arial"/>
          <w:sz w:val="20"/>
          <w:szCs w:val="20"/>
        </w:rPr>
        <w:t>sunucu</w:t>
      </w:r>
      <w:r w:rsidRPr="00B87467">
        <w:rPr>
          <w:rFonts w:ascii="Arial" w:hAnsi="Arial"/>
          <w:sz w:val="20"/>
          <w:szCs w:val="20"/>
        </w:rPr>
        <w:t>ların teslim edilmesi,</w:t>
      </w:r>
    </w:p>
    <w:p w14:paraId="266511FE" w14:textId="0C717B5A" w:rsidR="0031528D" w:rsidRPr="00B87467" w:rsidRDefault="0031528D" w:rsidP="00CE008F">
      <w:pPr>
        <w:pStyle w:val="ListParagraph"/>
        <w:numPr>
          <w:ilvl w:val="3"/>
          <w:numId w:val="5"/>
        </w:numPr>
        <w:spacing w:line="360" w:lineRule="auto"/>
        <w:ind w:left="851"/>
        <w:jc w:val="both"/>
        <w:rPr>
          <w:rFonts w:ascii="Arial" w:hAnsi="Arial"/>
          <w:sz w:val="20"/>
          <w:szCs w:val="20"/>
        </w:rPr>
      </w:pPr>
      <w:r w:rsidRPr="00B87467">
        <w:rPr>
          <w:rFonts w:ascii="Arial" w:hAnsi="Arial"/>
          <w:sz w:val="20"/>
          <w:szCs w:val="20"/>
        </w:rPr>
        <w:t xml:space="preserve">Söz konusu </w:t>
      </w:r>
      <w:r w:rsidR="00E23E80" w:rsidRPr="00B87467">
        <w:rPr>
          <w:rFonts w:ascii="Arial" w:hAnsi="Arial"/>
          <w:sz w:val="20"/>
          <w:szCs w:val="20"/>
        </w:rPr>
        <w:t>sunucu</w:t>
      </w:r>
      <w:r w:rsidRPr="00B87467">
        <w:rPr>
          <w:rFonts w:ascii="Arial" w:hAnsi="Arial"/>
          <w:sz w:val="20"/>
          <w:szCs w:val="20"/>
        </w:rPr>
        <w:t>ların kullanıma hazır hale getirilmesi,</w:t>
      </w:r>
    </w:p>
    <w:p w14:paraId="0E6FF9AC" w14:textId="208B0128" w:rsidR="0031528D" w:rsidRPr="00B87467" w:rsidRDefault="00E23E80" w:rsidP="00CE008F">
      <w:pPr>
        <w:pStyle w:val="ListParagraph"/>
        <w:numPr>
          <w:ilvl w:val="3"/>
          <w:numId w:val="5"/>
        </w:numPr>
        <w:spacing w:line="360" w:lineRule="auto"/>
        <w:ind w:left="851"/>
        <w:jc w:val="both"/>
        <w:rPr>
          <w:rFonts w:ascii="Arial" w:hAnsi="Arial"/>
          <w:sz w:val="20"/>
          <w:szCs w:val="20"/>
        </w:rPr>
      </w:pPr>
      <w:r w:rsidRPr="00B87467">
        <w:rPr>
          <w:rFonts w:ascii="Arial" w:hAnsi="Arial"/>
          <w:sz w:val="20"/>
          <w:szCs w:val="20"/>
        </w:rPr>
        <w:t>Sunucuların</w:t>
      </w:r>
      <w:r w:rsidR="0031528D" w:rsidRPr="00B87467">
        <w:rPr>
          <w:rFonts w:ascii="Arial" w:hAnsi="Arial"/>
          <w:sz w:val="20"/>
          <w:szCs w:val="20"/>
        </w:rPr>
        <w:t xml:space="preserve"> </w:t>
      </w:r>
      <w:r w:rsidRPr="00B87467">
        <w:rPr>
          <w:rFonts w:ascii="Arial" w:hAnsi="Arial"/>
          <w:sz w:val="20"/>
          <w:szCs w:val="20"/>
        </w:rPr>
        <w:t>kuruma</w:t>
      </w:r>
      <w:r w:rsidR="0031528D" w:rsidRPr="00B87467">
        <w:rPr>
          <w:rFonts w:ascii="Arial" w:hAnsi="Arial"/>
          <w:sz w:val="20"/>
          <w:szCs w:val="20"/>
        </w:rPr>
        <w:t xml:space="preserve"> teslim edilmesi</w:t>
      </w:r>
    </w:p>
    <w:p w14:paraId="78C9E388" w14:textId="49BA607C" w:rsidR="0031528D" w:rsidRPr="00B87467" w:rsidRDefault="0031528D" w:rsidP="0031528D">
      <w:pPr>
        <w:spacing w:line="360" w:lineRule="auto"/>
        <w:ind w:firstLine="491"/>
        <w:jc w:val="both"/>
        <w:rPr>
          <w:rFonts w:ascii="Arial" w:hAnsi="Arial"/>
          <w:sz w:val="20"/>
          <w:szCs w:val="20"/>
        </w:rPr>
      </w:pPr>
      <w:r w:rsidRPr="00B87467">
        <w:rPr>
          <w:rFonts w:ascii="Arial" w:hAnsi="Arial"/>
          <w:sz w:val="20"/>
          <w:szCs w:val="20"/>
        </w:rPr>
        <w:t>Kurum Sorumlulukları</w:t>
      </w:r>
      <w:r w:rsidR="00103161" w:rsidRPr="00B87467">
        <w:rPr>
          <w:rFonts w:ascii="Arial" w:hAnsi="Arial"/>
          <w:sz w:val="20"/>
          <w:szCs w:val="20"/>
        </w:rPr>
        <w:t>:</w:t>
      </w:r>
    </w:p>
    <w:p w14:paraId="742AC8C2" w14:textId="4403DEA6" w:rsidR="0031528D" w:rsidRPr="00B87467" w:rsidRDefault="00E23E80" w:rsidP="00CE008F">
      <w:pPr>
        <w:pStyle w:val="ListParagraph"/>
        <w:numPr>
          <w:ilvl w:val="3"/>
          <w:numId w:val="5"/>
        </w:numPr>
        <w:spacing w:line="360" w:lineRule="auto"/>
        <w:ind w:left="851"/>
        <w:jc w:val="both"/>
        <w:rPr>
          <w:rFonts w:ascii="Arial" w:hAnsi="Arial"/>
          <w:sz w:val="20"/>
          <w:szCs w:val="20"/>
        </w:rPr>
      </w:pPr>
      <w:r w:rsidRPr="00B87467">
        <w:rPr>
          <w:rFonts w:ascii="Arial" w:hAnsi="Arial"/>
          <w:sz w:val="20"/>
          <w:szCs w:val="20"/>
        </w:rPr>
        <w:t>Sunucunun</w:t>
      </w:r>
      <w:r w:rsidR="0031528D" w:rsidRPr="00B87467">
        <w:rPr>
          <w:rFonts w:ascii="Arial" w:hAnsi="Arial"/>
          <w:sz w:val="20"/>
          <w:szCs w:val="20"/>
        </w:rPr>
        <w:t xml:space="preserve"> çalışacağı ortamın hazırlanması,</w:t>
      </w:r>
    </w:p>
    <w:p w14:paraId="2864B5BC" w14:textId="77777777" w:rsidR="0031528D" w:rsidRPr="00B87467" w:rsidRDefault="0031528D" w:rsidP="00CE008F">
      <w:pPr>
        <w:pStyle w:val="ListParagraph"/>
        <w:numPr>
          <w:ilvl w:val="3"/>
          <w:numId w:val="5"/>
        </w:numPr>
        <w:spacing w:line="360" w:lineRule="auto"/>
        <w:ind w:left="851"/>
        <w:jc w:val="both"/>
        <w:rPr>
          <w:rFonts w:ascii="Arial" w:hAnsi="Arial"/>
          <w:sz w:val="20"/>
          <w:szCs w:val="20"/>
        </w:rPr>
      </w:pPr>
      <w:r w:rsidRPr="00B87467">
        <w:rPr>
          <w:rFonts w:ascii="Arial" w:hAnsi="Arial"/>
          <w:sz w:val="20"/>
          <w:szCs w:val="20"/>
        </w:rPr>
        <w:t>Bu ortamda gerekli elektrik ve ağ bağlantılarının hazır olarak sağlanması,</w:t>
      </w:r>
    </w:p>
    <w:p w14:paraId="3A9CBF7E" w14:textId="75243F2E" w:rsidR="0031528D" w:rsidRPr="00B87467" w:rsidRDefault="00E23E80" w:rsidP="00CE008F">
      <w:pPr>
        <w:pStyle w:val="ListParagraph"/>
        <w:numPr>
          <w:ilvl w:val="3"/>
          <w:numId w:val="5"/>
        </w:numPr>
        <w:spacing w:line="360" w:lineRule="auto"/>
        <w:ind w:left="851"/>
        <w:jc w:val="both"/>
        <w:rPr>
          <w:rFonts w:ascii="Arial" w:hAnsi="Arial"/>
          <w:sz w:val="20"/>
          <w:szCs w:val="20"/>
        </w:rPr>
      </w:pPr>
      <w:r w:rsidRPr="00B87467">
        <w:rPr>
          <w:rFonts w:ascii="Arial" w:hAnsi="Arial"/>
          <w:sz w:val="20"/>
          <w:szCs w:val="20"/>
        </w:rPr>
        <w:t>İlgili paydaşlar</w:t>
      </w:r>
      <w:r w:rsidR="0031528D" w:rsidRPr="00B87467">
        <w:rPr>
          <w:rFonts w:ascii="Arial" w:hAnsi="Arial"/>
          <w:sz w:val="20"/>
          <w:szCs w:val="20"/>
        </w:rPr>
        <w:t xml:space="preserve"> ile gerekli koordinasyonun gerçekleştirilmesi.</w:t>
      </w:r>
    </w:p>
    <w:p w14:paraId="2A6B2894" w14:textId="77777777" w:rsidR="0031528D" w:rsidRPr="00B87467" w:rsidRDefault="0031528D" w:rsidP="0031528D">
      <w:pPr>
        <w:spacing w:line="360" w:lineRule="auto"/>
        <w:ind w:left="360"/>
        <w:jc w:val="both"/>
        <w:rPr>
          <w:rFonts w:ascii="Arial" w:hAnsi="Arial"/>
          <w:sz w:val="20"/>
          <w:szCs w:val="20"/>
        </w:rPr>
      </w:pPr>
      <w:r w:rsidRPr="00B87467">
        <w:rPr>
          <w:rFonts w:ascii="Arial" w:hAnsi="Arial"/>
          <w:sz w:val="20"/>
          <w:szCs w:val="20"/>
        </w:rPr>
        <w:t xml:space="preserve">Sözleşme içerisinde servis seviyesi anlaşması (SLA- Service Level Agreement) maddelerinin (ürünün ne kadar sürede sağlanacağı, ne kadar sürede kurulacağı, vb.) sözleşmede olmasına özen gösterilmelidir. SLA sürelerine uyulmaması durumunda gerçekleştirilecek faaliyetler belirlenmeli, sözleşme içerisine cezai madde ekleyip eklememe konusunda karar verilmelidir. Kurumun cezai madde hususunda yüksek oranlar ile şartname hazırlamaması önerilmektedir. Bu durum ihaleye girecek hizmet sağlayıcı sayısını azaltacağı gibi fiyat performans dengesini de bozacaktır. </w:t>
      </w:r>
    </w:p>
    <w:p w14:paraId="6C008D81" w14:textId="3C8834E5" w:rsidR="0031528D" w:rsidRPr="00B87467" w:rsidRDefault="0031528D" w:rsidP="0031528D">
      <w:pPr>
        <w:spacing w:line="360" w:lineRule="auto"/>
        <w:ind w:left="360"/>
        <w:jc w:val="both"/>
        <w:rPr>
          <w:rFonts w:ascii="Arial" w:hAnsi="Arial"/>
          <w:sz w:val="20"/>
          <w:szCs w:val="20"/>
        </w:rPr>
      </w:pPr>
      <w:r w:rsidRPr="00B87467">
        <w:rPr>
          <w:rFonts w:ascii="Arial" w:hAnsi="Arial"/>
          <w:sz w:val="20"/>
          <w:szCs w:val="20"/>
        </w:rPr>
        <w:t xml:space="preserve">Bu sözleşme içerisinde bir alt başlık (veya bir ek) olarak gizlilik sözleşmesi yer almalıdır. Gizlilik sözleşmesi hem kurumun hem de hizmet sağlayıcının haklarını belirleyen önemli bir sözleşmedir. Gizli bilgi ifşa eden tarafın kendisi, işçileri, şubeleri ya da çalışanlarınca, diğer tarafın işçileri, şubeleri ya da çalışanlarına açıklanan her türlü fikir, buluş, iş, </w:t>
      </w:r>
      <w:r w:rsidR="003E600A">
        <w:rPr>
          <w:rFonts w:ascii="Arial" w:hAnsi="Arial"/>
          <w:sz w:val="20"/>
          <w:szCs w:val="20"/>
        </w:rPr>
        <w:t>yöntem</w:t>
      </w:r>
      <w:r w:rsidRPr="00B87467">
        <w:rPr>
          <w:rFonts w:ascii="Arial" w:hAnsi="Arial"/>
          <w:sz w:val="20"/>
          <w:szCs w:val="20"/>
        </w:rPr>
        <w:t xml:space="preserve">, ilerleme ve patent, telif hakkı, marka, ticari sır ya da diğer yasal korumaya konu olan ya da olmayan her türlü yenilik; tarafların arasındaki ticari ilişki esnasında öğrenecekleri yazılı veya sözlü tüm ticari, mali, teknik bilgiler, taraflardan herhangi birinin diğerine verdiği tüm teklif ve/veya talepler ve bunların içerikleri, nihai müşteri bilgileri ve konuşma bilgileri sır olarak kabul edilmelidir. Bu gizli bilgileri tarafların koruması ve kesinlikle 3. şahıslar ile paylaşmaması sağlanmalıdır. </w:t>
      </w:r>
    </w:p>
    <w:p w14:paraId="6C418299" w14:textId="54683038" w:rsidR="0031528D" w:rsidRPr="00B87467" w:rsidRDefault="00BB3D70" w:rsidP="00CE008F">
      <w:pPr>
        <w:pStyle w:val="Heading2"/>
        <w:numPr>
          <w:ilvl w:val="1"/>
          <w:numId w:val="2"/>
        </w:numPr>
        <w:rPr>
          <w:rFonts w:asciiTheme="minorHAnsi" w:hAnsiTheme="minorHAnsi" w:cstheme="minorHAnsi"/>
          <w:color w:val="auto"/>
          <w:sz w:val="24"/>
        </w:rPr>
      </w:pPr>
      <w:r w:rsidRPr="00B87467">
        <w:rPr>
          <w:rFonts w:asciiTheme="minorHAnsi" w:hAnsiTheme="minorHAnsi" w:cstheme="minorHAnsi"/>
          <w:color w:val="auto"/>
          <w:sz w:val="24"/>
        </w:rPr>
        <w:lastRenderedPageBreak/>
        <w:t>Sunucu</w:t>
      </w:r>
      <w:r w:rsidR="0031528D" w:rsidRPr="00B87467">
        <w:rPr>
          <w:rFonts w:asciiTheme="minorHAnsi" w:hAnsiTheme="minorHAnsi" w:cstheme="minorHAnsi"/>
          <w:color w:val="auto"/>
          <w:sz w:val="24"/>
        </w:rPr>
        <w:t xml:space="preserve">larının devreye alınması için bir geçiş planı yapıldı mı? </w:t>
      </w:r>
    </w:p>
    <w:p w14:paraId="283C27C9" w14:textId="590D28EC" w:rsidR="0031528D" w:rsidRPr="00B87467" w:rsidRDefault="00BB3D70" w:rsidP="00C54BFB">
      <w:pPr>
        <w:spacing w:before="240" w:line="360" w:lineRule="auto"/>
        <w:ind w:left="360"/>
        <w:jc w:val="both"/>
        <w:rPr>
          <w:rFonts w:ascii="Arial" w:hAnsi="Arial"/>
          <w:sz w:val="20"/>
          <w:szCs w:val="20"/>
        </w:rPr>
      </w:pPr>
      <w:r w:rsidRPr="00B87467">
        <w:rPr>
          <w:rFonts w:ascii="Arial" w:hAnsi="Arial"/>
          <w:sz w:val="20"/>
          <w:szCs w:val="20"/>
        </w:rPr>
        <w:t>Sunucu</w:t>
      </w:r>
      <w:r w:rsidR="0031528D" w:rsidRPr="00B87467">
        <w:rPr>
          <w:rFonts w:ascii="Arial" w:hAnsi="Arial"/>
          <w:sz w:val="20"/>
          <w:szCs w:val="20"/>
        </w:rPr>
        <w:t xml:space="preserve">larının </w:t>
      </w:r>
      <w:r w:rsidR="00D30681" w:rsidRPr="00B87467">
        <w:rPr>
          <w:rFonts w:ascii="Arial" w:hAnsi="Arial"/>
          <w:sz w:val="20"/>
          <w:szCs w:val="20"/>
        </w:rPr>
        <w:t>tedariki</w:t>
      </w:r>
      <w:r w:rsidR="0031528D" w:rsidRPr="00B87467">
        <w:rPr>
          <w:rFonts w:ascii="Arial" w:hAnsi="Arial"/>
          <w:sz w:val="20"/>
          <w:szCs w:val="20"/>
        </w:rPr>
        <w:t xml:space="preserve"> sırasında, donanımların devreye alınma sürecinin hesaba katılması önemlidir. Gerekli kaynakları ayarlamak ve koordine etmek, ihtiyaç duyulan süre zarfında </w:t>
      </w:r>
      <w:r w:rsidRPr="00B87467">
        <w:rPr>
          <w:rFonts w:ascii="Arial" w:hAnsi="Arial"/>
          <w:sz w:val="20"/>
          <w:szCs w:val="20"/>
        </w:rPr>
        <w:t>sunucu</w:t>
      </w:r>
      <w:r w:rsidR="0031528D" w:rsidRPr="00B87467">
        <w:rPr>
          <w:rFonts w:ascii="Arial" w:hAnsi="Arial"/>
          <w:sz w:val="20"/>
          <w:szCs w:val="20"/>
        </w:rPr>
        <w:t>larını çalışır hale getirebilmek için mevcut yapıdan öngörülen yapıya geçişle ilgili bir Geçiş Planı hazırlanmalıdır. Geçiş Planı aşağıdaki başlıkları içermelidir:</w:t>
      </w:r>
    </w:p>
    <w:p w14:paraId="26CF1BC5" w14:textId="77777777" w:rsidR="0031528D" w:rsidRPr="00B87467" w:rsidRDefault="0031528D"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Hangi ürünlerin/cihazların devreye alınacağı</w:t>
      </w:r>
    </w:p>
    <w:p w14:paraId="72690E8F" w14:textId="77777777" w:rsidR="0031528D" w:rsidRPr="00B87467" w:rsidRDefault="0031528D"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Ürünlerin devre alınması sıraları ve prosedürleri</w:t>
      </w:r>
    </w:p>
    <w:p w14:paraId="4360746B" w14:textId="77777777" w:rsidR="0031528D" w:rsidRPr="00B87467" w:rsidRDefault="0031528D"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Devreye alınma sürecini etkileyebilecek riskler ve bu risklere karşı uygulanacak önlemler</w:t>
      </w:r>
    </w:p>
    <w:p w14:paraId="61994A7A" w14:textId="10801D03" w:rsidR="00C54BFB" w:rsidRPr="00B87467" w:rsidRDefault="00C54BFB"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Farklı ekiplerin rolleri ve görevleri (sunucu kurulumu, altyapı hazırlığı, vb.)</w:t>
      </w:r>
    </w:p>
    <w:p w14:paraId="665EF912" w14:textId="77777777" w:rsidR="0031528D" w:rsidRPr="00B87467" w:rsidRDefault="0031528D"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Mevcut ise Değişiklik Yönetimi Prosedürünün takibi</w:t>
      </w:r>
    </w:p>
    <w:p w14:paraId="64861D53" w14:textId="77777777" w:rsidR="0031528D" w:rsidRPr="00B87467" w:rsidRDefault="0031528D" w:rsidP="00C54BFB">
      <w:pPr>
        <w:spacing w:before="240" w:line="360" w:lineRule="auto"/>
        <w:ind w:left="360"/>
        <w:jc w:val="both"/>
        <w:rPr>
          <w:rFonts w:ascii="Arial" w:hAnsi="Arial"/>
          <w:sz w:val="20"/>
          <w:szCs w:val="20"/>
        </w:rPr>
      </w:pPr>
      <w:r w:rsidRPr="00B87467">
        <w:rPr>
          <w:rFonts w:ascii="Arial" w:hAnsi="Arial"/>
          <w:sz w:val="20"/>
          <w:szCs w:val="20"/>
        </w:rPr>
        <w:t xml:space="preserve">Devreye alınmadan önce, geçiş sırasında ve geçişten sonra aşağıdaki konular göz önünde bulundurulmalıdır: </w:t>
      </w:r>
    </w:p>
    <w:p w14:paraId="081FE7AD" w14:textId="77777777" w:rsidR="0031528D" w:rsidRPr="00B87467" w:rsidRDefault="0031528D"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Geçişten önce mevcut sistemlerin yedeklerinin alınması ve geri dönüş testlerinin yapılması,</w:t>
      </w:r>
    </w:p>
    <w:p w14:paraId="4B078840" w14:textId="77777777" w:rsidR="0031528D" w:rsidRPr="00B87467" w:rsidRDefault="0031528D"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Geçiş sırasında bir problem olması durumunda sistemin geçişten önceki başlangıç durumuna geri dönülmesi için izlenecek alternatif prosedürlerin belirlenmesi,</w:t>
      </w:r>
    </w:p>
    <w:p w14:paraId="7B02E620" w14:textId="77777777" w:rsidR="0031528D" w:rsidRPr="00B87467" w:rsidRDefault="0031528D"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 xml:space="preserve">Sistemler devreye alınmadan önce bir test ortamında yapılan konfigurasyonların öngörülen şekilde çalışıp çalışmadığının test edilmesi. </w:t>
      </w:r>
    </w:p>
    <w:p w14:paraId="39434286" w14:textId="346C6B0D" w:rsidR="0031528D" w:rsidRPr="00B87467" w:rsidRDefault="00BB3D70" w:rsidP="00CE008F">
      <w:pPr>
        <w:pStyle w:val="ListParagraph"/>
        <w:numPr>
          <w:ilvl w:val="0"/>
          <w:numId w:val="1"/>
        </w:numPr>
        <w:spacing w:line="360" w:lineRule="auto"/>
        <w:jc w:val="both"/>
        <w:rPr>
          <w:rFonts w:ascii="Arial" w:hAnsi="Arial"/>
          <w:sz w:val="20"/>
          <w:szCs w:val="20"/>
        </w:rPr>
      </w:pPr>
      <w:r w:rsidRPr="00B87467">
        <w:rPr>
          <w:rFonts w:ascii="Arial" w:hAnsi="Arial"/>
          <w:sz w:val="20"/>
          <w:szCs w:val="20"/>
        </w:rPr>
        <w:t>Sunucu</w:t>
      </w:r>
      <w:r w:rsidR="0031528D" w:rsidRPr="00B87467">
        <w:rPr>
          <w:rFonts w:ascii="Arial" w:hAnsi="Arial"/>
          <w:sz w:val="20"/>
          <w:szCs w:val="20"/>
        </w:rPr>
        <w:t>larının mümkünse, önce bir pilot yerleşimde devreye alınması ve belli bir süre kullanımı sağlanarak yaygınlaştırmadan önce gözden kaçmış olabilecek noktaların belirlenmesi.</w:t>
      </w:r>
    </w:p>
    <w:p w14:paraId="1ABE444A" w14:textId="598E7C22" w:rsidR="00C54BFB" w:rsidRPr="00B87467" w:rsidRDefault="00C54BFB" w:rsidP="00C54BFB">
      <w:pPr>
        <w:spacing w:before="240" w:line="360" w:lineRule="auto"/>
        <w:ind w:left="360"/>
        <w:jc w:val="both"/>
        <w:rPr>
          <w:rFonts w:ascii="Arial" w:hAnsi="Arial"/>
          <w:sz w:val="20"/>
          <w:szCs w:val="20"/>
        </w:rPr>
      </w:pPr>
      <w:r w:rsidRPr="00B87467">
        <w:rPr>
          <w:rFonts w:ascii="Arial" w:hAnsi="Arial"/>
          <w:sz w:val="20"/>
          <w:szCs w:val="20"/>
        </w:rPr>
        <w:t>Geçiş sırasında y</w:t>
      </w:r>
      <w:r w:rsidR="0031528D" w:rsidRPr="00B87467">
        <w:rPr>
          <w:rFonts w:ascii="Arial" w:hAnsi="Arial"/>
          <w:sz w:val="20"/>
          <w:szCs w:val="20"/>
        </w:rPr>
        <w:t>ukar</w:t>
      </w:r>
      <w:r w:rsidR="00883C48" w:rsidRPr="00B87467">
        <w:rPr>
          <w:rFonts w:ascii="Arial" w:hAnsi="Arial"/>
          <w:sz w:val="20"/>
          <w:szCs w:val="20"/>
        </w:rPr>
        <w:t>ı</w:t>
      </w:r>
      <w:r w:rsidR="0031528D" w:rsidRPr="00B87467">
        <w:rPr>
          <w:rFonts w:ascii="Arial" w:hAnsi="Arial"/>
          <w:sz w:val="20"/>
          <w:szCs w:val="20"/>
        </w:rPr>
        <w:t>daki konularla ilgili mevcut durum değerlendirilip belirsiz noktalar ve karar verilmesi gereken konular varsa geçiş süresine etkileri göz önünde bulundurulmalıdır.</w:t>
      </w:r>
    </w:p>
    <w:p w14:paraId="71A385B8" w14:textId="77777777" w:rsidR="00EB2237" w:rsidRPr="00B87467" w:rsidRDefault="00EB2237" w:rsidP="00CE008F">
      <w:pPr>
        <w:pStyle w:val="Heading2"/>
        <w:numPr>
          <w:ilvl w:val="1"/>
          <w:numId w:val="2"/>
        </w:numPr>
        <w:tabs>
          <w:tab w:val="left" w:pos="851"/>
        </w:tabs>
        <w:spacing w:line="360" w:lineRule="auto"/>
        <w:jc w:val="both"/>
        <w:rPr>
          <w:rFonts w:ascii="Arial" w:hAnsi="Arial" w:cs="Arial"/>
          <w:color w:val="auto"/>
          <w:sz w:val="22"/>
          <w:szCs w:val="20"/>
        </w:rPr>
      </w:pPr>
      <w:r w:rsidRPr="00B87467">
        <w:rPr>
          <w:rFonts w:ascii="Arial" w:hAnsi="Arial" w:cs="Arial"/>
          <w:color w:val="auto"/>
          <w:sz w:val="22"/>
          <w:szCs w:val="20"/>
        </w:rPr>
        <w:t>Sunucuların teknik dokümanları ve kullanıcı kılavuzları alındı mı?</w:t>
      </w:r>
      <w:bookmarkEnd w:id="28"/>
    </w:p>
    <w:p w14:paraId="294DD3F0" w14:textId="3C787240" w:rsidR="00EB2237" w:rsidRPr="00B87467" w:rsidRDefault="00EB2237" w:rsidP="00EB2237">
      <w:pPr>
        <w:spacing w:before="240" w:line="360" w:lineRule="auto"/>
        <w:ind w:left="360"/>
        <w:jc w:val="both"/>
        <w:rPr>
          <w:rFonts w:ascii="Arial" w:hAnsi="Arial" w:cs="Arial"/>
          <w:sz w:val="20"/>
          <w:szCs w:val="20"/>
        </w:rPr>
      </w:pPr>
      <w:r w:rsidRPr="00B87467">
        <w:rPr>
          <w:rFonts w:ascii="Arial" w:hAnsi="Arial" w:cs="Arial"/>
          <w:sz w:val="20"/>
          <w:szCs w:val="20"/>
        </w:rPr>
        <w:t xml:space="preserve">Sistemler tedarik edildiğinde üretici firma tarafından kutuları içinde bulunan kullanım kılavuzları cd, kullanım kitapları vs. saklanmalıdır. Sunucuyu </w:t>
      </w:r>
      <w:r w:rsidR="00B87467">
        <w:rPr>
          <w:rFonts w:ascii="Arial" w:hAnsi="Arial" w:cs="Arial"/>
          <w:sz w:val="20"/>
          <w:szCs w:val="20"/>
        </w:rPr>
        <w:t>hazır hale getiren</w:t>
      </w:r>
      <w:r w:rsidRPr="00B87467">
        <w:rPr>
          <w:rFonts w:ascii="Arial" w:hAnsi="Arial" w:cs="Arial"/>
          <w:sz w:val="20"/>
          <w:szCs w:val="20"/>
        </w:rPr>
        <w:t xml:space="preserve"> firmadan da kullanıcı kılavuzları ile teknik </w:t>
      </w:r>
      <w:r w:rsidR="00B87467">
        <w:rPr>
          <w:rFonts w:ascii="Arial" w:hAnsi="Arial" w:cs="Arial"/>
          <w:sz w:val="20"/>
          <w:szCs w:val="20"/>
        </w:rPr>
        <w:t>do</w:t>
      </w:r>
      <w:r w:rsidR="00B87467" w:rsidRPr="00B87467">
        <w:rPr>
          <w:rFonts w:ascii="Arial" w:hAnsi="Arial" w:cs="Arial"/>
          <w:sz w:val="20"/>
          <w:szCs w:val="20"/>
        </w:rPr>
        <w:t>kümanlar</w:t>
      </w:r>
      <w:r w:rsidRPr="00B87467">
        <w:rPr>
          <w:rFonts w:ascii="Arial" w:hAnsi="Arial" w:cs="Arial"/>
          <w:sz w:val="20"/>
          <w:szCs w:val="20"/>
        </w:rPr>
        <w:t xml:space="preserve"> temin edilebilir.</w:t>
      </w:r>
    </w:p>
    <w:p w14:paraId="29C86DD7" w14:textId="77777777" w:rsidR="00EB2237" w:rsidRPr="00B87467" w:rsidRDefault="00EB2237" w:rsidP="00CE008F">
      <w:pPr>
        <w:pStyle w:val="Heading2"/>
        <w:numPr>
          <w:ilvl w:val="1"/>
          <w:numId w:val="2"/>
        </w:numPr>
        <w:tabs>
          <w:tab w:val="left" w:pos="851"/>
        </w:tabs>
        <w:spacing w:line="360" w:lineRule="auto"/>
        <w:jc w:val="both"/>
        <w:rPr>
          <w:rFonts w:ascii="Arial" w:hAnsi="Arial" w:cs="Arial"/>
          <w:color w:val="auto"/>
          <w:sz w:val="22"/>
          <w:szCs w:val="20"/>
        </w:rPr>
      </w:pPr>
      <w:bookmarkStart w:id="29" w:name="_Toc467147328"/>
      <w:r w:rsidRPr="00B87467">
        <w:rPr>
          <w:rFonts w:ascii="Arial" w:hAnsi="Arial" w:cs="Arial"/>
          <w:color w:val="auto"/>
          <w:sz w:val="22"/>
          <w:szCs w:val="20"/>
        </w:rPr>
        <w:t>Sunucuların garanti belgeleri ve lisans belgeleri alındı mı?</w:t>
      </w:r>
      <w:bookmarkEnd w:id="29"/>
    </w:p>
    <w:p w14:paraId="23566211" w14:textId="327826F7" w:rsidR="002C44FC" w:rsidRPr="00B87467" w:rsidRDefault="00EB2237" w:rsidP="0031528D">
      <w:pPr>
        <w:spacing w:before="240" w:line="360" w:lineRule="auto"/>
        <w:ind w:left="360"/>
        <w:jc w:val="both"/>
        <w:rPr>
          <w:rFonts w:ascii="Calibri" w:eastAsia="Times New Roman" w:hAnsi="Calibri" w:cs="Times New Roman"/>
          <w:color w:val="000000"/>
        </w:rPr>
      </w:pPr>
      <w:r w:rsidRPr="00B87467">
        <w:rPr>
          <w:rFonts w:ascii="Arial" w:hAnsi="Arial" w:cs="Arial"/>
          <w:sz w:val="20"/>
          <w:szCs w:val="20"/>
        </w:rPr>
        <w:t>Her sunucunun üreticisi tarafından verilen garanti belgesi mevcuttur. Bu lisanslar</w:t>
      </w:r>
      <w:r w:rsidR="00C23BE7">
        <w:rPr>
          <w:rFonts w:ascii="Arial" w:hAnsi="Arial" w:cs="Arial"/>
          <w:sz w:val="20"/>
          <w:szCs w:val="20"/>
        </w:rPr>
        <w:t xml:space="preserve"> üretici veya yüklenici firmadan talep edilmeli, k</w:t>
      </w:r>
      <w:r w:rsidRPr="00B87467">
        <w:rPr>
          <w:rFonts w:ascii="Arial" w:hAnsi="Arial" w:cs="Arial"/>
          <w:sz w:val="20"/>
          <w:szCs w:val="20"/>
        </w:rPr>
        <w:t>urum tarafından yetkili kişilerce saklanmalıdır</w:t>
      </w:r>
      <w:r w:rsidR="0031528D" w:rsidRPr="00B87467">
        <w:rPr>
          <w:rFonts w:ascii="Arial" w:hAnsi="Arial" w:cs="Arial"/>
          <w:sz w:val="20"/>
          <w:szCs w:val="20"/>
        </w:rPr>
        <w:t>.</w:t>
      </w:r>
    </w:p>
    <w:p w14:paraId="264CF7C8" w14:textId="77777777" w:rsidR="0003553E" w:rsidRPr="00B87467" w:rsidRDefault="0003553E" w:rsidP="0003553E">
      <w:pPr>
        <w:pStyle w:val="ListParagraph"/>
        <w:spacing w:after="0" w:line="240" w:lineRule="auto"/>
        <w:ind w:left="792"/>
        <w:jc w:val="both"/>
        <w:rPr>
          <w:rFonts w:eastAsia="Times New Roman" w:cs="Times New Roman"/>
          <w:color w:val="000000"/>
          <w:sz w:val="20"/>
          <w:szCs w:val="20"/>
        </w:rPr>
      </w:pPr>
    </w:p>
    <w:p w14:paraId="71CA8CF8" w14:textId="77777777" w:rsidR="0003553E" w:rsidRPr="00B87467" w:rsidRDefault="0003553E" w:rsidP="0003553E">
      <w:pPr>
        <w:pStyle w:val="ListParagraph"/>
        <w:spacing w:after="0" w:line="240" w:lineRule="auto"/>
        <w:ind w:left="360"/>
        <w:jc w:val="both"/>
        <w:rPr>
          <w:rFonts w:eastAsia="Times New Roman" w:cs="Times New Roman"/>
          <w:color w:val="000000"/>
          <w:sz w:val="20"/>
          <w:szCs w:val="20"/>
        </w:rPr>
      </w:pPr>
    </w:p>
    <w:p w14:paraId="028EF3B8" w14:textId="77777777" w:rsidR="0003553E" w:rsidRPr="00B87467" w:rsidRDefault="0003553E" w:rsidP="0003553E">
      <w:pPr>
        <w:pStyle w:val="ListParagraph"/>
        <w:spacing w:after="0" w:line="240" w:lineRule="auto"/>
        <w:ind w:left="792"/>
        <w:jc w:val="both"/>
        <w:rPr>
          <w:rFonts w:eastAsia="Times New Roman" w:cs="Times New Roman"/>
          <w:color w:val="000000"/>
          <w:sz w:val="20"/>
          <w:szCs w:val="20"/>
        </w:rPr>
      </w:pPr>
    </w:p>
    <w:p w14:paraId="4128836E" w14:textId="77777777" w:rsidR="0003553E" w:rsidRPr="00B87467" w:rsidRDefault="0003553E" w:rsidP="0003553E">
      <w:pPr>
        <w:jc w:val="both"/>
        <w:rPr>
          <w:sz w:val="20"/>
          <w:szCs w:val="20"/>
        </w:rPr>
      </w:pPr>
    </w:p>
    <w:p w14:paraId="4A46E589" w14:textId="77777777" w:rsidR="0003553E" w:rsidRPr="00B87467" w:rsidRDefault="0003553E" w:rsidP="0003553E">
      <w:pPr>
        <w:spacing w:after="0" w:line="240" w:lineRule="auto"/>
        <w:jc w:val="both"/>
        <w:rPr>
          <w:rFonts w:eastAsia="Times New Roman" w:cs="Times New Roman"/>
          <w:color w:val="000000"/>
          <w:sz w:val="20"/>
          <w:szCs w:val="20"/>
        </w:rPr>
      </w:pPr>
    </w:p>
    <w:p w14:paraId="1CE089B2" w14:textId="77777777" w:rsidR="0003553E" w:rsidRPr="00B87467" w:rsidRDefault="0003553E" w:rsidP="0003553E">
      <w:pPr>
        <w:jc w:val="both"/>
        <w:rPr>
          <w:sz w:val="20"/>
          <w:szCs w:val="20"/>
        </w:rPr>
      </w:pPr>
    </w:p>
    <w:p w14:paraId="7C3EAD72" w14:textId="77777777" w:rsidR="00AC55B5" w:rsidRPr="00B87467" w:rsidRDefault="00AC55B5" w:rsidP="00AC55B5"/>
    <w:sectPr w:rsidR="00AC55B5" w:rsidRPr="00B87467" w:rsidSect="00340A53">
      <w:type w:val="continuous"/>
      <w:pgSz w:w="11906" w:h="16838"/>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91F6F" w14:textId="77777777" w:rsidR="00491B13" w:rsidRDefault="00491B13" w:rsidP="00214506">
      <w:pPr>
        <w:spacing w:after="0" w:line="240" w:lineRule="auto"/>
      </w:pPr>
      <w:r>
        <w:separator/>
      </w:r>
    </w:p>
  </w:endnote>
  <w:endnote w:type="continuationSeparator" w:id="0">
    <w:p w14:paraId="2C1800A8" w14:textId="77777777" w:rsidR="00491B13" w:rsidRDefault="00491B13"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0FB8F72B" w:rsidR="00B87467" w:rsidRDefault="00B87467"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7728" behindDoc="0" locked="0" layoutInCell="1" allowOverlap="1" wp14:anchorId="64F9B8F3" wp14:editId="1B9C14B0">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4C579C6E" w14:textId="44179A0A" w:rsidR="00B87467" w:rsidRPr="002764C1" w:rsidRDefault="00B87467" w:rsidP="00EC27C7">
                          <w:pPr>
                            <w:jc w:val="center"/>
                            <w:rPr>
                              <w:rFonts w:ascii="Palatino Linotype" w:hAnsi="Palatino Linotype"/>
                              <w:b/>
                              <w:sz w:val="20"/>
                            </w:rPr>
                          </w:pPr>
                          <w:r>
                            <w:rPr>
                              <w:rFonts w:ascii="Palatino Linotype" w:hAnsi="Palatino Linotype"/>
                              <w:b/>
                              <w:sz w:val="20"/>
                            </w:rPr>
                            <w:t>Sunucu Altyapısı</w:t>
                          </w:r>
                          <w:r w:rsidRPr="002764C1">
                            <w:rPr>
                              <w:rFonts w:ascii="Palatino Linotype" w:hAnsi="Palatino Linotype"/>
                              <w:b/>
                              <w:sz w:val="20"/>
                            </w:rPr>
                            <w:t xml:space="preserve"> Tedariki Rehberi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" fillcolor="#37b3e7" strokecolor="#37b3e7">
              <v:shadow on="t" color="black" opacity="22937f" origin=",.5" offset="0,.63889mm"/>
              <v:textbox inset=",1mm,,0">
                <w:txbxContent>
                  <w:p w14:paraId="4C579C6E" w14:textId="44179A0A" w:rsidR="00B87467" w:rsidRPr="002764C1" w:rsidRDefault="00B87467" w:rsidP="00EC27C7">
                    <w:pPr>
                      <w:jc w:val="center"/>
                      <w:rPr>
                        <w:rFonts w:ascii="Palatino Linotype" w:hAnsi="Palatino Linotype"/>
                        <w:b/>
                        <w:sz w:val="20"/>
                      </w:rPr>
                    </w:pPr>
                    <w:r>
                      <w:rPr>
                        <w:rFonts w:ascii="Palatino Linotype" w:hAnsi="Palatino Linotype"/>
                        <w:b/>
                        <w:sz w:val="20"/>
                      </w:rPr>
                      <w:t>Sunucu Altyapısı</w:t>
                    </w:r>
                    <w:r w:rsidRPr="002764C1">
                      <w:rPr>
                        <w:rFonts w:ascii="Palatino Linotype" w:hAnsi="Palatino Linotype"/>
                        <w:b/>
                        <w:sz w:val="20"/>
                      </w:rPr>
                      <w:t xml:space="preserve"> Tedariki Rehberi (Taslak)</w:t>
                    </w:r>
                  </w:p>
                </w:txbxContent>
              </v:textbox>
              <w10:wrap anchorx="page" anchory="margin"/>
            </v:rect>
          </w:pict>
        </mc:Fallback>
      </mc:AlternateContent>
    </w:r>
    <w:r w:rsidRPr="004B5781">
      <w:rPr>
        <w:rFonts w:ascii="Arial" w:hAnsi="Arial" w:cs="Arial"/>
        <w:sz w:val="16"/>
      </w:rPr>
      <w:t xml:space="preserve">Sayfa </w:t>
    </w:r>
    <w:r w:rsidRPr="00865A8E">
      <w:rPr>
        <w:rFonts w:ascii="Arial" w:hAnsi="Arial" w:cs="Arial"/>
        <w:sz w:val="16"/>
      </w:rPr>
      <w:fldChar w:fldCharType="begin"/>
    </w:r>
    <w:r w:rsidRPr="00865A8E">
      <w:rPr>
        <w:rFonts w:ascii="Arial" w:hAnsi="Arial" w:cs="Arial"/>
        <w:sz w:val="16"/>
      </w:rPr>
      <w:instrText>PAGE   \* MERGEFORMAT</w:instrText>
    </w:r>
    <w:r w:rsidRPr="00865A8E">
      <w:rPr>
        <w:rFonts w:ascii="Arial" w:hAnsi="Arial" w:cs="Arial"/>
        <w:sz w:val="16"/>
      </w:rPr>
      <w:fldChar w:fldCharType="separate"/>
    </w:r>
    <w:r w:rsidR="00865A8E">
      <w:rPr>
        <w:rFonts w:ascii="Arial" w:hAnsi="Arial" w:cs="Arial"/>
        <w:noProof/>
        <w:sz w:val="16"/>
      </w:rPr>
      <w:t>1</w:t>
    </w:r>
    <w:r w:rsidRPr="00865A8E">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8C0D" w14:textId="77777777" w:rsidR="00865A8E" w:rsidRDefault="00865A8E" w:rsidP="00865A8E">
    <w:pPr>
      <w:spacing w:after="0" w:line="240" w:lineRule="auto"/>
      <w:ind w:left="-709"/>
      <w:rPr>
        <w:rFonts w:ascii="Arial" w:hAnsi="Arial" w:cs="Arial"/>
        <w:color w:val="0D1F35"/>
        <w:sz w:val="14"/>
      </w:rPr>
    </w:pPr>
    <w:r w:rsidRPr="00A37801">
      <w:rPr>
        <w:rFonts w:ascii="Arial" w:hAnsi="Arial" w:cs="Arial"/>
        <w:color w:val="0D1F35"/>
        <w:sz w:val="14"/>
      </w:rPr>
      <w:t>TÜBİTAK 2016 Copyright (c)</w:t>
    </w:r>
  </w:p>
  <w:p w14:paraId="142091A3" w14:textId="77777777" w:rsidR="00865A8E" w:rsidRPr="000B5574" w:rsidRDefault="00865A8E" w:rsidP="00865A8E">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A44EB" w14:textId="77777777" w:rsidR="00491B13" w:rsidRDefault="00491B13" w:rsidP="00214506">
      <w:pPr>
        <w:spacing w:after="0" w:line="240" w:lineRule="auto"/>
      </w:pPr>
      <w:r>
        <w:separator/>
      </w:r>
    </w:p>
  </w:footnote>
  <w:footnote w:type="continuationSeparator" w:id="0">
    <w:p w14:paraId="76610768" w14:textId="77777777" w:rsidR="00491B13" w:rsidRDefault="00491B13"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75060CE6" w:rsidR="00B87467" w:rsidRDefault="00491B13">
    <w:pPr>
      <w:pStyle w:val="Header"/>
    </w:pPr>
    <w:sdt>
      <w:sdtPr>
        <w:id w:val="139699776"/>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B87467">
      <w:rPr>
        <w:noProof/>
        <w:lang w:eastAsia="tr-TR"/>
      </w:rPr>
      <mc:AlternateContent>
        <mc:Choice Requires="wps">
          <w:drawing>
            <wp:anchor distT="0" distB="0" distL="114300" distR="114300" simplePos="0" relativeHeight="251656704" behindDoc="0" locked="0" layoutInCell="1" allowOverlap="1" wp14:anchorId="0292C6CE" wp14:editId="713B13ED">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2DA72CD9" w14:textId="44673629" w:rsidR="00B87467" w:rsidRPr="002764C1" w:rsidRDefault="00B87467" w:rsidP="00EC27C7">
                          <w:pPr>
                            <w:contextualSpacing/>
                            <w:jc w:val="center"/>
                            <w:rPr>
                              <w:rFonts w:ascii="Palatino Linotype" w:hAnsi="Palatino Linotype"/>
                              <w:b/>
                              <w:sz w:val="20"/>
                            </w:rPr>
                          </w:pPr>
                          <w:r w:rsidRPr="002764C1">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" fillcolor="#37b3e7" strokecolor="#37b3e7">
              <v:shadow on="t" color="black" opacity="22937f" origin=",.5" offset="0,.63889mm"/>
              <v:textbox inset=",.9mm,,0">
                <w:txbxContent>
                  <w:p w14:paraId="2DA72CD9" w14:textId="44673629" w:rsidR="00B87467" w:rsidRPr="002764C1" w:rsidRDefault="00B87467" w:rsidP="00EC27C7">
                    <w:pPr>
                      <w:contextualSpacing/>
                      <w:jc w:val="center"/>
                      <w:rPr>
                        <w:rFonts w:ascii="Palatino Linotype" w:hAnsi="Palatino Linotype"/>
                        <w:b/>
                        <w:sz w:val="20"/>
                      </w:rPr>
                    </w:pPr>
                    <w:r w:rsidRPr="002764C1">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52CF2"/>
    <w:multiLevelType w:val="multilevel"/>
    <w:tmpl w:val="EC0065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3F277D96"/>
    <w:multiLevelType w:val="hybridMultilevel"/>
    <w:tmpl w:val="81A64D8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505E7CAD"/>
    <w:multiLevelType w:val="hybridMultilevel"/>
    <w:tmpl w:val="A1F8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8E64F5"/>
    <w:multiLevelType w:val="hybridMultilevel"/>
    <w:tmpl w:val="BE5C5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F751B6"/>
    <w:multiLevelType w:val="hybridMultilevel"/>
    <w:tmpl w:val="863874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D27A3F00">
      <w:numFmt w:val="bullet"/>
      <w:lvlText w:val="•"/>
      <w:lvlJc w:val="left"/>
      <w:pPr>
        <w:ind w:left="2880" w:hanging="360"/>
      </w:pPr>
      <w:rPr>
        <w:rFonts w:ascii="Calibri" w:eastAsiaTheme="minorHAnsi" w:hAnsi="Calibri" w:cstheme="minorBidi"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4CB5883"/>
    <w:multiLevelType w:val="hybridMultilevel"/>
    <w:tmpl w:val="E7D68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1C77EC"/>
    <w:multiLevelType w:val="hybridMultilevel"/>
    <w:tmpl w:val="BE9E2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5"/>
  </w:num>
  <w:num w:numId="6">
    <w:abstractNumId w:val="2"/>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01EF2"/>
    <w:rsid w:val="000146F2"/>
    <w:rsid w:val="0001597F"/>
    <w:rsid w:val="000246B9"/>
    <w:rsid w:val="0002634A"/>
    <w:rsid w:val="000354E0"/>
    <w:rsid w:val="0003553E"/>
    <w:rsid w:val="000454A9"/>
    <w:rsid w:val="000604A7"/>
    <w:rsid w:val="00067CCC"/>
    <w:rsid w:val="0007334D"/>
    <w:rsid w:val="0007633D"/>
    <w:rsid w:val="00080300"/>
    <w:rsid w:val="00084CDF"/>
    <w:rsid w:val="000C1193"/>
    <w:rsid w:val="000C27F5"/>
    <w:rsid w:val="000D07CE"/>
    <w:rsid w:val="000E4D06"/>
    <w:rsid w:val="00103161"/>
    <w:rsid w:val="00123660"/>
    <w:rsid w:val="00145969"/>
    <w:rsid w:val="00146733"/>
    <w:rsid w:val="00156E9F"/>
    <w:rsid w:val="0016326C"/>
    <w:rsid w:val="001707F1"/>
    <w:rsid w:val="0017539C"/>
    <w:rsid w:val="001777C0"/>
    <w:rsid w:val="0018142F"/>
    <w:rsid w:val="0019241D"/>
    <w:rsid w:val="001964B1"/>
    <w:rsid w:val="001A2A6D"/>
    <w:rsid w:val="001C2A57"/>
    <w:rsid w:val="001D223F"/>
    <w:rsid w:val="001F32C0"/>
    <w:rsid w:val="001F4B73"/>
    <w:rsid w:val="00202A81"/>
    <w:rsid w:val="002038A2"/>
    <w:rsid w:val="00210035"/>
    <w:rsid w:val="00214506"/>
    <w:rsid w:val="00226712"/>
    <w:rsid w:val="00233662"/>
    <w:rsid w:val="00237214"/>
    <w:rsid w:val="002461AB"/>
    <w:rsid w:val="002468EB"/>
    <w:rsid w:val="0024731C"/>
    <w:rsid w:val="002610F7"/>
    <w:rsid w:val="002764C1"/>
    <w:rsid w:val="00281DAE"/>
    <w:rsid w:val="00283CEF"/>
    <w:rsid w:val="00284878"/>
    <w:rsid w:val="002A0247"/>
    <w:rsid w:val="002B57C1"/>
    <w:rsid w:val="002B63CE"/>
    <w:rsid w:val="002C44FC"/>
    <w:rsid w:val="002D7484"/>
    <w:rsid w:val="002F310E"/>
    <w:rsid w:val="002F6CD1"/>
    <w:rsid w:val="002F7BFC"/>
    <w:rsid w:val="003150B0"/>
    <w:rsid w:val="0031528D"/>
    <w:rsid w:val="00320291"/>
    <w:rsid w:val="00321A66"/>
    <w:rsid w:val="003253FB"/>
    <w:rsid w:val="003374F3"/>
    <w:rsid w:val="00340A53"/>
    <w:rsid w:val="003514E0"/>
    <w:rsid w:val="00351F88"/>
    <w:rsid w:val="0035535C"/>
    <w:rsid w:val="00356578"/>
    <w:rsid w:val="00365106"/>
    <w:rsid w:val="00367B6E"/>
    <w:rsid w:val="0037584E"/>
    <w:rsid w:val="003973D7"/>
    <w:rsid w:val="003A0C6C"/>
    <w:rsid w:val="003A11F8"/>
    <w:rsid w:val="003A1B88"/>
    <w:rsid w:val="003B2C44"/>
    <w:rsid w:val="003C00C9"/>
    <w:rsid w:val="003D1AC3"/>
    <w:rsid w:val="003E600A"/>
    <w:rsid w:val="003E6C52"/>
    <w:rsid w:val="003F3FDE"/>
    <w:rsid w:val="004014A7"/>
    <w:rsid w:val="00406298"/>
    <w:rsid w:val="00440970"/>
    <w:rsid w:val="004506D3"/>
    <w:rsid w:val="00477EC7"/>
    <w:rsid w:val="004850C6"/>
    <w:rsid w:val="00491B13"/>
    <w:rsid w:val="00497871"/>
    <w:rsid w:val="004A07BE"/>
    <w:rsid w:val="004A55DC"/>
    <w:rsid w:val="004B0561"/>
    <w:rsid w:val="004B1F40"/>
    <w:rsid w:val="004B5781"/>
    <w:rsid w:val="004E5246"/>
    <w:rsid w:val="00503324"/>
    <w:rsid w:val="00506374"/>
    <w:rsid w:val="00506673"/>
    <w:rsid w:val="005070D7"/>
    <w:rsid w:val="0051120F"/>
    <w:rsid w:val="005132EB"/>
    <w:rsid w:val="00525446"/>
    <w:rsid w:val="00533CC4"/>
    <w:rsid w:val="0053696F"/>
    <w:rsid w:val="00537E1E"/>
    <w:rsid w:val="005418AA"/>
    <w:rsid w:val="0054261A"/>
    <w:rsid w:val="00544A0D"/>
    <w:rsid w:val="005619E7"/>
    <w:rsid w:val="00564B5F"/>
    <w:rsid w:val="00573661"/>
    <w:rsid w:val="00592D5F"/>
    <w:rsid w:val="0059390A"/>
    <w:rsid w:val="005B200F"/>
    <w:rsid w:val="005B2CC5"/>
    <w:rsid w:val="005B30C2"/>
    <w:rsid w:val="005B3E81"/>
    <w:rsid w:val="005B4C18"/>
    <w:rsid w:val="005C109F"/>
    <w:rsid w:val="005C64C1"/>
    <w:rsid w:val="005D1D9D"/>
    <w:rsid w:val="005E7342"/>
    <w:rsid w:val="00601B24"/>
    <w:rsid w:val="006056FA"/>
    <w:rsid w:val="00610D1B"/>
    <w:rsid w:val="00627B11"/>
    <w:rsid w:val="00636A0C"/>
    <w:rsid w:val="0063787D"/>
    <w:rsid w:val="00643A01"/>
    <w:rsid w:val="00651D0C"/>
    <w:rsid w:val="00661692"/>
    <w:rsid w:val="00661861"/>
    <w:rsid w:val="00681F63"/>
    <w:rsid w:val="00683673"/>
    <w:rsid w:val="00686BAE"/>
    <w:rsid w:val="006909E5"/>
    <w:rsid w:val="006917AA"/>
    <w:rsid w:val="006926A8"/>
    <w:rsid w:val="006B0F67"/>
    <w:rsid w:val="006C1EE9"/>
    <w:rsid w:val="006C7507"/>
    <w:rsid w:val="006D19E6"/>
    <w:rsid w:val="006F495B"/>
    <w:rsid w:val="00703258"/>
    <w:rsid w:val="007166CA"/>
    <w:rsid w:val="00724382"/>
    <w:rsid w:val="00730DBD"/>
    <w:rsid w:val="00731D16"/>
    <w:rsid w:val="00733E27"/>
    <w:rsid w:val="007373E7"/>
    <w:rsid w:val="00761D0E"/>
    <w:rsid w:val="007843AD"/>
    <w:rsid w:val="0078472A"/>
    <w:rsid w:val="00797B4C"/>
    <w:rsid w:val="007B152F"/>
    <w:rsid w:val="007B722C"/>
    <w:rsid w:val="007C2A05"/>
    <w:rsid w:val="007C55CE"/>
    <w:rsid w:val="007E2850"/>
    <w:rsid w:val="007E532E"/>
    <w:rsid w:val="007E7068"/>
    <w:rsid w:val="007F290A"/>
    <w:rsid w:val="00816F36"/>
    <w:rsid w:val="008233B3"/>
    <w:rsid w:val="00846FF6"/>
    <w:rsid w:val="008536A0"/>
    <w:rsid w:val="00862EAB"/>
    <w:rsid w:val="008639B6"/>
    <w:rsid w:val="00865A8E"/>
    <w:rsid w:val="00867836"/>
    <w:rsid w:val="00874CC8"/>
    <w:rsid w:val="00883C48"/>
    <w:rsid w:val="00886355"/>
    <w:rsid w:val="008A74CD"/>
    <w:rsid w:val="008B34AF"/>
    <w:rsid w:val="008B5F2C"/>
    <w:rsid w:val="008C34FF"/>
    <w:rsid w:val="008D2D9B"/>
    <w:rsid w:val="008D58DF"/>
    <w:rsid w:val="008D744D"/>
    <w:rsid w:val="008E4EA4"/>
    <w:rsid w:val="008F39C2"/>
    <w:rsid w:val="008F61B7"/>
    <w:rsid w:val="0091035B"/>
    <w:rsid w:val="00916B1A"/>
    <w:rsid w:val="00927C8C"/>
    <w:rsid w:val="009324E0"/>
    <w:rsid w:val="00945B20"/>
    <w:rsid w:val="00954DE8"/>
    <w:rsid w:val="00975E53"/>
    <w:rsid w:val="0099132E"/>
    <w:rsid w:val="009A5A42"/>
    <w:rsid w:val="009A6DA5"/>
    <w:rsid w:val="009A6ED2"/>
    <w:rsid w:val="009B30FF"/>
    <w:rsid w:val="009B74C1"/>
    <w:rsid w:val="009C51A5"/>
    <w:rsid w:val="009D4595"/>
    <w:rsid w:val="009D5842"/>
    <w:rsid w:val="009E0F1A"/>
    <w:rsid w:val="009E688C"/>
    <w:rsid w:val="00A20E50"/>
    <w:rsid w:val="00A2265E"/>
    <w:rsid w:val="00A22D5C"/>
    <w:rsid w:val="00A411A1"/>
    <w:rsid w:val="00A47ED5"/>
    <w:rsid w:val="00A52131"/>
    <w:rsid w:val="00A647F0"/>
    <w:rsid w:val="00A66EA7"/>
    <w:rsid w:val="00A72D20"/>
    <w:rsid w:val="00A81257"/>
    <w:rsid w:val="00A934F5"/>
    <w:rsid w:val="00AA2170"/>
    <w:rsid w:val="00AA28F4"/>
    <w:rsid w:val="00AB5548"/>
    <w:rsid w:val="00AB74E4"/>
    <w:rsid w:val="00AC55B5"/>
    <w:rsid w:val="00AD09BB"/>
    <w:rsid w:val="00AD3C5D"/>
    <w:rsid w:val="00AD585E"/>
    <w:rsid w:val="00AE2A10"/>
    <w:rsid w:val="00AF1EF4"/>
    <w:rsid w:val="00AF3CDE"/>
    <w:rsid w:val="00B0188A"/>
    <w:rsid w:val="00B07D15"/>
    <w:rsid w:val="00B1383C"/>
    <w:rsid w:val="00B20970"/>
    <w:rsid w:val="00B2373A"/>
    <w:rsid w:val="00B32670"/>
    <w:rsid w:val="00B3329E"/>
    <w:rsid w:val="00B42CBC"/>
    <w:rsid w:val="00B60222"/>
    <w:rsid w:val="00B71029"/>
    <w:rsid w:val="00B710FF"/>
    <w:rsid w:val="00B8099B"/>
    <w:rsid w:val="00B83F4B"/>
    <w:rsid w:val="00B87467"/>
    <w:rsid w:val="00B97EA9"/>
    <w:rsid w:val="00BB2895"/>
    <w:rsid w:val="00BB3D70"/>
    <w:rsid w:val="00BB4552"/>
    <w:rsid w:val="00BE2B9E"/>
    <w:rsid w:val="00BE5A13"/>
    <w:rsid w:val="00BF3D69"/>
    <w:rsid w:val="00C23A45"/>
    <w:rsid w:val="00C23BE7"/>
    <w:rsid w:val="00C255F5"/>
    <w:rsid w:val="00C272FC"/>
    <w:rsid w:val="00C27E28"/>
    <w:rsid w:val="00C30BE0"/>
    <w:rsid w:val="00C33BCC"/>
    <w:rsid w:val="00C464EF"/>
    <w:rsid w:val="00C54BFB"/>
    <w:rsid w:val="00C57253"/>
    <w:rsid w:val="00C575E5"/>
    <w:rsid w:val="00C6220A"/>
    <w:rsid w:val="00C82052"/>
    <w:rsid w:val="00C95D30"/>
    <w:rsid w:val="00CA1AA2"/>
    <w:rsid w:val="00CB15A6"/>
    <w:rsid w:val="00CC5CB4"/>
    <w:rsid w:val="00CD24B4"/>
    <w:rsid w:val="00CD68D5"/>
    <w:rsid w:val="00CD724F"/>
    <w:rsid w:val="00CE008F"/>
    <w:rsid w:val="00CE4FC0"/>
    <w:rsid w:val="00CE5589"/>
    <w:rsid w:val="00CE7139"/>
    <w:rsid w:val="00D00FDB"/>
    <w:rsid w:val="00D30681"/>
    <w:rsid w:val="00D42701"/>
    <w:rsid w:val="00D65479"/>
    <w:rsid w:val="00D65729"/>
    <w:rsid w:val="00D77301"/>
    <w:rsid w:val="00D90396"/>
    <w:rsid w:val="00D92E3A"/>
    <w:rsid w:val="00D945B5"/>
    <w:rsid w:val="00DA1447"/>
    <w:rsid w:val="00DB0D5D"/>
    <w:rsid w:val="00DB4DFC"/>
    <w:rsid w:val="00DC3AFA"/>
    <w:rsid w:val="00DD45D8"/>
    <w:rsid w:val="00DD6E3F"/>
    <w:rsid w:val="00DE3669"/>
    <w:rsid w:val="00DF0789"/>
    <w:rsid w:val="00E060B6"/>
    <w:rsid w:val="00E06FC9"/>
    <w:rsid w:val="00E23CDD"/>
    <w:rsid w:val="00E23E80"/>
    <w:rsid w:val="00E353D9"/>
    <w:rsid w:val="00E4012C"/>
    <w:rsid w:val="00E4094F"/>
    <w:rsid w:val="00E43DA6"/>
    <w:rsid w:val="00E5132F"/>
    <w:rsid w:val="00E52BF8"/>
    <w:rsid w:val="00E61F96"/>
    <w:rsid w:val="00E63853"/>
    <w:rsid w:val="00E6578E"/>
    <w:rsid w:val="00E718FE"/>
    <w:rsid w:val="00E73F64"/>
    <w:rsid w:val="00E760E5"/>
    <w:rsid w:val="00E844CD"/>
    <w:rsid w:val="00E94EC7"/>
    <w:rsid w:val="00E953C0"/>
    <w:rsid w:val="00E96726"/>
    <w:rsid w:val="00E97757"/>
    <w:rsid w:val="00EA252F"/>
    <w:rsid w:val="00EB2237"/>
    <w:rsid w:val="00EB6E4F"/>
    <w:rsid w:val="00EC0999"/>
    <w:rsid w:val="00EC180B"/>
    <w:rsid w:val="00EC2181"/>
    <w:rsid w:val="00EC27C7"/>
    <w:rsid w:val="00EF263A"/>
    <w:rsid w:val="00F170B6"/>
    <w:rsid w:val="00F213FE"/>
    <w:rsid w:val="00F70D4B"/>
    <w:rsid w:val="00F71690"/>
    <w:rsid w:val="00F76E53"/>
    <w:rsid w:val="00F80DC8"/>
    <w:rsid w:val="00F92CE8"/>
    <w:rsid w:val="00FA0DC9"/>
    <w:rsid w:val="00FA10A1"/>
    <w:rsid w:val="00FA20D9"/>
    <w:rsid w:val="00FB280F"/>
    <w:rsid w:val="00FB71C4"/>
    <w:rsid w:val="00FC2FCC"/>
    <w:rsid w:val="00FD00F2"/>
    <w:rsid w:val="00FD0682"/>
    <w:rsid w:val="00FD5559"/>
    <w:rsid w:val="00FE4048"/>
    <w:rsid w:val="00FE67F8"/>
    <w:rsid w:val="00FF0D27"/>
    <w:rsid w:val="00FF5F7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9930EE"/>
  <w15:docId w15:val="{9DCC4A30-9491-4AC4-9AC7-1A16CBA1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 w:type="character" w:styleId="IntenseEmphasis">
    <w:name w:val="Intense Emphasis"/>
    <w:basedOn w:val="DefaultParagraphFont"/>
    <w:uiPriority w:val="21"/>
    <w:qFormat/>
    <w:rsid w:val="0003553E"/>
    <w:rPr>
      <w:i/>
      <w:iCs/>
      <w:color w:val="4F81BD" w:themeColor="accent1"/>
    </w:rPr>
  </w:style>
  <w:style w:type="paragraph" w:styleId="NormalWeb">
    <w:name w:val="Normal (Web)"/>
    <w:basedOn w:val="Normal"/>
    <w:uiPriority w:val="99"/>
    <w:unhideWhenUsed/>
    <w:rsid w:val="002C44F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6043">
      <w:bodyDiv w:val="1"/>
      <w:marLeft w:val="0"/>
      <w:marRight w:val="0"/>
      <w:marTop w:val="0"/>
      <w:marBottom w:val="0"/>
      <w:divBdr>
        <w:top w:val="none" w:sz="0" w:space="0" w:color="auto"/>
        <w:left w:val="none" w:sz="0" w:space="0" w:color="auto"/>
        <w:bottom w:val="none" w:sz="0" w:space="0" w:color="auto"/>
        <w:right w:val="none" w:sz="0" w:space="0" w:color="auto"/>
      </w:divBdr>
    </w:div>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475226858">
      <w:bodyDiv w:val="1"/>
      <w:marLeft w:val="0"/>
      <w:marRight w:val="0"/>
      <w:marTop w:val="0"/>
      <w:marBottom w:val="0"/>
      <w:divBdr>
        <w:top w:val="none" w:sz="0" w:space="0" w:color="auto"/>
        <w:left w:val="none" w:sz="0" w:space="0" w:color="auto"/>
        <w:bottom w:val="none" w:sz="0" w:space="0" w:color="auto"/>
        <w:right w:val="none" w:sz="0" w:space="0" w:color="auto"/>
      </w:divBdr>
    </w:div>
    <w:div w:id="1073236672">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185985286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C2D7F-3128-4889-927C-ABD983D4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14</Pages>
  <Words>5279</Words>
  <Characters>30091</Characters>
  <Application>Microsoft Office Word</Application>
  <DocSecurity>0</DocSecurity>
  <Lines>250</Lines>
  <Paragraphs>70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lastModifiedBy>Elif DEMİR</cp:lastModifiedBy>
  <cp:revision>79</cp:revision>
  <dcterms:created xsi:type="dcterms:W3CDTF">2016-12-24T21:44:00Z</dcterms:created>
  <dcterms:modified xsi:type="dcterms:W3CDTF">2016-12-29T08:37:00Z</dcterms:modified>
</cp:coreProperties>
</file>