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F213FE" w:rsidRDefault="00703258" w:rsidP="008D58DF">
              <w:pPr>
                <w:pStyle w:val="TableText"/>
                <w:tabs>
                  <w:tab w:val="left" w:pos="2622"/>
                </w:tabs>
                <w:spacing w:before="0" w:after="0" w:line="360" w:lineRule="auto"/>
                <w:rPr>
                  <w:rFonts w:cs="Arial"/>
                  <w:szCs w:val="20"/>
                </w:rPr>
              </w:pPr>
              <w:r w:rsidRPr="00F213FE">
                <w:rPr>
                  <w:rFonts w:eastAsiaTheme="minorHAnsi" w:cs="Arial"/>
                  <w:szCs w:val="20"/>
                </w:rPr>
                <w:tab/>
              </w:r>
            </w:p>
            <w:p w14:paraId="307C2ACF" w14:textId="1A4832E1" w:rsidR="008C34FF" w:rsidRPr="00F213FE" w:rsidRDefault="008C34FF" w:rsidP="00233AA0">
              <w:pPr>
                <w:pStyle w:val="Tabletext0"/>
                <w:spacing w:line="360" w:lineRule="auto"/>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26832264" w14:textId="77777777" w:rsidR="008C34FF" w:rsidRPr="003F3850" w:rsidRDefault="008C34FF" w:rsidP="008D58DF">
              <w:pPr>
                <w:pStyle w:val="Tabletext0"/>
                <w:spacing w:line="360" w:lineRule="auto"/>
                <w:jc w:val="center"/>
                <w:rPr>
                  <w:rFonts w:ascii="Arial" w:hAnsi="Arial" w:cs="Arial"/>
                  <w:b/>
                  <w:bCs/>
                  <w:color w:val="0F243E" w:themeColor="text2" w:themeShade="80"/>
                  <w:sz w:val="28"/>
                  <w:lang w:val="tr-TR"/>
                </w:rPr>
              </w:pPr>
            </w:p>
            <w:p w14:paraId="6B80AB51" w14:textId="579B81C1" w:rsidR="008C34FF" w:rsidRPr="008841FC" w:rsidRDefault="005C40E5" w:rsidP="003F3850">
              <w:pPr>
                <w:pStyle w:val="Tabletext0"/>
                <w:spacing w:line="360" w:lineRule="auto"/>
                <w:jc w:val="center"/>
                <w:rPr>
                  <w:rFonts w:ascii="Arial" w:hAnsi="Arial" w:cs="Arial"/>
                  <w:b/>
                  <w:bCs/>
                  <w:color w:val="0F243E" w:themeColor="text2" w:themeShade="80"/>
                  <w:sz w:val="40"/>
                  <w:szCs w:val="32"/>
                  <w:lang w:val="tr-TR"/>
                </w:rPr>
              </w:pPr>
              <w:r w:rsidRPr="008841FC">
                <w:rPr>
                  <w:rFonts w:ascii="Arial" w:hAnsi="Arial" w:cs="Arial"/>
                  <w:b/>
                  <w:bCs/>
                  <w:color w:val="0F243E" w:themeColor="text2" w:themeShade="80"/>
                  <w:sz w:val="40"/>
                  <w:szCs w:val="32"/>
                  <w:lang w:val="tr-TR"/>
                </w:rPr>
                <w:t>SİSTEM ODASI / VERİ MERKEZİ GELİŞTİRME / İYİLEŞTİRME FİZİBİLİTESİ</w:t>
              </w:r>
              <w:r w:rsidR="003F3850" w:rsidRPr="008841FC">
                <w:rPr>
                  <w:rFonts w:ascii="Arial" w:hAnsi="Arial" w:cs="Arial"/>
                  <w:bCs/>
                  <w:noProof/>
                  <w:color w:val="0F243E" w:themeColor="text2" w:themeShade="80"/>
                  <w:sz w:val="24"/>
                  <w:lang w:val="tr-TR" w:eastAsia="tr-TR"/>
                </w:rPr>
                <w:drawing>
                  <wp:anchor distT="0" distB="0" distL="114300" distR="114300" simplePos="0" relativeHeight="251662336" behindDoc="0" locked="0" layoutInCell="1" allowOverlap="1" wp14:anchorId="32774E18" wp14:editId="0DDEC4CF">
                    <wp:simplePos x="0" y="0"/>
                    <wp:positionH relativeFrom="page">
                      <wp:align>center</wp:align>
                    </wp:positionH>
                    <wp:positionV relativeFrom="page">
                      <wp:align>center</wp:align>
                    </wp:positionV>
                    <wp:extent cx="7624800" cy="6613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1-01.png"/>
                            <pic:cNvPicPr/>
                          </pic:nvPicPr>
                          <pic:blipFill>
                            <a:blip r:embed="rId8">
                              <a:extLst>
                                <a:ext uri="{28A0092B-C50C-407E-A947-70E740481C1C}">
                                  <a14:useLocalDpi xmlns:a14="http://schemas.microsoft.com/office/drawing/2010/main" val="0"/>
                                </a:ext>
                              </a:extLst>
                            </a:blip>
                            <a:stretch>
                              <a:fillRect/>
                            </a:stretch>
                          </pic:blipFill>
                          <pic:spPr>
                            <a:xfrm>
                              <a:off x="0" y="0"/>
                              <a:ext cx="7624800" cy="6613200"/>
                            </a:xfrm>
                            <a:prstGeom prst="rect">
                              <a:avLst/>
                            </a:prstGeom>
                          </pic:spPr>
                        </pic:pic>
                      </a:graphicData>
                    </a:graphic>
                    <wp14:sizeRelH relativeFrom="margin">
                      <wp14:pctWidth>0</wp14:pctWidth>
                    </wp14:sizeRelH>
                    <wp14:sizeRelV relativeFrom="margin">
                      <wp14:pctHeight>0</wp14:pctHeight>
                    </wp14:sizeRelV>
                  </wp:anchor>
                </w:drawing>
              </w:r>
              <w:r w:rsidR="00EC27C7" w:rsidRPr="008841FC">
                <w:rPr>
                  <w:rFonts w:ascii="Arial" w:hAnsi="Arial" w:cs="Arial"/>
                  <w:b/>
                  <w:bCs/>
                  <w:color w:val="0F243E" w:themeColor="text2" w:themeShade="80"/>
                  <w:sz w:val="40"/>
                  <w:szCs w:val="32"/>
                  <w:lang w:val="tr-TR"/>
                </w:rPr>
                <w:t xml:space="preserve"> REHBERİ</w:t>
              </w:r>
              <w:bookmarkEnd w:id="0"/>
              <w:bookmarkEnd w:id="1"/>
              <w:bookmarkEnd w:id="2"/>
              <w:bookmarkEnd w:id="3"/>
              <w:bookmarkEnd w:id="4"/>
              <w:bookmarkEnd w:id="5"/>
              <w:bookmarkEnd w:id="6"/>
              <w:bookmarkEnd w:id="7"/>
            </w:p>
            <w:p w14:paraId="03CDBF81" w14:textId="77777777" w:rsidR="003F3850" w:rsidRPr="00342BC8" w:rsidRDefault="003F3850" w:rsidP="003F3850">
              <w:pPr>
                <w:pStyle w:val="Tabletext0"/>
                <w:spacing w:line="360" w:lineRule="auto"/>
                <w:jc w:val="center"/>
                <w:rPr>
                  <w:rFonts w:ascii="Arial" w:hAnsi="Arial" w:cs="Arial"/>
                  <w:i/>
                  <w:color w:val="4D4D4D"/>
                  <w:lang w:val="tr-TR"/>
                </w:rPr>
              </w:pPr>
            </w:p>
            <w:p w14:paraId="42392C13" w14:textId="77777777" w:rsidR="008C34FF" w:rsidRPr="00F213FE" w:rsidRDefault="008C34FF" w:rsidP="008D58DF">
              <w:pPr>
                <w:spacing w:after="0" w:line="360" w:lineRule="auto"/>
                <w:rPr>
                  <w:rFonts w:ascii="Arial" w:hAnsi="Arial" w:cs="Arial"/>
                  <w:i/>
                  <w:color w:val="4D4D4D"/>
                  <w:sz w:val="20"/>
                  <w:szCs w:val="20"/>
                </w:rPr>
              </w:pPr>
            </w:p>
            <w:p w14:paraId="265CB33D" w14:textId="77777777" w:rsidR="008C34FF" w:rsidRPr="00F213FE" w:rsidRDefault="008C34FF" w:rsidP="008D58DF">
              <w:pPr>
                <w:spacing w:after="0" w:line="360" w:lineRule="auto"/>
                <w:rPr>
                  <w:rFonts w:ascii="Arial" w:hAnsi="Arial" w:cs="Arial"/>
                  <w:i/>
                  <w:color w:val="4D4D4D"/>
                  <w:sz w:val="20"/>
                  <w:szCs w:val="20"/>
                </w:rPr>
              </w:pPr>
            </w:p>
            <w:p w14:paraId="4D54F8EF" w14:textId="77777777" w:rsidR="008C34FF" w:rsidRPr="00F213FE" w:rsidRDefault="008C34FF" w:rsidP="008D58DF">
              <w:pPr>
                <w:spacing w:after="0" w:line="360" w:lineRule="auto"/>
                <w:rPr>
                  <w:rFonts w:ascii="Arial" w:hAnsi="Arial" w:cs="Arial"/>
                  <w:i/>
                  <w:color w:val="4D4D4D"/>
                  <w:sz w:val="20"/>
                  <w:szCs w:val="20"/>
                </w:rPr>
              </w:pPr>
            </w:p>
            <w:p w14:paraId="4FDED77E" w14:textId="77777777" w:rsidR="008C34FF" w:rsidRPr="00F213FE" w:rsidRDefault="008C34FF" w:rsidP="008D58DF">
              <w:pPr>
                <w:spacing w:after="0" w:line="360" w:lineRule="auto"/>
                <w:rPr>
                  <w:rFonts w:ascii="Arial" w:hAnsi="Arial" w:cs="Arial"/>
                  <w:i/>
                  <w:color w:val="4D4D4D"/>
                  <w:sz w:val="20"/>
                  <w:szCs w:val="20"/>
                </w:rPr>
              </w:pPr>
            </w:p>
            <w:p w14:paraId="32FDE17A" w14:textId="77777777" w:rsidR="008C34FF" w:rsidRPr="00F213FE" w:rsidRDefault="008C34FF" w:rsidP="008D58DF">
              <w:pPr>
                <w:spacing w:after="0" w:line="360" w:lineRule="auto"/>
                <w:rPr>
                  <w:rFonts w:ascii="Arial" w:hAnsi="Arial" w:cs="Arial"/>
                  <w:i/>
                  <w:color w:val="4D4D4D"/>
                  <w:sz w:val="20"/>
                  <w:szCs w:val="20"/>
                </w:rPr>
              </w:pPr>
            </w:p>
            <w:p w14:paraId="50BFE3F4" w14:textId="77777777" w:rsidR="008C34FF" w:rsidRPr="00F213FE" w:rsidRDefault="008C34FF" w:rsidP="008D58DF">
              <w:pPr>
                <w:spacing w:after="0" w:line="360" w:lineRule="auto"/>
                <w:rPr>
                  <w:rFonts w:ascii="Arial" w:hAnsi="Arial" w:cs="Arial"/>
                  <w:i/>
                  <w:color w:val="4D4D4D"/>
                  <w:sz w:val="20"/>
                  <w:szCs w:val="20"/>
                </w:rPr>
              </w:pPr>
            </w:p>
            <w:p w14:paraId="6C98F14A" w14:textId="77777777" w:rsidR="008C34FF" w:rsidRPr="00F213FE" w:rsidRDefault="008C34FF" w:rsidP="008D58DF">
              <w:pPr>
                <w:spacing w:after="0" w:line="360" w:lineRule="auto"/>
                <w:rPr>
                  <w:rFonts w:ascii="Arial" w:hAnsi="Arial" w:cs="Arial"/>
                  <w:i/>
                  <w:color w:val="4D4D4D"/>
                  <w:sz w:val="20"/>
                  <w:szCs w:val="20"/>
                </w:rPr>
              </w:pPr>
            </w:p>
            <w:p w14:paraId="426D8211" w14:textId="77777777" w:rsidR="008C34FF" w:rsidRPr="00F213FE" w:rsidRDefault="008C34FF" w:rsidP="008D58DF">
              <w:pPr>
                <w:spacing w:after="0" w:line="360" w:lineRule="auto"/>
                <w:rPr>
                  <w:rFonts w:ascii="Arial" w:hAnsi="Arial" w:cs="Arial"/>
                  <w:i/>
                  <w:color w:val="4D4D4D"/>
                  <w:sz w:val="20"/>
                  <w:szCs w:val="20"/>
                </w:rPr>
              </w:pPr>
            </w:p>
            <w:p w14:paraId="7E23AC73" w14:textId="77777777" w:rsidR="008C34FF" w:rsidRPr="00F213FE" w:rsidRDefault="008C34FF" w:rsidP="008D58DF">
              <w:pPr>
                <w:spacing w:after="0" w:line="360" w:lineRule="auto"/>
                <w:rPr>
                  <w:rFonts w:ascii="Arial" w:hAnsi="Arial" w:cs="Arial"/>
                  <w:i/>
                  <w:color w:val="4D4D4D"/>
                  <w:sz w:val="20"/>
                  <w:szCs w:val="20"/>
                </w:rPr>
              </w:pPr>
            </w:p>
            <w:p w14:paraId="399BB5A8" w14:textId="77777777" w:rsidR="008C34FF" w:rsidRPr="00F213FE" w:rsidRDefault="008C34FF" w:rsidP="008D58DF">
              <w:pPr>
                <w:spacing w:after="0" w:line="360" w:lineRule="auto"/>
                <w:rPr>
                  <w:rFonts w:ascii="Arial" w:hAnsi="Arial" w:cs="Arial"/>
                  <w:i/>
                  <w:color w:val="4D4D4D"/>
                  <w:sz w:val="20"/>
                  <w:szCs w:val="20"/>
                </w:rPr>
              </w:pPr>
            </w:p>
            <w:p w14:paraId="2594CDDE" w14:textId="77777777" w:rsidR="008C34FF" w:rsidRPr="00F213FE" w:rsidRDefault="008C34FF" w:rsidP="008D58DF">
              <w:pPr>
                <w:spacing w:after="0" w:line="360" w:lineRule="auto"/>
                <w:rPr>
                  <w:rFonts w:ascii="Arial" w:hAnsi="Arial" w:cs="Arial"/>
                  <w:i/>
                  <w:color w:val="4D4D4D"/>
                  <w:sz w:val="20"/>
                  <w:szCs w:val="20"/>
                </w:rPr>
              </w:pPr>
            </w:p>
            <w:p w14:paraId="58AA7D56" w14:textId="77777777" w:rsidR="008C34FF" w:rsidRPr="00F213FE" w:rsidRDefault="008C34FF" w:rsidP="008D58DF">
              <w:pPr>
                <w:spacing w:after="0" w:line="360" w:lineRule="auto"/>
                <w:rPr>
                  <w:rFonts w:ascii="Arial" w:hAnsi="Arial" w:cs="Arial"/>
                  <w:i/>
                  <w:color w:val="4D4D4D"/>
                  <w:sz w:val="20"/>
                  <w:szCs w:val="20"/>
                </w:rPr>
              </w:pPr>
            </w:p>
            <w:p w14:paraId="1F973538" w14:textId="77777777" w:rsidR="008C34FF" w:rsidRPr="00F213FE" w:rsidRDefault="008C34FF" w:rsidP="008D58DF">
              <w:pPr>
                <w:spacing w:after="0" w:line="360" w:lineRule="auto"/>
                <w:rPr>
                  <w:rFonts w:ascii="Arial" w:hAnsi="Arial" w:cs="Arial"/>
                  <w:i/>
                  <w:color w:val="4D4D4D"/>
                  <w:sz w:val="20"/>
                  <w:szCs w:val="20"/>
                </w:rPr>
              </w:pPr>
            </w:p>
            <w:p w14:paraId="06E16B2E" w14:textId="77777777" w:rsidR="008C34FF" w:rsidRPr="00F213FE" w:rsidRDefault="008C34FF" w:rsidP="008D58DF">
              <w:pPr>
                <w:spacing w:after="0" w:line="360" w:lineRule="auto"/>
                <w:rPr>
                  <w:rFonts w:ascii="Arial" w:hAnsi="Arial" w:cs="Arial"/>
                  <w:i/>
                  <w:color w:val="4D4D4D"/>
                  <w:sz w:val="20"/>
                  <w:szCs w:val="20"/>
                </w:rPr>
              </w:pPr>
            </w:p>
            <w:p w14:paraId="10D98247" w14:textId="77777777" w:rsidR="008C34FF" w:rsidRPr="00F213FE" w:rsidRDefault="008C34FF" w:rsidP="008D58DF">
              <w:pPr>
                <w:spacing w:after="0" w:line="360" w:lineRule="auto"/>
                <w:rPr>
                  <w:rFonts w:ascii="Arial" w:hAnsi="Arial" w:cs="Arial"/>
                  <w:i/>
                  <w:color w:val="4D4D4D"/>
                  <w:sz w:val="20"/>
                  <w:szCs w:val="20"/>
                </w:rPr>
              </w:pPr>
            </w:p>
            <w:p w14:paraId="0367AAF9" w14:textId="77777777" w:rsidR="008C34FF" w:rsidRPr="00F213FE" w:rsidRDefault="008C34FF" w:rsidP="008D58DF">
              <w:pPr>
                <w:spacing w:after="0" w:line="360" w:lineRule="auto"/>
                <w:rPr>
                  <w:rFonts w:ascii="Arial" w:hAnsi="Arial" w:cs="Arial"/>
                  <w:i/>
                  <w:color w:val="4D4D4D"/>
                  <w:sz w:val="20"/>
                  <w:szCs w:val="20"/>
                </w:rPr>
              </w:pPr>
            </w:p>
            <w:p w14:paraId="3B16C961" w14:textId="77777777" w:rsidR="008C34FF" w:rsidRPr="00F213FE" w:rsidRDefault="008C34FF" w:rsidP="008D58DF">
              <w:pPr>
                <w:spacing w:after="0" w:line="360" w:lineRule="auto"/>
                <w:rPr>
                  <w:rFonts w:ascii="Arial" w:hAnsi="Arial" w:cs="Arial"/>
                  <w:i/>
                  <w:color w:val="4D4D4D"/>
                  <w:sz w:val="20"/>
                  <w:szCs w:val="20"/>
                </w:rPr>
              </w:pPr>
            </w:p>
            <w:p w14:paraId="74386D8B" w14:textId="77777777" w:rsidR="008C34FF" w:rsidRPr="00F213FE" w:rsidRDefault="008C34FF" w:rsidP="008D58DF">
              <w:pPr>
                <w:spacing w:after="0" w:line="360" w:lineRule="auto"/>
                <w:rPr>
                  <w:rFonts w:ascii="Arial" w:hAnsi="Arial" w:cs="Arial"/>
                  <w:i/>
                  <w:color w:val="4D4D4D"/>
                  <w:sz w:val="20"/>
                  <w:szCs w:val="20"/>
                </w:rPr>
              </w:pPr>
            </w:p>
            <w:p w14:paraId="33CF6F7F" w14:textId="77777777" w:rsidR="008C34FF" w:rsidRPr="00F213FE" w:rsidRDefault="008C34FF" w:rsidP="008D58DF">
              <w:pPr>
                <w:spacing w:after="0" w:line="360" w:lineRule="auto"/>
                <w:rPr>
                  <w:rFonts w:ascii="Arial" w:hAnsi="Arial" w:cs="Arial"/>
                  <w:i/>
                  <w:color w:val="4D4D4D"/>
                  <w:sz w:val="20"/>
                  <w:szCs w:val="20"/>
                </w:rPr>
              </w:pPr>
            </w:p>
            <w:p w14:paraId="37F53AAC" w14:textId="77777777" w:rsidR="008C34FF" w:rsidRPr="00F213FE" w:rsidRDefault="008C34FF" w:rsidP="008D58DF">
              <w:pPr>
                <w:spacing w:after="0" w:line="360" w:lineRule="auto"/>
                <w:rPr>
                  <w:rFonts w:ascii="Arial" w:hAnsi="Arial" w:cs="Arial"/>
                  <w:i/>
                  <w:color w:val="4D4D4D"/>
                  <w:sz w:val="20"/>
                  <w:szCs w:val="20"/>
                </w:rPr>
              </w:pPr>
            </w:p>
            <w:p w14:paraId="55D8A2AA" w14:textId="77777777" w:rsidR="008C34FF" w:rsidRPr="00F213FE" w:rsidRDefault="008C34FF" w:rsidP="008D58DF">
              <w:pPr>
                <w:spacing w:after="0" w:line="360" w:lineRule="auto"/>
                <w:rPr>
                  <w:rFonts w:ascii="Arial" w:hAnsi="Arial" w:cs="Arial"/>
                  <w:i/>
                  <w:color w:val="4D4D4D"/>
                  <w:sz w:val="20"/>
                  <w:szCs w:val="20"/>
                </w:rPr>
              </w:pPr>
            </w:p>
            <w:p w14:paraId="72E526DA" w14:textId="77777777" w:rsidR="008C34FF" w:rsidRPr="00F213FE" w:rsidRDefault="008C34FF" w:rsidP="008D58DF">
              <w:pPr>
                <w:spacing w:after="0" w:line="360" w:lineRule="auto"/>
                <w:rPr>
                  <w:rFonts w:ascii="Arial" w:hAnsi="Arial" w:cs="Arial"/>
                  <w:i/>
                  <w:color w:val="4D4D4D"/>
                  <w:sz w:val="20"/>
                  <w:szCs w:val="20"/>
                </w:rPr>
              </w:pPr>
            </w:p>
            <w:p w14:paraId="5C1063E4" w14:textId="77777777" w:rsidR="008C34FF" w:rsidRPr="00F213FE" w:rsidRDefault="008C34FF" w:rsidP="008D58DF">
              <w:pPr>
                <w:spacing w:after="0" w:line="360" w:lineRule="auto"/>
                <w:rPr>
                  <w:rFonts w:ascii="Arial" w:hAnsi="Arial" w:cs="Arial"/>
                  <w:i/>
                  <w:color w:val="4D4D4D"/>
                  <w:sz w:val="20"/>
                  <w:szCs w:val="20"/>
                </w:rPr>
              </w:pPr>
            </w:p>
            <w:p w14:paraId="7BD514D7" w14:textId="77777777" w:rsidR="008C34FF" w:rsidRPr="00F213FE" w:rsidRDefault="008C34FF" w:rsidP="008D58DF">
              <w:pPr>
                <w:spacing w:after="0" w:line="360" w:lineRule="auto"/>
                <w:rPr>
                  <w:rFonts w:ascii="Arial" w:hAnsi="Arial" w:cs="Arial"/>
                  <w:i/>
                  <w:color w:val="4D4D4D"/>
                  <w:sz w:val="20"/>
                  <w:szCs w:val="20"/>
                </w:rPr>
              </w:pPr>
            </w:p>
            <w:p w14:paraId="388D7557" w14:textId="77777777" w:rsidR="008C34FF" w:rsidRPr="00F213FE" w:rsidRDefault="008C34FF" w:rsidP="008D58DF">
              <w:pPr>
                <w:spacing w:after="0" w:line="360" w:lineRule="auto"/>
                <w:rPr>
                  <w:rFonts w:ascii="Arial" w:hAnsi="Arial" w:cs="Arial"/>
                  <w:i/>
                  <w:color w:val="4D4D4D"/>
                  <w:sz w:val="20"/>
                  <w:szCs w:val="20"/>
                </w:rPr>
              </w:pPr>
            </w:p>
            <w:p w14:paraId="6CD2FEF1" w14:textId="77777777" w:rsidR="00703258" w:rsidRPr="00F213FE" w:rsidRDefault="00703258" w:rsidP="008D58DF">
              <w:pPr>
                <w:spacing w:after="0" w:line="360" w:lineRule="auto"/>
                <w:rPr>
                  <w:rFonts w:ascii="Arial" w:hAnsi="Arial" w:cs="Arial"/>
                  <w:i/>
                  <w:color w:val="4D4D4D"/>
                  <w:sz w:val="20"/>
                  <w:szCs w:val="20"/>
                </w:rPr>
              </w:pPr>
            </w:p>
            <w:p w14:paraId="758B50B8" w14:textId="77777777" w:rsidR="00703258" w:rsidRPr="00F213FE" w:rsidRDefault="00703258" w:rsidP="008D58DF">
              <w:pPr>
                <w:spacing w:after="0" w:line="360" w:lineRule="auto"/>
                <w:rPr>
                  <w:rFonts w:ascii="Arial" w:hAnsi="Arial" w:cs="Arial"/>
                  <w:i/>
                  <w:color w:val="4D4D4D"/>
                  <w:sz w:val="20"/>
                  <w:szCs w:val="20"/>
                </w:rPr>
              </w:pPr>
            </w:p>
            <w:p w14:paraId="04F62033" w14:textId="06BBBF13" w:rsidR="00703258" w:rsidRPr="00F213FE" w:rsidRDefault="009B54EF" w:rsidP="008D58DF">
              <w:pPr>
                <w:spacing w:after="0" w:line="360" w:lineRule="auto"/>
                <w:rPr>
                  <w:rFonts w:ascii="Arial" w:hAnsi="Arial" w:cs="Arial"/>
                  <w:b/>
                  <w:bCs/>
                  <w:color w:val="0F243E" w:themeColor="text2" w:themeShade="80"/>
                  <w:sz w:val="20"/>
                  <w:szCs w:val="20"/>
                </w:rPr>
              </w:pPr>
              <w:r>
                <w:rPr>
                  <w:rFonts w:ascii="Arial" w:hAnsi="Arial" w:cs="Arial"/>
                  <w:b/>
                  <w:bCs/>
                  <w:noProof/>
                  <w:color w:val="0F243E" w:themeColor="text2" w:themeShade="80"/>
                  <w:sz w:val="20"/>
                  <w:szCs w:val="20"/>
                  <w:lang w:eastAsia="tr-TR"/>
                </w:rPr>
                <w:drawing>
                  <wp:anchor distT="0" distB="0" distL="114300" distR="114300" simplePos="0" relativeHeight="251661312" behindDoc="0" locked="0" layoutInCell="1" allowOverlap="1" wp14:anchorId="6B9DFB5D" wp14:editId="140CF934">
                    <wp:simplePos x="0" y="0"/>
                    <wp:positionH relativeFrom="column">
                      <wp:align>center</wp:align>
                    </wp:positionH>
                    <wp:positionV relativeFrom="paragraph">
                      <wp:posOffset>60960</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713DEC03" w14:textId="405A9F35"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r w:rsidRPr="00F213FE">
                <w:rPr>
                  <w:rFonts w:ascii="Arial" w:hAnsi="Arial" w:cs="Arial"/>
                  <w:bCs/>
                  <w:color w:val="0F243E" w:themeColor="text2" w:themeShade="80"/>
                  <w:sz w:val="20"/>
                  <w:szCs w:val="20"/>
                </w:rPr>
                <w:tab/>
              </w:r>
            </w:p>
            <w:p w14:paraId="6F9A7836" w14:textId="77777777" w:rsidR="00703258" w:rsidRDefault="00703258" w:rsidP="008D58DF">
              <w:pPr>
                <w:tabs>
                  <w:tab w:val="left" w:pos="1277"/>
                </w:tabs>
                <w:spacing w:after="0" w:line="360" w:lineRule="auto"/>
                <w:rPr>
                  <w:rFonts w:ascii="Arial" w:hAnsi="Arial" w:cs="Arial"/>
                  <w:bCs/>
                  <w:color w:val="0F243E" w:themeColor="text2" w:themeShade="80"/>
                  <w:sz w:val="20"/>
                  <w:szCs w:val="20"/>
                </w:rPr>
              </w:pPr>
            </w:p>
            <w:p w14:paraId="6110A4AB" w14:textId="77777777" w:rsidR="00E75A17" w:rsidRPr="00F213FE" w:rsidRDefault="00E75A17" w:rsidP="008D58DF">
              <w:pPr>
                <w:tabs>
                  <w:tab w:val="left" w:pos="1277"/>
                </w:tabs>
                <w:spacing w:after="0" w:line="360" w:lineRule="auto"/>
                <w:rPr>
                  <w:rFonts w:ascii="Arial" w:hAnsi="Arial" w:cs="Arial"/>
                  <w:bCs/>
                  <w:color w:val="0F243E" w:themeColor="text2" w:themeShade="80"/>
                  <w:sz w:val="20"/>
                  <w:szCs w:val="20"/>
                </w:rPr>
              </w:pPr>
            </w:p>
            <w:p w14:paraId="1402A628" w14:textId="77777777" w:rsidR="00703258" w:rsidRDefault="00703258" w:rsidP="008D58DF">
              <w:pPr>
                <w:tabs>
                  <w:tab w:val="left" w:pos="1277"/>
                </w:tabs>
                <w:spacing w:after="0" w:line="360" w:lineRule="auto"/>
                <w:rPr>
                  <w:rFonts w:ascii="Arial" w:hAnsi="Arial" w:cs="Arial"/>
                  <w:bCs/>
                  <w:color w:val="0F243E" w:themeColor="text2" w:themeShade="80"/>
                  <w:sz w:val="20"/>
                  <w:szCs w:val="20"/>
                </w:rPr>
              </w:pPr>
            </w:p>
            <w:p w14:paraId="20AAD3E1" w14:textId="77777777" w:rsidR="003F3850" w:rsidRPr="00F213FE" w:rsidRDefault="003F3850" w:rsidP="008D58DF">
              <w:pPr>
                <w:tabs>
                  <w:tab w:val="left" w:pos="1277"/>
                </w:tabs>
                <w:spacing w:after="0" w:line="360" w:lineRule="auto"/>
                <w:rPr>
                  <w:rFonts w:ascii="Arial" w:hAnsi="Arial" w:cs="Arial"/>
                  <w:bCs/>
                  <w:color w:val="0F243E" w:themeColor="text2" w:themeShade="80"/>
                  <w:sz w:val="20"/>
                  <w:szCs w:val="20"/>
                </w:rPr>
              </w:pPr>
            </w:p>
            <w:p w14:paraId="535D4720" w14:textId="3CE90A29" w:rsidR="00703258" w:rsidRPr="00F213FE" w:rsidRDefault="008C34FF" w:rsidP="00E75A17">
              <w:pPr>
                <w:spacing w:after="0" w:line="360" w:lineRule="auto"/>
                <w:jc w:val="center"/>
                <w:rPr>
                  <w:rFonts w:ascii="Arial" w:hAnsi="Arial" w:cs="Arial"/>
                  <w:b/>
                  <w:bCs/>
                  <w:color w:val="0F243E" w:themeColor="text2" w:themeShade="80"/>
                  <w:sz w:val="20"/>
                  <w:szCs w:val="20"/>
                </w:rPr>
              </w:pPr>
              <w:r w:rsidRPr="00F213FE">
                <w:rPr>
                  <w:rFonts w:ascii="Arial" w:hAnsi="Arial" w:cs="Arial"/>
                  <w:b/>
                  <w:bCs/>
                  <w:color w:val="0F243E" w:themeColor="text2" w:themeShade="80"/>
                  <w:sz w:val="20"/>
                  <w:szCs w:val="20"/>
                </w:rPr>
                <w:t>Taslak Sürüm / Aralık 201</w:t>
              </w:r>
              <w:r w:rsidR="004B5781" w:rsidRPr="00F213FE">
                <w:rPr>
                  <w:rFonts w:ascii="Arial" w:hAnsi="Arial" w:cs="Arial"/>
                  <w:b/>
                  <w:bCs/>
                  <w:color w:val="0F243E" w:themeColor="text2" w:themeShade="80"/>
                  <w:sz w:val="20"/>
                  <w:szCs w:val="20"/>
                </w:rPr>
                <w:t>6</w:t>
              </w:r>
            </w:p>
            <w:p w14:paraId="43A35A7B" w14:textId="77777777" w:rsidR="00703258" w:rsidRPr="00F213FE" w:rsidRDefault="00703258" w:rsidP="008D58DF">
              <w:pPr>
                <w:spacing w:after="0" w:line="360" w:lineRule="auto"/>
                <w:jc w:val="center"/>
                <w:rPr>
                  <w:rFonts w:ascii="Arial" w:hAnsi="Arial" w:cs="Arial"/>
                  <w:b/>
                  <w:sz w:val="20"/>
                  <w:szCs w:val="20"/>
                </w:rPr>
                <w:sectPr w:rsidR="00703258" w:rsidRPr="00F213FE" w:rsidSect="00703258">
                  <w:headerReference w:type="default" r:id="rId10"/>
                  <w:footerReference w:type="default" r:id="rId11"/>
                  <w:footerReference w:type="first" r:id="rId12"/>
                  <w:pgSz w:w="11906" w:h="16838"/>
                  <w:pgMar w:top="862" w:right="862" w:bottom="862" w:left="862" w:header="709" w:footer="102" w:gutter="284"/>
                  <w:pgNumType w:start="0"/>
                  <w:cols w:space="708"/>
                  <w:titlePg/>
                  <w:docGrid w:linePitch="360"/>
                </w:sectPr>
              </w:pPr>
            </w:p>
            <w:p w14:paraId="5551BB79" w14:textId="14C0CDC9" w:rsidR="00EC27C7" w:rsidRPr="00F213FE" w:rsidRDefault="00E90378" w:rsidP="008D58DF">
              <w:pPr>
                <w:spacing w:after="0" w:line="360" w:lineRule="auto"/>
                <w:jc w:val="center"/>
                <w:rPr>
                  <w:rFonts w:ascii="Arial" w:hAnsi="Arial" w:cs="Arial"/>
                  <w:b/>
                  <w:sz w:val="20"/>
                  <w:szCs w:val="20"/>
                </w:rPr>
              </w:pPr>
            </w:p>
          </w:sdtContent>
        </w:sdt>
      </w:sdtContent>
    </w:sdt>
    <w:p w14:paraId="59CBEFC6" w14:textId="6C8C6EB2" w:rsidR="005C40E5" w:rsidRDefault="005C40E5" w:rsidP="00233AA0">
      <w:pPr>
        <w:pStyle w:val="Heading1"/>
        <w:numPr>
          <w:ilvl w:val="0"/>
          <w:numId w:val="29"/>
        </w:numPr>
        <w:spacing w:before="240" w:after="240" w:line="360" w:lineRule="auto"/>
        <w:ind w:left="357" w:hanging="357"/>
        <w:rPr>
          <w:rFonts w:ascii="Arial" w:hAnsi="Arial" w:cs="Arial"/>
          <w:color w:val="4F81BD" w:themeColor="accent1"/>
          <w:sz w:val="24"/>
          <w:szCs w:val="20"/>
        </w:rPr>
      </w:pPr>
      <w:r w:rsidRPr="00233AA0">
        <w:rPr>
          <w:rFonts w:ascii="Arial" w:hAnsi="Arial" w:cs="Arial"/>
          <w:color w:val="4F81BD" w:themeColor="accent1"/>
          <w:sz w:val="24"/>
          <w:szCs w:val="20"/>
        </w:rPr>
        <w:lastRenderedPageBreak/>
        <w:t>KAPSAM VE AMAÇ</w:t>
      </w:r>
    </w:p>
    <w:p w14:paraId="627F9454" w14:textId="33AAEBEF" w:rsidR="00233AA0" w:rsidRPr="00233AA0" w:rsidRDefault="00233AA0" w:rsidP="00233AA0">
      <w:pPr>
        <w:pStyle w:val="Heading2"/>
        <w:numPr>
          <w:ilvl w:val="1"/>
          <w:numId w:val="29"/>
        </w:numPr>
        <w:spacing w:line="360" w:lineRule="auto"/>
        <w:jc w:val="both"/>
        <w:rPr>
          <w:rFonts w:ascii="Arial" w:hAnsi="Arial" w:cs="Arial"/>
          <w:color w:val="auto"/>
          <w:sz w:val="22"/>
          <w:szCs w:val="20"/>
        </w:rPr>
      </w:pPr>
      <w:r w:rsidRPr="00233AA0">
        <w:rPr>
          <w:rFonts w:ascii="Arial" w:hAnsi="Arial" w:cs="Arial"/>
          <w:color w:val="auto"/>
          <w:sz w:val="22"/>
          <w:szCs w:val="20"/>
        </w:rPr>
        <w:t>Sistem Odası / Veri Merkezi Geliştirme İyileştirme Fizibilitesi nedir?</w:t>
      </w:r>
    </w:p>
    <w:p w14:paraId="7FBA5EAF" w14:textId="28DC7A82" w:rsidR="005C40E5" w:rsidRDefault="00233AA0" w:rsidP="00233AA0">
      <w:pPr>
        <w:spacing w:before="240" w:line="360" w:lineRule="auto"/>
        <w:ind w:left="360"/>
        <w:jc w:val="both"/>
        <w:rPr>
          <w:rFonts w:ascii="Arial" w:hAnsi="Arial" w:cs="Arial"/>
          <w:sz w:val="20"/>
          <w:szCs w:val="20"/>
        </w:rPr>
      </w:pPr>
      <w:r w:rsidRPr="00233AA0">
        <w:rPr>
          <w:rFonts w:ascii="Arial" w:hAnsi="Arial" w:cs="Arial"/>
          <w:sz w:val="20"/>
          <w:szCs w:val="20"/>
        </w:rPr>
        <w:t>V</w:t>
      </w:r>
      <w:r w:rsidR="005C40E5" w:rsidRPr="00233AA0">
        <w:rPr>
          <w:rFonts w:ascii="Arial" w:hAnsi="Arial" w:cs="Arial"/>
          <w:sz w:val="20"/>
          <w:szCs w:val="20"/>
        </w:rPr>
        <w:t>ar olan veya yeni kurulacak olan Sistem Odası / Veri Merkezi fiziksel alanının,  iklimlendirme sistemleri, yapısal kablolama, enerji alt yapısı, yaygın algılama ve söndürme sistemleri, ısı ve nem takip sistemleri, aydınlatma, fiziksel geçiş kontrol sistemleri, kamera sistemleri, fiziksel ve çevresel koşullarına ilişkin mevcut durumun ve iyileştirme alanlarının tespit edilerek raporlanması çalışmalarını kapsamaktadır.</w:t>
      </w:r>
    </w:p>
    <w:p w14:paraId="2BCF6506" w14:textId="77777777" w:rsidR="005C40E5" w:rsidRPr="00DC036F" w:rsidRDefault="005C40E5" w:rsidP="00750509">
      <w:pPr>
        <w:pStyle w:val="Heading2"/>
        <w:numPr>
          <w:ilvl w:val="1"/>
          <w:numId w:val="29"/>
        </w:numPr>
        <w:spacing w:line="360" w:lineRule="auto"/>
        <w:jc w:val="both"/>
        <w:rPr>
          <w:rFonts w:ascii="Calibri" w:eastAsia="Times New Roman" w:hAnsi="Calibri" w:cs="Calibri"/>
          <w:color w:val="000000"/>
          <w:lang w:val="en-US"/>
        </w:rPr>
      </w:pPr>
      <w:r w:rsidRPr="00750509">
        <w:rPr>
          <w:rFonts w:ascii="Arial" w:hAnsi="Arial" w:cs="Arial"/>
          <w:color w:val="auto"/>
          <w:sz w:val="22"/>
          <w:szCs w:val="20"/>
        </w:rPr>
        <w:t>Hizmet alınacak uzmanlık alanları belirlendi mi?</w:t>
      </w:r>
    </w:p>
    <w:p w14:paraId="4E635DFD" w14:textId="77777777" w:rsidR="005C40E5" w:rsidRPr="00750509" w:rsidRDefault="005C40E5" w:rsidP="00750509">
      <w:pPr>
        <w:spacing w:before="240" w:line="360" w:lineRule="auto"/>
        <w:ind w:left="360"/>
        <w:jc w:val="both"/>
        <w:rPr>
          <w:rFonts w:ascii="Arial" w:hAnsi="Arial" w:cs="Arial"/>
          <w:sz w:val="20"/>
          <w:szCs w:val="20"/>
        </w:rPr>
      </w:pPr>
      <w:r w:rsidRPr="00750509">
        <w:rPr>
          <w:rFonts w:ascii="Arial" w:hAnsi="Arial" w:cs="Arial"/>
          <w:sz w:val="20"/>
          <w:szCs w:val="20"/>
        </w:rPr>
        <w:t>Fizibilite raporu için hizmet alınması gereken ana başlıklar aşağıda belirtilmiştir.</w:t>
      </w:r>
    </w:p>
    <w:p w14:paraId="55197F56" w14:textId="77777777" w:rsidR="005C40E5" w:rsidRPr="00750509" w:rsidRDefault="005C40E5" w:rsidP="00750509">
      <w:pPr>
        <w:pStyle w:val="ListParagraph"/>
        <w:numPr>
          <w:ilvl w:val="0"/>
          <w:numId w:val="9"/>
        </w:numPr>
        <w:spacing w:line="360" w:lineRule="auto"/>
        <w:jc w:val="both"/>
        <w:rPr>
          <w:rFonts w:ascii="Arial" w:hAnsi="Arial" w:cs="Arial"/>
          <w:sz w:val="20"/>
          <w:szCs w:val="20"/>
        </w:rPr>
      </w:pPr>
      <w:r w:rsidRPr="00750509">
        <w:rPr>
          <w:rFonts w:ascii="Arial" w:hAnsi="Arial" w:cs="Arial"/>
          <w:sz w:val="20"/>
          <w:szCs w:val="20"/>
        </w:rPr>
        <w:t>UPS Sistemi</w:t>
      </w:r>
    </w:p>
    <w:p w14:paraId="4E36EA92" w14:textId="77777777" w:rsidR="005C40E5" w:rsidRPr="00750509" w:rsidRDefault="005C40E5" w:rsidP="00750509">
      <w:pPr>
        <w:pStyle w:val="ListParagraph"/>
        <w:numPr>
          <w:ilvl w:val="0"/>
          <w:numId w:val="9"/>
        </w:numPr>
        <w:spacing w:line="360" w:lineRule="auto"/>
        <w:jc w:val="both"/>
        <w:rPr>
          <w:rFonts w:ascii="Arial" w:hAnsi="Arial" w:cs="Arial"/>
          <w:sz w:val="20"/>
          <w:szCs w:val="20"/>
        </w:rPr>
      </w:pPr>
      <w:r w:rsidRPr="00750509">
        <w:rPr>
          <w:rFonts w:ascii="Arial" w:hAnsi="Arial" w:cs="Arial"/>
          <w:sz w:val="20"/>
          <w:szCs w:val="20"/>
        </w:rPr>
        <w:t>Jeneratör Sistemi</w:t>
      </w:r>
    </w:p>
    <w:p w14:paraId="2BD1C532" w14:textId="77777777" w:rsidR="005C40E5" w:rsidRPr="00750509" w:rsidRDefault="005C40E5" w:rsidP="00750509">
      <w:pPr>
        <w:pStyle w:val="ListParagraph"/>
        <w:numPr>
          <w:ilvl w:val="0"/>
          <w:numId w:val="9"/>
        </w:numPr>
        <w:spacing w:line="360" w:lineRule="auto"/>
        <w:jc w:val="both"/>
        <w:rPr>
          <w:rFonts w:ascii="Arial" w:hAnsi="Arial" w:cs="Arial"/>
          <w:sz w:val="20"/>
          <w:szCs w:val="20"/>
        </w:rPr>
      </w:pPr>
      <w:r w:rsidRPr="00750509">
        <w:rPr>
          <w:rFonts w:ascii="Arial" w:hAnsi="Arial" w:cs="Arial"/>
          <w:sz w:val="20"/>
          <w:szCs w:val="20"/>
        </w:rPr>
        <w:t>Trafo Sistemi</w:t>
      </w:r>
    </w:p>
    <w:p w14:paraId="2986E70F" w14:textId="77777777" w:rsidR="005C40E5" w:rsidRPr="00750509" w:rsidRDefault="005C40E5" w:rsidP="00750509">
      <w:pPr>
        <w:pStyle w:val="ListParagraph"/>
        <w:numPr>
          <w:ilvl w:val="0"/>
          <w:numId w:val="9"/>
        </w:numPr>
        <w:spacing w:line="360" w:lineRule="auto"/>
        <w:jc w:val="both"/>
        <w:rPr>
          <w:rFonts w:ascii="Arial" w:hAnsi="Arial" w:cs="Arial"/>
          <w:sz w:val="20"/>
          <w:szCs w:val="20"/>
        </w:rPr>
      </w:pPr>
      <w:r w:rsidRPr="00750509">
        <w:rPr>
          <w:rFonts w:ascii="Arial" w:hAnsi="Arial" w:cs="Arial"/>
          <w:sz w:val="20"/>
          <w:szCs w:val="20"/>
        </w:rPr>
        <w:t>İklimlendirme Sistemi</w:t>
      </w:r>
    </w:p>
    <w:p w14:paraId="375AE066" w14:textId="77777777" w:rsidR="005C40E5" w:rsidRPr="00750509" w:rsidRDefault="005C40E5" w:rsidP="00750509">
      <w:pPr>
        <w:pStyle w:val="ListParagraph"/>
        <w:numPr>
          <w:ilvl w:val="0"/>
          <w:numId w:val="9"/>
        </w:numPr>
        <w:spacing w:line="360" w:lineRule="auto"/>
        <w:jc w:val="both"/>
        <w:rPr>
          <w:rFonts w:ascii="Arial" w:hAnsi="Arial" w:cs="Arial"/>
          <w:sz w:val="20"/>
          <w:szCs w:val="20"/>
        </w:rPr>
      </w:pPr>
      <w:r w:rsidRPr="00750509">
        <w:rPr>
          <w:rFonts w:ascii="Arial" w:hAnsi="Arial" w:cs="Arial"/>
          <w:sz w:val="20"/>
          <w:szCs w:val="20"/>
        </w:rPr>
        <w:t>Yapısal Kablolama Sistemi</w:t>
      </w:r>
    </w:p>
    <w:p w14:paraId="345F7A81" w14:textId="77777777" w:rsidR="005C40E5" w:rsidRPr="00750509" w:rsidRDefault="005C40E5" w:rsidP="00750509">
      <w:pPr>
        <w:pStyle w:val="ListParagraph"/>
        <w:numPr>
          <w:ilvl w:val="0"/>
          <w:numId w:val="9"/>
        </w:numPr>
        <w:spacing w:line="360" w:lineRule="auto"/>
        <w:jc w:val="both"/>
        <w:rPr>
          <w:rFonts w:ascii="Arial" w:hAnsi="Arial" w:cs="Arial"/>
          <w:sz w:val="20"/>
          <w:szCs w:val="20"/>
        </w:rPr>
      </w:pPr>
      <w:r w:rsidRPr="00750509">
        <w:rPr>
          <w:rFonts w:ascii="Arial" w:hAnsi="Arial" w:cs="Arial"/>
          <w:sz w:val="20"/>
          <w:szCs w:val="20"/>
        </w:rPr>
        <w:t>Kabinet Sistemi, PDU ve KVM Sistemi</w:t>
      </w:r>
    </w:p>
    <w:p w14:paraId="4DEB6B59" w14:textId="77777777" w:rsidR="005C40E5" w:rsidRPr="00750509" w:rsidRDefault="005C40E5" w:rsidP="00750509">
      <w:pPr>
        <w:pStyle w:val="ListParagraph"/>
        <w:numPr>
          <w:ilvl w:val="0"/>
          <w:numId w:val="9"/>
        </w:numPr>
        <w:spacing w:line="360" w:lineRule="auto"/>
        <w:jc w:val="both"/>
        <w:rPr>
          <w:rFonts w:ascii="Arial" w:hAnsi="Arial" w:cs="Arial"/>
          <w:sz w:val="20"/>
          <w:szCs w:val="20"/>
        </w:rPr>
      </w:pPr>
      <w:r w:rsidRPr="00750509">
        <w:rPr>
          <w:rFonts w:ascii="Arial" w:hAnsi="Arial" w:cs="Arial"/>
          <w:sz w:val="20"/>
          <w:szCs w:val="20"/>
        </w:rPr>
        <w:t>Yangın Söndürme Sistemi</w:t>
      </w:r>
    </w:p>
    <w:p w14:paraId="5B820FEB" w14:textId="77777777" w:rsidR="005C40E5" w:rsidRPr="00750509" w:rsidRDefault="005C40E5" w:rsidP="00750509">
      <w:pPr>
        <w:pStyle w:val="ListParagraph"/>
        <w:numPr>
          <w:ilvl w:val="0"/>
          <w:numId w:val="9"/>
        </w:numPr>
        <w:spacing w:line="360" w:lineRule="auto"/>
        <w:jc w:val="both"/>
        <w:rPr>
          <w:rFonts w:ascii="Arial" w:hAnsi="Arial" w:cs="Arial"/>
          <w:sz w:val="20"/>
          <w:szCs w:val="20"/>
        </w:rPr>
      </w:pPr>
      <w:r w:rsidRPr="00750509">
        <w:rPr>
          <w:rFonts w:ascii="Arial" w:hAnsi="Arial" w:cs="Arial"/>
          <w:sz w:val="20"/>
          <w:szCs w:val="20"/>
        </w:rPr>
        <w:t>Ortam İzleme Sistemi</w:t>
      </w:r>
    </w:p>
    <w:p w14:paraId="27A99B5D" w14:textId="77777777" w:rsidR="005C40E5" w:rsidRPr="00750509" w:rsidRDefault="005C40E5" w:rsidP="00750509">
      <w:pPr>
        <w:pStyle w:val="ListParagraph"/>
        <w:numPr>
          <w:ilvl w:val="0"/>
          <w:numId w:val="9"/>
        </w:numPr>
        <w:spacing w:line="360" w:lineRule="auto"/>
        <w:jc w:val="both"/>
        <w:rPr>
          <w:rFonts w:ascii="Arial" w:hAnsi="Arial" w:cs="Arial"/>
          <w:sz w:val="20"/>
          <w:szCs w:val="20"/>
        </w:rPr>
      </w:pPr>
      <w:r w:rsidRPr="00750509">
        <w:rPr>
          <w:rFonts w:ascii="Arial" w:hAnsi="Arial" w:cs="Arial"/>
          <w:sz w:val="20"/>
          <w:szCs w:val="20"/>
        </w:rPr>
        <w:t>Fiziksel Geçiş Kontrol Sistemi (Access Control)</w:t>
      </w:r>
    </w:p>
    <w:p w14:paraId="30BA1554" w14:textId="77777777" w:rsidR="005C40E5" w:rsidRPr="00750509" w:rsidRDefault="005C40E5" w:rsidP="00750509">
      <w:pPr>
        <w:pStyle w:val="ListParagraph"/>
        <w:numPr>
          <w:ilvl w:val="0"/>
          <w:numId w:val="9"/>
        </w:numPr>
        <w:spacing w:line="360" w:lineRule="auto"/>
        <w:jc w:val="both"/>
        <w:rPr>
          <w:rFonts w:ascii="Arial" w:hAnsi="Arial" w:cs="Arial"/>
          <w:sz w:val="20"/>
          <w:szCs w:val="20"/>
        </w:rPr>
      </w:pPr>
      <w:r w:rsidRPr="00750509">
        <w:rPr>
          <w:rFonts w:ascii="Arial" w:hAnsi="Arial" w:cs="Arial"/>
          <w:sz w:val="20"/>
          <w:szCs w:val="20"/>
        </w:rPr>
        <w:t>CCTV Güvenlik Sistemi</w:t>
      </w:r>
    </w:p>
    <w:p w14:paraId="6DD1097C" w14:textId="77777777" w:rsidR="005C40E5" w:rsidRPr="00750509" w:rsidRDefault="005C40E5" w:rsidP="00750509">
      <w:pPr>
        <w:pStyle w:val="ListParagraph"/>
        <w:numPr>
          <w:ilvl w:val="0"/>
          <w:numId w:val="9"/>
        </w:numPr>
        <w:spacing w:line="360" w:lineRule="auto"/>
        <w:jc w:val="both"/>
        <w:rPr>
          <w:rFonts w:ascii="Arial" w:hAnsi="Arial" w:cs="Arial"/>
          <w:sz w:val="20"/>
          <w:szCs w:val="20"/>
        </w:rPr>
      </w:pPr>
      <w:r w:rsidRPr="00750509">
        <w:rPr>
          <w:rFonts w:ascii="Arial" w:hAnsi="Arial" w:cs="Arial"/>
          <w:sz w:val="20"/>
          <w:szCs w:val="20"/>
        </w:rPr>
        <w:t>Yangın Kapısı ve İzolasyonu</w:t>
      </w:r>
    </w:p>
    <w:p w14:paraId="0765CF50" w14:textId="77777777" w:rsidR="005C40E5" w:rsidRPr="00750509" w:rsidRDefault="005C40E5" w:rsidP="00750509">
      <w:pPr>
        <w:pStyle w:val="ListParagraph"/>
        <w:numPr>
          <w:ilvl w:val="0"/>
          <w:numId w:val="9"/>
        </w:numPr>
        <w:spacing w:line="360" w:lineRule="auto"/>
        <w:jc w:val="both"/>
        <w:rPr>
          <w:rFonts w:ascii="Arial" w:hAnsi="Arial" w:cs="Arial"/>
          <w:sz w:val="20"/>
          <w:szCs w:val="20"/>
        </w:rPr>
      </w:pPr>
      <w:r w:rsidRPr="00750509">
        <w:rPr>
          <w:rFonts w:ascii="Arial" w:hAnsi="Arial" w:cs="Arial"/>
          <w:sz w:val="20"/>
          <w:szCs w:val="20"/>
        </w:rPr>
        <w:t>İnşaat İşleri</w:t>
      </w:r>
    </w:p>
    <w:p w14:paraId="67CEEDE0" w14:textId="77777777" w:rsidR="005C40E5" w:rsidRPr="00750509" w:rsidRDefault="005C40E5" w:rsidP="00750509">
      <w:pPr>
        <w:spacing w:before="240" w:line="360" w:lineRule="auto"/>
        <w:ind w:left="360"/>
        <w:jc w:val="both"/>
        <w:rPr>
          <w:rFonts w:ascii="Arial" w:hAnsi="Arial" w:cs="Arial"/>
          <w:sz w:val="20"/>
          <w:szCs w:val="20"/>
        </w:rPr>
      </w:pPr>
      <w:r w:rsidRPr="00750509">
        <w:rPr>
          <w:rFonts w:ascii="Arial" w:hAnsi="Arial" w:cs="Arial"/>
          <w:sz w:val="20"/>
          <w:szCs w:val="20"/>
        </w:rPr>
        <w:t>Sistem Odası / Veri Merkezi içerisinde altyapı elemanları (iklimlendirme, enerji altyapısı, yapısal kablolama, yangın söndürme ve inşaat vb.) farklı uzmanlık bilgisi gerektirdiğinden yapılacak çalışmaya bu konularda uzman danışmanların da dahil edilmesi gerekmektedir.</w:t>
      </w:r>
    </w:p>
    <w:p w14:paraId="0888A4F6" w14:textId="77777777" w:rsidR="005C40E5" w:rsidRPr="00750509" w:rsidRDefault="005C40E5" w:rsidP="00750509">
      <w:pPr>
        <w:spacing w:before="240" w:line="360" w:lineRule="auto"/>
        <w:ind w:left="360"/>
        <w:jc w:val="both"/>
        <w:rPr>
          <w:rFonts w:ascii="Arial" w:hAnsi="Arial" w:cs="Arial"/>
          <w:sz w:val="20"/>
          <w:szCs w:val="20"/>
        </w:rPr>
      </w:pPr>
      <w:r w:rsidRPr="00750509">
        <w:rPr>
          <w:rFonts w:ascii="Arial" w:hAnsi="Arial" w:cs="Arial"/>
          <w:sz w:val="20"/>
          <w:szCs w:val="20"/>
        </w:rPr>
        <w:t>Modernize edilmesi planlanan Sistem Odasının / Veri Merkezinin fiziksel kapasitesinin belirlenmesi, enerji ihtiyaçlarının belirlenmesi, ihtiyaca cevap verecek yapısal kablolama ihtiyacının belirlenmesi ve iklimlendirme sisteminin en verimli şekilde nasıl dizayn edileceğinin planlanmasında bu uzmanların görüşlerinden faydalanılmalıdır.</w:t>
      </w:r>
    </w:p>
    <w:p w14:paraId="7D2D2B22" w14:textId="77777777" w:rsidR="005C40E5" w:rsidRPr="00750509" w:rsidRDefault="005C40E5" w:rsidP="00750509">
      <w:pPr>
        <w:spacing w:before="240" w:line="360" w:lineRule="auto"/>
        <w:ind w:left="360"/>
        <w:jc w:val="both"/>
        <w:rPr>
          <w:rFonts w:ascii="Arial" w:hAnsi="Arial" w:cs="Arial"/>
          <w:sz w:val="20"/>
          <w:szCs w:val="20"/>
        </w:rPr>
      </w:pPr>
      <w:r w:rsidRPr="00750509">
        <w:rPr>
          <w:rFonts w:ascii="Arial" w:hAnsi="Arial" w:cs="Arial"/>
          <w:sz w:val="20"/>
          <w:szCs w:val="20"/>
        </w:rPr>
        <w:t>Sistem Odasındaki / Veri Merkezindeki tasarımlar bir bütün ve birbirini etkileyen unsurlardan oluşmaktadır. Örnek vermek gerekirse; modernizasyonu tasarlanan fiziksel alana göre kabinet sayısı artmakta, kabinet sayısına göre enerji kapasitesi artmakta, enerji kapasitesine göre de iklimlendirme kapasitesi artmaktadır. Bu nedenle iklimlendirme sistemi üzerinde bir modernizasyon yapılması planlanıyorsa elektrik kapasitesi için de bir uzmandan yardım almak gerekmektedir.</w:t>
      </w:r>
    </w:p>
    <w:p w14:paraId="48DCB947" w14:textId="77777777" w:rsidR="005C40E5" w:rsidRPr="00750509" w:rsidRDefault="005C40E5" w:rsidP="00750509">
      <w:pPr>
        <w:pStyle w:val="Heading2"/>
        <w:numPr>
          <w:ilvl w:val="1"/>
          <w:numId w:val="29"/>
        </w:numPr>
        <w:spacing w:line="360" w:lineRule="auto"/>
        <w:jc w:val="both"/>
        <w:rPr>
          <w:rFonts w:ascii="Arial" w:hAnsi="Arial" w:cs="Arial"/>
          <w:color w:val="auto"/>
          <w:sz w:val="22"/>
          <w:szCs w:val="20"/>
        </w:rPr>
      </w:pPr>
      <w:r w:rsidRPr="00750509">
        <w:rPr>
          <w:rFonts w:ascii="Arial" w:hAnsi="Arial" w:cs="Arial"/>
          <w:color w:val="auto"/>
          <w:sz w:val="22"/>
          <w:szCs w:val="20"/>
        </w:rPr>
        <w:lastRenderedPageBreak/>
        <w:t>Sistem Odasında / Veri Merkezinde konumlandırılacak veya mevcut cihazların envanter listesi hazırlandı mı?</w:t>
      </w:r>
    </w:p>
    <w:p w14:paraId="56BCB16F" w14:textId="77777777" w:rsidR="005C40E5" w:rsidRPr="00750509" w:rsidRDefault="005C40E5" w:rsidP="00750509">
      <w:pPr>
        <w:spacing w:before="240" w:line="360" w:lineRule="auto"/>
        <w:ind w:left="360"/>
        <w:jc w:val="both"/>
        <w:rPr>
          <w:rFonts w:ascii="Arial" w:hAnsi="Arial" w:cs="Arial"/>
          <w:sz w:val="20"/>
          <w:szCs w:val="20"/>
        </w:rPr>
      </w:pPr>
      <w:r w:rsidRPr="00750509">
        <w:rPr>
          <w:rFonts w:ascii="Arial" w:hAnsi="Arial" w:cs="Arial"/>
          <w:sz w:val="20"/>
          <w:szCs w:val="20"/>
        </w:rPr>
        <w:t>Mevcut Sistem Odasındaki / Veri Merkezindeki envanter listesinin hazırlanması; Sistem Odasının / Veri Merkezinin gelecekte ihtiyaç duyabileceği büyüklüğünün önceden belirlenmesi, gerekli elektrik altyapısının ve ihtiyaç olabilecek iklimlendirme sistemi kapasitesinin hesaplanması açısından önemlidir. Envanter listesi cihazların marka ve model bilgilerini içermelidir.</w:t>
      </w:r>
    </w:p>
    <w:p w14:paraId="1FEFC498" w14:textId="77777777" w:rsidR="005C40E5" w:rsidRPr="00750509" w:rsidRDefault="005C40E5" w:rsidP="00750509">
      <w:pPr>
        <w:spacing w:before="240" w:line="360" w:lineRule="auto"/>
        <w:ind w:left="360"/>
        <w:jc w:val="both"/>
        <w:rPr>
          <w:rFonts w:ascii="Arial" w:hAnsi="Arial" w:cs="Arial"/>
          <w:sz w:val="20"/>
          <w:szCs w:val="20"/>
        </w:rPr>
      </w:pPr>
      <w:r w:rsidRPr="00750509">
        <w:rPr>
          <w:rFonts w:ascii="Arial" w:hAnsi="Arial" w:cs="Arial"/>
          <w:sz w:val="20"/>
          <w:szCs w:val="20"/>
        </w:rPr>
        <w:t>Fizibilite çalışması sonucunda envanter listenizdeki cihazların garanti bitiş süreleri, yaşam ömürlerini tamamlayıp tamamlamadığı ve yeni ek cihazlara ihtiyaç olup olmadığı belirlenecektir.</w:t>
      </w:r>
    </w:p>
    <w:p w14:paraId="4C55C9D1" w14:textId="77777777" w:rsidR="005C40E5" w:rsidRPr="007507B3" w:rsidRDefault="005C40E5" w:rsidP="007507B3">
      <w:pPr>
        <w:pStyle w:val="Heading2"/>
        <w:numPr>
          <w:ilvl w:val="1"/>
          <w:numId w:val="29"/>
        </w:numPr>
        <w:spacing w:line="360" w:lineRule="auto"/>
        <w:jc w:val="both"/>
        <w:rPr>
          <w:rFonts w:ascii="Arial" w:hAnsi="Arial" w:cs="Arial"/>
          <w:color w:val="auto"/>
          <w:sz w:val="22"/>
          <w:szCs w:val="20"/>
        </w:rPr>
      </w:pPr>
      <w:r w:rsidRPr="007507B3">
        <w:rPr>
          <w:rFonts w:ascii="Arial" w:hAnsi="Arial" w:cs="Arial"/>
          <w:color w:val="auto"/>
          <w:sz w:val="22"/>
          <w:szCs w:val="20"/>
        </w:rPr>
        <w:t>Fizibilite yapılacak lokasyonlar ve sistem odaları belirlendi mi?</w:t>
      </w:r>
    </w:p>
    <w:p w14:paraId="122C4586" w14:textId="77777777" w:rsidR="005C40E5" w:rsidRPr="00750509" w:rsidRDefault="005C40E5" w:rsidP="00750509">
      <w:pPr>
        <w:spacing w:before="240" w:line="360" w:lineRule="auto"/>
        <w:ind w:left="360"/>
        <w:jc w:val="both"/>
        <w:rPr>
          <w:rFonts w:ascii="Arial" w:hAnsi="Arial" w:cs="Arial"/>
          <w:sz w:val="20"/>
          <w:szCs w:val="20"/>
        </w:rPr>
      </w:pPr>
      <w:r w:rsidRPr="00750509">
        <w:rPr>
          <w:rFonts w:ascii="Arial" w:hAnsi="Arial" w:cs="Arial"/>
          <w:sz w:val="20"/>
          <w:szCs w:val="20"/>
        </w:rPr>
        <w:t>Fizibilite çalışması planlanan Sistem Odası / Veri Merkezi alanları önceden belirlenmelidir. Lokasyonların sayısı yapılacak fizibilite çalışmasının süresini ve danışman sayını etkilemektedir.</w:t>
      </w:r>
    </w:p>
    <w:p w14:paraId="4773DD0D" w14:textId="77777777" w:rsidR="005C40E5" w:rsidRPr="00750509" w:rsidRDefault="005C40E5" w:rsidP="00750509">
      <w:pPr>
        <w:spacing w:before="240" w:line="360" w:lineRule="auto"/>
        <w:ind w:left="360"/>
        <w:jc w:val="both"/>
        <w:rPr>
          <w:rFonts w:ascii="Arial" w:hAnsi="Arial" w:cs="Arial"/>
          <w:sz w:val="20"/>
          <w:szCs w:val="20"/>
        </w:rPr>
      </w:pPr>
      <w:r w:rsidRPr="00750509">
        <w:rPr>
          <w:rFonts w:ascii="Arial" w:hAnsi="Arial" w:cs="Arial"/>
          <w:sz w:val="20"/>
          <w:szCs w:val="20"/>
        </w:rPr>
        <w:t xml:space="preserve">Farklı uzmanlıkları gerektiren noktalarda kurumun bünyesinde bulanan konu hakkındaki uzman personelden faydalanılabilir. Kurumun insan kaynağının yeterli olmadığı durumlarda dış kaynak yardımı alınabilir. </w:t>
      </w:r>
    </w:p>
    <w:p w14:paraId="2A421799" w14:textId="7B4962D5" w:rsidR="005C40E5" w:rsidRPr="00750509" w:rsidRDefault="005C40E5" w:rsidP="00750509">
      <w:pPr>
        <w:spacing w:before="240" w:line="360" w:lineRule="auto"/>
        <w:ind w:left="360"/>
        <w:jc w:val="both"/>
        <w:rPr>
          <w:rFonts w:ascii="Arial" w:hAnsi="Arial" w:cs="Arial"/>
          <w:sz w:val="20"/>
          <w:szCs w:val="20"/>
        </w:rPr>
      </w:pPr>
      <w:r w:rsidRPr="00750509">
        <w:rPr>
          <w:rFonts w:ascii="Arial" w:hAnsi="Arial" w:cs="Arial"/>
          <w:sz w:val="20"/>
          <w:szCs w:val="20"/>
        </w:rPr>
        <w:t>Yeni kurulacak olan Sistem Odası / Veri Merkezi için lokasyon seçimlerinde uluslararası standartlar veya uzman görüşlerinden faydalanılmalıdır.</w:t>
      </w:r>
    </w:p>
    <w:p w14:paraId="449003ED" w14:textId="77777777" w:rsidR="005C40E5" w:rsidRPr="007507B3" w:rsidRDefault="005C40E5" w:rsidP="007507B3">
      <w:pPr>
        <w:pStyle w:val="Heading2"/>
        <w:numPr>
          <w:ilvl w:val="1"/>
          <w:numId w:val="29"/>
        </w:numPr>
        <w:spacing w:line="360" w:lineRule="auto"/>
        <w:jc w:val="both"/>
        <w:rPr>
          <w:rFonts w:ascii="Arial" w:hAnsi="Arial" w:cs="Arial"/>
          <w:color w:val="auto"/>
          <w:sz w:val="22"/>
          <w:szCs w:val="20"/>
        </w:rPr>
      </w:pPr>
      <w:r w:rsidRPr="007507B3">
        <w:rPr>
          <w:rFonts w:ascii="Arial" w:hAnsi="Arial" w:cs="Arial"/>
          <w:color w:val="auto"/>
          <w:sz w:val="22"/>
          <w:szCs w:val="20"/>
        </w:rPr>
        <w:t>Kurulacak veya iyileştirme yapılacak Sistem Odasının / Veri Merkezinin uluslararası sertifikasyonlara uyumluluğu isteniyor mu?</w:t>
      </w:r>
    </w:p>
    <w:p w14:paraId="63F36F8A" w14:textId="77777777" w:rsidR="005C40E5" w:rsidRPr="00750509" w:rsidRDefault="005C40E5" w:rsidP="00750509">
      <w:pPr>
        <w:spacing w:before="240" w:line="360" w:lineRule="auto"/>
        <w:ind w:left="360"/>
        <w:jc w:val="both"/>
        <w:rPr>
          <w:rFonts w:ascii="Arial" w:hAnsi="Arial" w:cs="Arial"/>
          <w:sz w:val="20"/>
          <w:szCs w:val="20"/>
        </w:rPr>
      </w:pPr>
      <w:r w:rsidRPr="00750509">
        <w:rPr>
          <w:rFonts w:ascii="Arial" w:hAnsi="Arial" w:cs="Arial"/>
          <w:sz w:val="20"/>
          <w:szCs w:val="20"/>
        </w:rPr>
        <w:t>Sistem Odasının / Veri Merkezinin uluslararası sertifikasyon (Uptime Institute, TIA ve Bicsi) uyumluluğu isteniyorsa fizibilite çalışmasını bu konuda sertifikalı ve yetkili uzmanlar tarafından yapılması gereklidir. Fizibilite çalışması sonrasında hazırlanacak olan tasarım planlarının bu sertifikalı uzmanlar tarafından onaylanmış olması sertifikasyon sürecinin önemli bir parçasıdır.</w:t>
      </w:r>
    </w:p>
    <w:p w14:paraId="0D0AF62D" w14:textId="465A8900" w:rsidR="005C40E5" w:rsidRPr="00750509" w:rsidRDefault="005C40E5" w:rsidP="00342BC8">
      <w:pPr>
        <w:spacing w:before="240" w:line="360" w:lineRule="auto"/>
        <w:ind w:left="360"/>
        <w:jc w:val="both"/>
        <w:rPr>
          <w:rFonts w:ascii="Arial" w:hAnsi="Arial" w:cs="Arial"/>
          <w:sz w:val="20"/>
          <w:szCs w:val="20"/>
        </w:rPr>
      </w:pPr>
      <w:r w:rsidRPr="00750509">
        <w:rPr>
          <w:rFonts w:ascii="Arial" w:hAnsi="Arial" w:cs="Arial"/>
          <w:sz w:val="20"/>
          <w:szCs w:val="20"/>
        </w:rPr>
        <w:t>Tier standartları, bir veri merkezinin kesinti yaşanmadan ne kadar süre hizmet verebilir durumda kalması gerektiğini belirtmektedir. Tier-1 en düşük yedeksiz sistemlerken, Tier-4 en yüksek ayakta kalma süresine sahip (2N; her komp</w:t>
      </w:r>
      <w:r w:rsidR="00342BC8">
        <w:rPr>
          <w:rFonts w:ascii="Arial" w:hAnsi="Arial" w:cs="Arial"/>
          <w:sz w:val="20"/>
          <w:szCs w:val="20"/>
        </w:rPr>
        <w:t>o</w:t>
      </w:r>
      <w:r w:rsidRPr="00750509">
        <w:rPr>
          <w:rFonts w:ascii="Arial" w:hAnsi="Arial" w:cs="Arial"/>
          <w:sz w:val="20"/>
          <w:szCs w:val="20"/>
        </w:rPr>
        <w:t>nentin yedeği olacak şekilde aktif-aktif yedeklilik) sistemlerdir. Tier seviyesi arttıkça veri merkezi yatırım maliyetleri de yükselmektedir. Örneğin; Tier seviyesine göre kullanılacak olan UPS, klima ve trafo gibi kritik altyapı ürünlerinin sayısı değişecektir.</w:t>
      </w:r>
    </w:p>
    <w:p w14:paraId="7892C52E" w14:textId="56683B3B" w:rsidR="00E74DB0" w:rsidRDefault="005C40E5" w:rsidP="00750509">
      <w:pPr>
        <w:spacing w:before="240" w:line="360" w:lineRule="auto"/>
        <w:ind w:left="360"/>
        <w:jc w:val="both"/>
        <w:rPr>
          <w:rFonts w:ascii="Arial" w:hAnsi="Arial" w:cs="Arial"/>
          <w:sz w:val="20"/>
          <w:szCs w:val="20"/>
        </w:rPr>
      </w:pPr>
      <w:r w:rsidRPr="00750509">
        <w:rPr>
          <w:rFonts w:ascii="Arial" w:hAnsi="Arial" w:cs="Arial"/>
          <w:sz w:val="20"/>
          <w:szCs w:val="20"/>
        </w:rPr>
        <w:t xml:space="preserve">Tier seviyelerini gösteren tablo aşağıda sunulmuştur. </w:t>
      </w:r>
    </w:p>
    <w:p w14:paraId="787FB5A4" w14:textId="431F1798" w:rsidR="005C40E5" w:rsidRDefault="00E74DB0" w:rsidP="00596D0C">
      <w:pPr>
        <w:rPr>
          <w:rFonts w:ascii="Arial" w:hAnsi="Arial" w:cs="Arial"/>
          <w:sz w:val="20"/>
          <w:szCs w:val="20"/>
        </w:rPr>
      </w:pPr>
      <w:r>
        <w:rPr>
          <w:rFonts w:ascii="Arial" w:hAnsi="Arial" w:cs="Arial"/>
          <w:sz w:val="20"/>
          <w:szCs w:val="20"/>
        </w:rPr>
        <w:br w:type="page"/>
      </w:r>
    </w:p>
    <w:tbl>
      <w:tblPr>
        <w:tblStyle w:val="ScrollTableNormal"/>
        <w:tblW w:w="4810" w:type="pct"/>
        <w:tblInd w:w="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20" w:firstRow="1" w:lastRow="0" w:firstColumn="0" w:lastColumn="0" w:noHBand="0" w:noVBand="0"/>
      </w:tblPr>
      <w:tblGrid>
        <w:gridCol w:w="994"/>
        <w:gridCol w:w="736"/>
        <w:gridCol w:w="1327"/>
        <w:gridCol w:w="1058"/>
        <w:gridCol w:w="1556"/>
        <w:gridCol w:w="1133"/>
        <w:gridCol w:w="794"/>
        <w:gridCol w:w="1261"/>
        <w:gridCol w:w="796"/>
      </w:tblGrid>
      <w:tr w:rsidR="003F3850" w:rsidRPr="00F213FE" w14:paraId="51630EBB" w14:textId="2E040884" w:rsidTr="003F3850">
        <w:trPr>
          <w:cnfStyle w:val="100000000000" w:firstRow="1" w:lastRow="0" w:firstColumn="0" w:lastColumn="0" w:oddVBand="0" w:evenVBand="0" w:oddHBand="0" w:evenHBand="0" w:firstRowFirstColumn="0" w:firstRowLastColumn="0" w:lastRowFirstColumn="0" w:lastRowLastColumn="0"/>
        </w:trPr>
        <w:tc>
          <w:tcPr>
            <w:tcW w:w="515" w:type="pc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Mar>
              <w:top w:w="30" w:type="dxa"/>
              <w:left w:w="30" w:type="dxa"/>
              <w:bottom w:w="20" w:type="dxa"/>
              <w:right w:w="30" w:type="dxa"/>
            </w:tcMar>
            <w:vAlign w:val="center"/>
          </w:tcPr>
          <w:p w14:paraId="1D6AC78A" w14:textId="0EE81C2B" w:rsidR="00B0022F" w:rsidRPr="00F213FE" w:rsidRDefault="00B0022F" w:rsidP="00F81DE5">
            <w:pPr>
              <w:spacing w:before="60" w:after="60" w:line="360" w:lineRule="auto"/>
              <w:jc w:val="center"/>
              <w:rPr>
                <w:rFonts w:ascii="Arial" w:hAnsi="Arial" w:cs="Arial"/>
                <w:b w:val="0"/>
                <w:color w:val="000000"/>
              </w:rPr>
            </w:pPr>
            <w:r>
              <w:rPr>
                <w:rFonts w:ascii="Arial" w:hAnsi="Arial" w:cs="Arial"/>
                <w:color w:val="000000"/>
              </w:rPr>
              <w:lastRenderedPageBreak/>
              <w:t>Hedef Kitle</w:t>
            </w:r>
          </w:p>
        </w:tc>
        <w:tc>
          <w:tcPr>
            <w:tcW w:w="381" w:type="pc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Mar>
              <w:top w:w="30" w:type="dxa"/>
              <w:left w:w="30" w:type="dxa"/>
              <w:bottom w:w="20" w:type="dxa"/>
              <w:right w:w="30" w:type="dxa"/>
            </w:tcMar>
            <w:vAlign w:val="center"/>
          </w:tcPr>
          <w:p w14:paraId="2475AC63" w14:textId="1DE377CA" w:rsidR="00B0022F" w:rsidRPr="00F213FE" w:rsidRDefault="00B0022F" w:rsidP="00F81DE5">
            <w:pPr>
              <w:spacing w:before="60" w:after="60" w:line="360" w:lineRule="auto"/>
              <w:jc w:val="center"/>
              <w:rPr>
                <w:rFonts w:ascii="Arial" w:hAnsi="Arial" w:cs="Arial"/>
                <w:b w:val="0"/>
                <w:color w:val="000000"/>
              </w:rPr>
            </w:pPr>
            <w:r>
              <w:rPr>
                <w:rFonts w:ascii="Arial" w:hAnsi="Arial" w:cs="Arial"/>
                <w:color w:val="000000"/>
              </w:rPr>
              <w:t>Seviye</w:t>
            </w:r>
          </w:p>
        </w:tc>
        <w:tc>
          <w:tcPr>
            <w:tcW w:w="687" w:type="pc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E655EA1" w14:textId="44561981" w:rsidR="00B0022F" w:rsidRPr="00F213FE" w:rsidRDefault="00B0022F" w:rsidP="00F81DE5">
            <w:pPr>
              <w:spacing w:before="60" w:after="60" w:line="360" w:lineRule="auto"/>
              <w:jc w:val="center"/>
              <w:rPr>
                <w:rFonts w:ascii="Arial" w:hAnsi="Arial" w:cs="Arial"/>
                <w:color w:val="000000"/>
              </w:rPr>
            </w:pPr>
            <w:r>
              <w:rPr>
                <w:rFonts w:ascii="Arial" w:hAnsi="Arial" w:cs="Arial"/>
                <w:color w:val="000000"/>
              </w:rPr>
              <w:t>Süreklilik Oranı (%)</w:t>
            </w:r>
          </w:p>
        </w:tc>
        <w:tc>
          <w:tcPr>
            <w:tcW w:w="548" w:type="pc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F53CE22" w14:textId="01078124" w:rsidR="00B0022F" w:rsidRPr="00F213FE" w:rsidRDefault="00B0022F" w:rsidP="00F81DE5">
            <w:pPr>
              <w:spacing w:before="60" w:after="60" w:line="360" w:lineRule="auto"/>
              <w:jc w:val="center"/>
              <w:rPr>
                <w:rFonts w:ascii="Arial" w:hAnsi="Arial" w:cs="Arial"/>
                <w:color w:val="000000"/>
              </w:rPr>
            </w:pPr>
            <w:r>
              <w:rPr>
                <w:rFonts w:ascii="Arial" w:hAnsi="Arial" w:cs="Arial"/>
                <w:color w:val="000000"/>
              </w:rPr>
              <w:t>Yıllık Kesinti Süresi</w:t>
            </w:r>
            <w:r w:rsidR="00E74DB0">
              <w:rPr>
                <w:rFonts w:ascii="Arial" w:hAnsi="Arial" w:cs="Arial"/>
                <w:color w:val="000000"/>
              </w:rPr>
              <w:t xml:space="preserve"> (Saat)</w:t>
            </w:r>
          </w:p>
        </w:tc>
        <w:tc>
          <w:tcPr>
            <w:tcW w:w="806" w:type="pc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2449612" w14:textId="7847EA02" w:rsidR="00B0022F" w:rsidRDefault="00E74DB0" w:rsidP="00F81DE5">
            <w:pPr>
              <w:spacing w:before="60" w:after="60" w:line="360" w:lineRule="auto"/>
              <w:jc w:val="center"/>
              <w:rPr>
                <w:rFonts w:ascii="Arial" w:hAnsi="Arial" w:cs="Arial"/>
                <w:color w:val="000000"/>
              </w:rPr>
            </w:pPr>
            <w:r>
              <w:rPr>
                <w:rFonts w:ascii="Arial" w:hAnsi="Arial" w:cs="Arial"/>
                <w:color w:val="000000"/>
              </w:rPr>
              <w:t>Enerji Kesinti Koruma Süresi (Saat</w:t>
            </w:r>
            <w:r w:rsidR="00B0022F">
              <w:rPr>
                <w:rFonts w:ascii="Arial" w:hAnsi="Arial" w:cs="Arial"/>
                <w:color w:val="000000"/>
              </w:rPr>
              <w:t>)</w:t>
            </w:r>
          </w:p>
        </w:tc>
        <w:tc>
          <w:tcPr>
            <w:tcW w:w="587" w:type="pc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C3E28E0" w14:textId="4D28373A" w:rsidR="00B0022F" w:rsidRDefault="00B0022F" w:rsidP="00F81DE5">
            <w:pPr>
              <w:spacing w:before="60" w:after="60" w:line="360" w:lineRule="auto"/>
              <w:jc w:val="center"/>
              <w:rPr>
                <w:rFonts w:ascii="Arial" w:hAnsi="Arial" w:cs="Arial"/>
                <w:color w:val="000000"/>
              </w:rPr>
            </w:pPr>
            <w:r>
              <w:rPr>
                <w:rFonts w:ascii="Arial" w:hAnsi="Arial" w:cs="Arial"/>
                <w:color w:val="000000"/>
              </w:rPr>
              <w:t>Jeneratör</w:t>
            </w:r>
          </w:p>
        </w:tc>
        <w:tc>
          <w:tcPr>
            <w:tcW w:w="411" w:type="pc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07B2E86E" w14:textId="4D59EF48" w:rsidR="00B0022F" w:rsidRDefault="00B0022F" w:rsidP="00F81DE5">
            <w:pPr>
              <w:spacing w:before="60" w:after="60" w:line="360" w:lineRule="auto"/>
              <w:jc w:val="center"/>
              <w:rPr>
                <w:rFonts w:ascii="Arial" w:hAnsi="Arial" w:cs="Arial"/>
                <w:color w:val="000000"/>
              </w:rPr>
            </w:pPr>
            <w:r>
              <w:rPr>
                <w:rFonts w:ascii="Arial" w:hAnsi="Arial" w:cs="Arial"/>
                <w:color w:val="000000"/>
              </w:rPr>
              <w:t>UPS</w:t>
            </w:r>
          </w:p>
        </w:tc>
        <w:tc>
          <w:tcPr>
            <w:tcW w:w="653" w:type="pc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BC7842C" w14:textId="6766F755" w:rsidR="00B0022F" w:rsidRDefault="00B0022F" w:rsidP="00F81DE5">
            <w:pPr>
              <w:spacing w:before="60" w:after="60" w:line="360" w:lineRule="auto"/>
              <w:jc w:val="center"/>
              <w:rPr>
                <w:rFonts w:ascii="Arial" w:hAnsi="Arial" w:cs="Arial"/>
                <w:color w:val="000000"/>
              </w:rPr>
            </w:pPr>
            <w:r>
              <w:rPr>
                <w:rFonts w:ascii="Arial" w:hAnsi="Arial" w:cs="Arial"/>
                <w:color w:val="000000"/>
              </w:rPr>
              <w:t>Trafo Beslemesi</w:t>
            </w:r>
          </w:p>
        </w:tc>
        <w:tc>
          <w:tcPr>
            <w:tcW w:w="413" w:type="pc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0266C1E" w14:textId="30D9AE23" w:rsidR="00B0022F" w:rsidRDefault="00B0022F" w:rsidP="00F81DE5">
            <w:pPr>
              <w:spacing w:before="60" w:after="60" w:line="360" w:lineRule="auto"/>
              <w:jc w:val="center"/>
              <w:rPr>
                <w:rFonts w:ascii="Arial" w:hAnsi="Arial" w:cs="Arial"/>
                <w:color w:val="000000"/>
              </w:rPr>
            </w:pPr>
            <w:r>
              <w:rPr>
                <w:rFonts w:ascii="Arial" w:hAnsi="Arial" w:cs="Arial"/>
                <w:color w:val="000000"/>
              </w:rPr>
              <w:t>Klima</w:t>
            </w:r>
          </w:p>
        </w:tc>
      </w:tr>
      <w:tr w:rsidR="003F3850" w:rsidRPr="00F213FE" w14:paraId="2A7677F4" w14:textId="3D0E9689" w:rsidTr="003F3850">
        <w:tc>
          <w:tcPr>
            <w:tcW w:w="515" w:type="pct"/>
            <w:tcMar>
              <w:top w:w="30" w:type="dxa"/>
              <w:left w:w="30" w:type="dxa"/>
              <w:bottom w:w="20" w:type="dxa"/>
              <w:right w:w="30" w:type="dxa"/>
            </w:tcMar>
            <w:vAlign w:val="center"/>
          </w:tcPr>
          <w:p w14:paraId="603901AF" w14:textId="6C254FAA" w:rsidR="00F81DE5" w:rsidRPr="00F213FE" w:rsidRDefault="00F81DE5" w:rsidP="00F81DE5">
            <w:pPr>
              <w:spacing w:before="60" w:after="60" w:line="360" w:lineRule="auto"/>
              <w:jc w:val="both"/>
              <w:rPr>
                <w:rFonts w:ascii="Arial" w:hAnsi="Arial" w:cs="Arial"/>
                <w:color w:val="000000"/>
              </w:rPr>
            </w:pPr>
            <w:r>
              <w:rPr>
                <w:rFonts w:ascii="Arial" w:hAnsi="Arial" w:cs="Arial"/>
                <w:color w:val="000000"/>
              </w:rPr>
              <w:t>Küçük Ölçekli Kurumlar</w:t>
            </w:r>
          </w:p>
        </w:tc>
        <w:tc>
          <w:tcPr>
            <w:tcW w:w="381" w:type="pct"/>
            <w:tcMar>
              <w:top w:w="30" w:type="dxa"/>
              <w:left w:w="30" w:type="dxa"/>
              <w:bottom w:w="20" w:type="dxa"/>
              <w:right w:w="30" w:type="dxa"/>
            </w:tcMar>
            <w:vAlign w:val="center"/>
          </w:tcPr>
          <w:p w14:paraId="06028A0B" w14:textId="693F791A"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Tier 1</w:t>
            </w:r>
          </w:p>
        </w:tc>
        <w:tc>
          <w:tcPr>
            <w:tcW w:w="687" w:type="pct"/>
            <w:vAlign w:val="center"/>
          </w:tcPr>
          <w:p w14:paraId="6B30C1B8" w14:textId="4315BEB3"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99.671%</w:t>
            </w:r>
          </w:p>
        </w:tc>
        <w:tc>
          <w:tcPr>
            <w:tcW w:w="548" w:type="pct"/>
            <w:vAlign w:val="center"/>
          </w:tcPr>
          <w:p w14:paraId="2702B38C" w14:textId="3441B437"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28.8</w:t>
            </w:r>
          </w:p>
        </w:tc>
        <w:tc>
          <w:tcPr>
            <w:tcW w:w="806" w:type="pct"/>
            <w:vAlign w:val="center"/>
          </w:tcPr>
          <w:p w14:paraId="00528DCE" w14:textId="57AB7DFE"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w:t>
            </w:r>
          </w:p>
        </w:tc>
        <w:tc>
          <w:tcPr>
            <w:tcW w:w="587" w:type="pct"/>
            <w:vAlign w:val="center"/>
          </w:tcPr>
          <w:p w14:paraId="7A16D68C" w14:textId="690D5535"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w:t>
            </w:r>
          </w:p>
        </w:tc>
        <w:tc>
          <w:tcPr>
            <w:tcW w:w="411" w:type="pct"/>
            <w:vAlign w:val="center"/>
          </w:tcPr>
          <w:p w14:paraId="5931BA56" w14:textId="3F8ACD96"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N</w:t>
            </w:r>
          </w:p>
        </w:tc>
        <w:tc>
          <w:tcPr>
            <w:tcW w:w="653" w:type="pct"/>
            <w:vAlign w:val="center"/>
          </w:tcPr>
          <w:p w14:paraId="73B1E53A" w14:textId="4AFDCC95"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Tek</w:t>
            </w:r>
          </w:p>
        </w:tc>
        <w:tc>
          <w:tcPr>
            <w:tcW w:w="413" w:type="pct"/>
            <w:vAlign w:val="center"/>
          </w:tcPr>
          <w:p w14:paraId="0AB3CBA6" w14:textId="059E48D9"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N</w:t>
            </w:r>
          </w:p>
        </w:tc>
      </w:tr>
      <w:tr w:rsidR="003F3850" w:rsidRPr="00F213FE" w14:paraId="10AC7370" w14:textId="2E98503C" w:rsidTr="003F3850">
        <w:tc>
          <w:tcPr>
            <w:tcW w:w="515" w:type="pct"/>
            <w:tcMar>
              <w:top w:w="30" w:type="dxa"/>
              <w:left w:w="30" w:type="dxa"/>
              <w:bottom w:w="20" w:type="dxa"/>
              <w:right w:w="30" w:type="dxa"/>
            </w:tcMar>
            <w:vAlign w:val="center"/>
          </w:tcPr>
          <w:p w14:paraId="1DE488B6" w14:textId="5282FEA1"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Orta Ölçekli Kurumlar</w:t>
            </w:r>
          </w:p>
        </w:tc>
        <w:tc>
          <w:tcPr>
            <w:tcW w:w="381" w:type="pct"/>
            <w:tcMar>
              <w:top w:w="30" w:type="dxa"/>
              <w:left w:w="30" w:type="dxa"/>
              <w:bottom w:w="20" w:type="dxa"/>
              <w:right w:w="30" w:type="dxa"/>
            </w:tcMar>
            <w:vAlign w:val="center"/>
          </w:tcPr>
          <w:p w14:paraId="635D6304" w14:textId="245D62B5"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Tier 2</w:t>
            </w:r>
          </w:p>
        </w:tc>
        <w:tc>
          <w:tcPr>
            <w:tcW w:w="687" w:type="pct"/>
            <w:vAlign w:val="center"/>
          </w:tcPr>
          <w:p w14:paraId="232F2775" w14:textId="2DA0843C"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99.741%</w:t>
            </w:r>
          </w:p>
        </w:tc>
        <w:tc>
          <w:tcPr>
            <w:tcW w:w="548" w:type="pct"/>
            <w:vAlign w:val="center"/>
          </w:tcPr>
          <w:p w14:paraId="23DC857E" w14:textId="01FDBA68"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22</w:t>
            </w:r>
          </w:p>
        </w:tc>
        <w:tc>
          <w:tcPr>
            <w:tcW w:w="806" w:type="pct"/>
            <w:vAlign w:val="center"/>
          </w:tcPr>
          <w:p w14:paraId="4B4499BF" w14:textId="7DE4DBA1"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w:t>
            </w:r>
          </w:p>
        </w:tc>
        <w:tc>
          <w:tcPr>
            <w:tcW w:w="587" w:type="pct"/>
            <w:vAlign w:val="center"/>
          </w:tcPr>
          <w:p w14:paraId="21CB175F" w14:textId="4FCAA401"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N</w:t>
            </w:r>
          </w:p>
        </w:tc>
        <w:tc>
          <w:tcPr>
            <w:tcW w:w="411" w:type="pct"/>
            <w:vAlign w:val="center"/>
          </w:tcPr>
          <w:p w14:paraId="074C48F8" w14:textId="2C029627"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N+1</w:t>
            </w:r>
          </w:p>
        </w:tc>
        <w:tc>
          <w:tcPr>
            <w:tcW w:w="653" w:type="pct"/>
            <w:vAlign w:val="center"/>
          </w:tcPr>
          <w:p w14:paraId="244AD8BA" w14:textId="7A471D32"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Tek</w:t>
            </w:r>
          </w:p>
        </w:tc>
        <w:tc>
          <w:tcPr>
            <w:tcW w:w="413" w:type="pct"/>
            <w:vAlign w:val="center"/>
          </w:tcPr>
          <w:p w14:paraId="6669239F" w14:textId="15380EDD"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N+1</w:t>
            </w:r>
          </w:p>
        </w:tc>
      </w:tr>
      <w:tr w:rsidR="003F3850" w:rsidRPr="00F213FE" w14:paraId="71F795A5" w14:textId="6A88729C" w:rsidTr="003F3850">
        <w:tc>
          <w:tcPr>
            <w:tcW w:w="515" w:type="pct"/>
            <w:tcMar>
              <w:top w:w="30" w:type="dxa"/>
              <w:left w:w="30" w:type="dxa"/>
              <w:bottom w:w="20" w:type="dxa"/>
              <w:right w:w="30" w:type="dxa"/>
            </w:tcMar>
            <w:vAlign w:val="center"/>
          </w:tcPr>
          <w:p w14:paraId="67C14DC7" w14:textId="066F492C"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Büyük Ölçekli Kurumlar</w:t>
            </w:r>
          </w:p>
        </w:tc>
        <w:tc>
          <w:tcPr>
            <w:tcW w:w="381" w:type="pct"/>
            <w:tcMar>
              <w:top w:w="30" w:type="dxa"/>
              <w:left w:w="30" w:type="dxa"/>
              <w:bottom w:w="20" w:type="dxa"/>
              <w:right w:w="30" w:type="dxa"/>
            </w:tcMar>
            <w:vAlign w:val="center"/>
          </w:tcPr>
          <w:p w14:paraId="7DD1BAC8" w14:textId="229EE5F7"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Tier 3</w:t>
            </w:r>
          </w:p>
        </w:tc>
        <w:tc>
          <w:tcPr>
            <w:tcW w:w="687" w:type="pct"/>
            <w:vAlign w:val="center"/>
          </w:tcPr>
          <w:p w14:paraId="7C0B0DFB" w14:textId="44E8F89E"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99.982%</w:t>
            </w:r>
          </w:p>
        </w:tc>
        <w:tc>
          <w:tcPr>
            <w:tcW w:w="548" w:type="pct"/>
            <w:vAlign w:val="center"/>
          </w:tcPr>
          <w:p w14:paraId="58FFC008" w14:textId="38968E9B"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1.60</w:t>
            </w:r>
          </w:p>
        </w:tc>
        <w:tc>
          <w:tcPr>
            <w:tcW w:w="806" w:type="pct"/>
            <w:vAlign w:val="center"/>
          </w:tcPr>
          <w:p w14:paraId="266E0B79" w14:textId="02E9958C"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72</w:t>
            </w:r>
          </w:p>
        </w:tc>
        <w:tc>
          <w:tcPr>
            <w:tcW w:w="587" w:type="pct"/>
            <w:vAlign w:val="center"/>
          </w:tcPr>
          <w:p w14:paraId="66BAE511" w14:textId="561AC90A"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N+1</w:t>
            </w:r>
          </w:p>
        </w:tc>
        <w:tc>
          <w:tcPr>
            <w:tcW w:w="411" w:type="pct"/>
            <w:vAlign w:val="center"/>
          </w:tcPr>
          <w:p w14:paraId="2AF29B4A" w14:textId="5C9F72C7"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N+1</w:t>
            </w:r>
          </w:p>
        </w:tc>
        <w:tc>
          <w:tcPr>
            <w:tcW w:w="653" w:type="pct"/>
            <w:vAlign w:val="center"/>
          </w:tcPr>
          <w:p w14:paraId="0FA1C170" w14:textId="6C032D95"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Çift, Biri Aktif</w:t>
            </w:r>
          </w:p>
        </w:tc>
        <w:tc>
          <w:tcPr>
            <w:tcW w:w="413" w:type="pct"/>
            <w:vAlign w:val="center"/>
          </w:tcPr>
          <w:p w14:paraId="4B869557" w14:textId="50F89F8B"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N+1</w:t>
            </w:r>
          </w:p>
        </w:tc>
      </w:tr>
      <w:tr w:rsidR="003F3850" w:rsidRPr="00F213FE" w14:paraId="010938DC" w14:textId="051C1887" w:rsidTr="003F3850">
        <w:tc>
          <w:tcPr>
            <w:tcW w:w="515" w:type="pct"/>
            <w:tcMar>
              <w:top w:w="30" w:type="dxa"/>
              <w:left w:w="30" w:type="dxa"/>
              <w:bottom w:w="20" w:type="dxa"/>
              <w:right w:w="30" w:type="dxa"/>
            </w:tcMar>
            <w:vAlign w:val="center"/>
          </w:tcPr>
          <w:p w14:paraId="4234D90C" w14:textId="7656D8ED"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Kurumsal İşletmeler</w:t>
            </w:r>
          </w:p>
        </w:tc>
        <w:tc>
          <w:tcPr>
            <w:tcW w:w="381" w:type="pct"/>
            <w:tcMar>
              <w:top w:w="30" w:type="dxa"/>
              <w:left w:w="30" w:type="dxa"/>
              <w:bottom w:w="20" w:type="dxa"/>
              <w:right w:w="30" w:type="dxa"/>
            </w:tcMar>
            <w:vAlign w:val="center"/>
          </w:tcPr>
          <w:p w14:paraId="00776FD0" w14:textId="6D0D7F6B"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Tier 4</w:t>
            </w:r>
          </w:p>
        </w:tc>
        <w:tc>
          <w:tcPr>
            <w:tcW w:w="687" w:type="pct"/>
            <w:vAlign w:val="center"/>
          </w:tcPr>
          <w:p w14:paraId="3DF95DD2" w14:textId="39DE299A"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99.995%</w:t>
            </w:r>
          </w:p>
        </w:tc>
        <w:tc>
          <w:tcPr>
            <w:tcW w:w="548" w:type="pct"/>
            <w:vAlign w:val="center"/>
          </w:tcPr>
          <w:p w14:paraId="76742EBD" w14:textId="1AEECAFF"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0.04</w:t>
            </w:r>
          </w:p>
        </w:tc>
        <w:tc>
          <w:tcPr>
            <w:tcW w:w="806" w:type="pct"/>
            <w:vAlign w:val="center"/>
          </w:tcPr>
          <w:p w14:paraId="7574A6C8" w14:textId="55EE4824"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96</w:t>
            </w:r>
          </w:p>
        </w:tc>
        <w:tc>
          <w:tcPr>
            <w:tcW w:w="587" w:type="pct"/>
            <w:vAlign w:val="center"/>
          </w:tcPr>
          <w:p w14:paraId="172F2A3D" w14:textId="31526D10"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2N</w:t>
            </w:r>
          </w:p>
        </w:tc>
        <w:tc>
          <w:tcPr>
            <w:tcW w:w="411" w:type="pct"/>
            <w:vAlign w:val="center"/>
          </w:tcPr>
          <w:p w14:paraId="07742913" w14:textId="422ECC70"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2N</w:t>
            </w:r>
          </w:p>
        </w:tc>
        <w:tc>
          <w:tcPr>
            <w:tcW w:w="653" w:type="pct"/>
            <w:vAlign w:val="center"/>
          </w:tcPr>
          <w:p w14:paraId="21E5B86E" w14:textId="1865C56C"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Çift, Aktif-Aktif</w:t>
            </w:r>
          </w:p>
        </w:tc>
        <w:tc>
          <w:tcPr>
            <w:tcW w:w="413" w:type="pct"/>
            <w:vAlign w:val="center"/>
          </w:tcPr>
          <w:p w14:paraId="04E10F15" w14:textId="135386D2" w:rsidR="00F81DE5" w:rsidRPr="00F213FE" w:rsidRDefault="00F81DE5" w:rsidP="00F81DE5">
            <w:pPr>
              <w:spacing w:before="60" w:after="60" w:line="360" w:lineRule="auto"/>
              <w:jc w:val="both"/>
              <w:rPr>
                <w:rFonts w:ascii="Arial" w:hAnsi="Arial" w:cs="Arial"/>
                <w:color w:val="000000"/>
              </w:rPr>
            </w:pPr>
            <w:r w:rsidRPr="00F81DE5">
              <w:rPr>
                <w:rFonts w:ascii="Arial" w:hAnsi="Arial" w:cs="Arial"/>
                <w:color w:val="000000"/>
              </w:rPr>
              <w:t>2N</w:t>
            </w:r>
          </w:p>
        </w:tc>
      </w:tr>
    </w:tbl>
    <w:p w14:paraId="01241E90" w14:textId="77777777" w:rsidR="005C40E5" w:rsidRPr="007507B3" w:rsidRDefault="005C40E5" w:rsidP="007507B3">
      <w:pPr>
        <w:spacing w:before="240" w:line="360" w:lineRule="auto"/>
        <w:ind w:left="360"/>
        <w:jc w:val="both"/>
        <w:rPr>
          <w:rFonts w:ascii="Arial" w:hAnsi="Arial" w:cs="Arial"/>
          <w:sz w:val="20"/>
          <w:szCs w:val="20"/>
        </w:rPr>
      </w:pPr>
      <w:r w:rsidRPr="007507B3">
        <w:rPr>
          <w:rFonts w:ascii="Arial" w:hAnsi="Arial" w:cs="Arial"/>
          <w:sz w:val="20"/>
          <w:szCs w:val="20"/>
        </w:rPr>
        <w:t>N=İhtiyaç Sayısı</w:t>
      </w:r>
    </w:p>
    <w:p w14:paraId="61B5295E" w14:textId="77777777" w:rsidR="005C40E5" w:rsidRPr="007507B3" w:rsidRDefault="005C40E5" w:rsidP="007507B3">
      <w:pPr>
        <w:pStyle w:val="Heading2"/>
        <w:numPr>
          <w:ilvl w:val="1"/>
          <w:numId w:val="29"/>
        </w:numPr>
        <w:spacing w:line="360" w:lineRule="auto"/>
        <w:jc w:val="both"/>
        <w:rPr>
          <w:rFonts w:ascii="Arial" w:hAnsi="Arial" w:cs="Arial"/>
          <w:color w:val="auto"/>
          <w:sz w:val="22"/>
          <w:szCs w:val="20"/>
        </w:rPr>
      </w:pPr>
      <w:r w:rsidRPr="007507B3">
        <w:rPr>
          <w:rFonts w:ascii="Arial" w:hAnsi="Arial" w:cs="Arial"/>
          <w:color w:val="auto"/>
          <w:sz w:val="22"/>
          <w:szCs w:val="20"/>
        </w:rPr>
        <w:t>Gelecek 5 yıl için öngörülen büyüme planları belirlendi mi?</w:t>
      </w:r>
    </w:p>
    <w:p w14:paraId="7E00D7AF" w14:textId="77777777" w:rsidR="005C40E5" w:rsidRPr="007507B3" w:rsidRDefault="005C40E5" w:rsidP="007507B3">
      <w:pPr>
        <w:spacing w:before="240" w:line="360" w:lineRule="auto"/>
        <w:ind w:left="360"/>
        <w:jc w:val="both"/>
        <w:rPr>
          <w:rFonts w:ascii="Arial" w:hAnsi="Arial" w:cs="Arial"/>
          <w:sz w:val="20"/>
          <w:szCs w:val="20"/>
        </w:rPr>
      </w:pPr>
      <w:r w:rsidRPr="007507B3">
        <w:rPr>
          <w:rFonts w:ascii="Arial" w:hAnsi="Arial" w:cs="Arial"/>
          <w:sz w:val="20"/>
          <w:szCs w:val="20"/>
        </w:rPr>
        <w:t>Modernizasyonu planlanan yeni Sistem Odasının / Veri Merkezinin 5-10 yıl için büyüme planlarının hazırlanması ileride ortaya çıkabilecek yeni ve farklı altyapı ihtiyaçlarının öngörülebilmesi gerekmektedir. Sistem Odası / Veri Merkezi tasarlanırken mevcut ihtiyaçların yanı sıra 5-10 yıllık büyüme kapsamı içindeki ihtiyaçlarının göz önüne alınmalıdır. Örneğin; 5-10 yıllık gelişme sürecinde sanallaştırma sistemleri gibi enerji verimliliği, düşük ilk yatırım maliyeti ve alan verimliliği gibi avantajlara sahip sistemlere geçilecekse, Sistem Odası / Veri Merkezi planında bu durum göz önünde bulundurulursa, gereksiz ve ileride atıl duruma düşebilecek altyapı ve enerji maliyetlerinden kaçınılabilir.</w:t>
      </w:r>
    </w:p>
    <w:p w14:paraId="015F4665" w14:textId="77777777" w:rsidR="005C40E5" w:rsidRPr="007507B3" w:rsidRDefault="005C40E5" w:rsidP="007507B3">
      <w:pPr>
        <w:pStyle w:val="Heading1"/>
        <w:numPr>
          <w:ilvl w:val="0"/>
          <w:numId w:val="29"/>
        </w:numPr>
        <w:spacing w:before="240" w:after="240" w:line="360" w:lineRule="auto"/>
        <w:ind w:left="357" w:hanging="357"/>
        <w:rPr>
          <w:rFonts w:ascii="Arial" w:hAnsi="Arial" w:cs="Arial"/>
          <w:color w:val="4F81BD" w:themeColor="accent1"/>
          <w:sz w:val="24"/>
          <w:szCs w:val="20"/>
        </w:rPr>
      </w:pPr>
      <w:r w:rsidRPr="007507B3">
        <w:rPr>
          <w:rFonts w:ascii="Arial" w:hAnsi="Arial" w:cs="Arial"/>
          <w:color w:val="4F81BD" w:themeColor="accent1"/>
          <w:sz w:val="24"/>
          <w:szCs w:val="20"/>
        </w:rPr>
        <w:t>YAPILACAK İŞİN TANIMI</w:t>
      </w:r>
    </w:p>
    <w:p w14:paraId="3F1C40DF" w14:textId="77777777" w:rsidR="005C40E5" w:rsidRPr="00441425" w:rsidRDefault="005C40E5" w:rsidP="00441425">
      <w:pPr>
        <w:pStyle w:val="Heading2"/>
        <w:numPr>
          <w:ilvl w:val="1"/>
          <w:numId w:val="29"/>
        </w:numPr>
        <w:spacing w:line="360" w:lineRule="auto"/>
        <w:jc w:val="both"/>
        <w:rPr>
          <w:rFonts w:ascii="Arial" w:hAnsi="Arial" w:cs="Arial"/>
          <w:color w:val="auto"/>
          <w:sz w:val="22"/>
          <w:szCs w:val="20"/>
        </w:rPr>
      </w:pPr>
      <w:r w:rsidRPr="00441425">
        <w:rPr>
          <w:rFonts w:ascii="Arial" w:hAnsi="Arial" w:cs="Arial"/>
          <w:color w:val="auto"/>
          <w:sz w:val="22"/>
          <w:szCs w:val="20"/>
        </w:rPr>
        <w:t>Yeni kurulacak Sistem Odasının / Veri Merkezinin yeri ve çevresel koşullarının uygunluğunun belirlenmesi isteniyor mu?</w:t>
      </w:r>
    </w:p>
    <w:p w14:paraId="39F17CFC" w14:textId="77777777" w:rsidR="005C40E5" w:rsidRPr="00441425" w:rsidRDefault="005C40E5" w:rsidP="00441425">
      <w:pPr>
        <w:spacing w:before="240" w:line="360" w:lineRule="auto"/>
        <w:ind w:left="360"/>
        <w:jc w:val="both"/>
        <w:rPr>
          <w:rFonts w:ascii="Arial" w:hAnsi="Arial" w:cs="Arial"/>
          <w:sz w:val="20"/>
          <w:szCs w:val="20"/>
        </w:rPr>
      </w:pPr>
      <w:r w:rsidRPr="00441425">
        <w:rPr>
          <w:rFonts w:ascii="Arial" w:hAnsi="Arial" w:cs="Arial"/>
          <w:sz w:val="20"/>
          <w:szCs w:val="20"/>
        </w:rPr>
        <w:t>Eğer Tier sertifikasyonu hedefleniyorsa fizibilite çalışması kapsamında aşağıdaki kriterlere göre yer ve çevresel koşulların incelenmesi talep edilmelidir.</w:t>
      </w:r>
    </w:p>
    <w:p w14:paraId="0054A9EA" w14:textId="77777777" w:rsidR="005C40E5" w:rsidRPr="008D540C" w:rsidRDefault="005C40E5" w:rsidP="008D540C">
      <w:pPr>
        <w:pStyle w:val="Heading3"/>
        <w:numPr>
          <w:ilvl w:val="2"/>
          <w:numId w:val="29"/>
        </w:numPr>
        <w:spacing w:line="360" w:lineRule="auto"/>
        <w:rPr>
          <w:rFonts w:ascii="Arial" w:hAnsi="Arial" w:cs="Arial"/>
          <w:color w:val="auto"/>
          <w:sz w:val="20"/>
          <w:szCs w:val="20"/>
        </w:rPr>
      </w:pPr>
      <w:r w:rsidRPr="008D540C">
        <w:rPr>
          <w:rFonts w:ascii="Arial" w:hAnsi="Arial" w:cs="Arial"/>
          <w:color w:val="auto"/>
          <w:sz w:val="20"/>
          <w:szCs w:val="20"/>
        </w:rPr>
        <w:t>Bina dışı çevresel koşullar</w:t>
      </w:r>
    </w:p>
    <w:p w14:paraId="4B072BBB" w14:textId="77777777"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Büyük Havaalanları, füze üsleri veya kontrol merkezleri, askeri tesisler, askeri cephaneliklerden 13km uzakta olmalıdır,</w:t>
      </w:r>
    </w:p>
    <w:p w14:paraId="6D2587D7" w14:textId="77777777"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Fosil yakıt elektrik santralleri, kimyasal veya gübre santralleri, tahıl depoları, büyük yakıt depoları, büyük sanayi tesislerinden 8km uzaklıkta olmalıdır,</w:t>
      </w:r>
    </w:p>
    <w:p w14:paraId="53D92257" w14:textId="77777777"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lastRenderedPageBreak/>
        <w:t>Konsolosluk, Aşırı Siyasi Gruplar, araştırma laboratuvarları, hava durumu veya radar istasyonları, radyo ve tv yayın istasyonlarından 5km uzaklıkta olmalıdır,</w:t>
      </w:r>
    </w:p>
    <w:p w14:paraId="4C073859" w14:textId="77777777"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Depolama alanları, çöplükler, hurdalıklar, taş, maden ve kömür ocakları, büyük otobanlar, su arıtma tesisleri, ağıllar, göller, barajlar ve demiryollarından 3.2km uzaklıkta olmalıdır,</w:t>
      </w:r>
    </w:p>
    <w:p w14:paraId="4C0998E1" w14:textId="4BEE1AA6"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Akaryakıt istasyonları, sıkıştırılmış gaz istasyonları, boya atölyeleri, kişisel depolama alanları, yüksek voltaj elektrik dağıtım hatları ve büyük su depolarından 1.6</w:t>
      </w:r>
      <w:r w:rsidR="00C45796">
        <w:rPr>
          <w:rFonts w:ascii="Arial" w:hAnsi="Arial" w:cs="Arial"/>
          <w:sz w:val="20"/>
          <w:szCs w:val="20"/>
        </w:rPr>
        <w:t xml:space="preserve"> </w:t>
      </w:r>
      <w:r w:rsidRPr="008D540C">
        <w:rPr>
          <w:rFonts w:ascii="Arial" w:hAnsi="Arial" w:cs="Arial"/>
          <w:sz w:val="20"/>
          <w:szCs w:val="20"/>
        </w:rPr>
        <w:t>km uzaklıkta olmalıdır.</w:t>
      </w:r>
    </w:p>
    <w:p w14:paraId="273AD4D2" w14:textId="77777777" w:rsidR="005C40E5" w:rsidRPr="008D540C" w:rsidRDefault="005C40E5" w:rsidP="008D540C">
      <w:pPr>
        <w:pStyle w:val="Heading3"/>
        <w:numPr>
          <w:ilvl w:val="2"/>
          <w:numId w:val="29"/>
        </w:numPr>
        <w:spacing w:line="360" w:lineRule="auto"/>
        <w:rPr>
          <w:rFonts w:ascii="Arial" w:hAnsi="Arial" w:cs="Arial"/>
          <w:color w:val="auto"/>
          <w:sz w:val="20"/>
          <w:szCs w:val="20"/>
        </w:rPr>
      </w:pPr>
      <w:r w:rsidRPr="008D540C">
        <w:rPr>
          <w:rFonts w:ascii="Arial" w:hAnsi="Arial" w:cs="Arial"/>
          <w:color w:val="auto"/>
          <w:sz w:val="20"/>
          <w:szCs w:val="20"/>
        </w:rPr>
        <w:t>Bina içi çevresel koşullar</w:t>
      </w:r>
    </w:p>
    <w:p w14:paraId="1703310B" w14:textId="77777777"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Sistem odasının üstünden veya tavanından geçen atık veya temiz su borulaması bulunmamalıdır,</w:t>
      </w:r>
    </w:p>
    <w:p w14:paraId="707D21AC" w14:textId="77777777"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Sistem odası manyetik alanların yoğun olduğu trafo gibi cihazlardan uzak olmalıdır,</w:t>
      </w:r>
    </w:p>
    <w:p w14:paraId="0B81C9E9" w14:textId="77777777"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Yüksek patlayıcı özelliği olan yakıt deposu gibi alanlardan uzakta olmalıdır,</w:t>
      </w:r>
    </w:p>
    <w:p w14:paraId="0D2B9E07" w14:textId="77777777"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Su basman seviyesinin üstünde olmalıdır,</w:t>
      </w:r>
    </w:p>
    <w:p w14:paraId="5D5A36BA" w14:textId="77777777"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Titreşim alanlarının yoğun olduğu pompa istasyonları gibi alanlardan uzak olmalıdır,</w:t>
      </w:r>
    </w:p>
    <w:p w14:paraId="68F262A5" w14:textId="77777777"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Klima dış üniteleri kolay sabotaj mahallerinde bulundurulmamalıdır,</w:t>
      </w:r>
    </w:p>
    <w:p w14:paraId="35BF556B" w14:textId="77777777"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Yeni gelen ve bakım için çıkan ekipmanları rahat taşımak için yeterince büyük yükleme alanları ve yolları bulunmalıdır,</w:t>
      </w:r>
    </w:p>
    <w:p w14:paraId="083CBEEB" w14:textId="77777777"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Sistem Odası / Veri Merkezinde pencere bulunmamalıdır.</w:t>
      </w:r>
    </w:p>
    <w:p w14:paraId="1D74F711" w14:textId="77777777" w:rsidR="005C40E5" w:rsidRPr="008D540C" w:rsidRDefault="005C40E5" w:rsidP="008D540C">
      <w:pPr>
        <w:pStyle w:val="Heading1"/>
        <w:numPr>
          <w:ilvl w:val="0"/>
          <w:numId w:val="29"/>
        </w:numPr>
        <w:spacing w:before="240" w:after="240" w:line="360" w:lineRule="auto"/>
        <w:ind w:left="357" w:hanging="357"/>
        <w:rPr>
          <w:rFonts w:ascii="Arial" w:hAnsi="Arial" w:cs="Arial"/>
          <w:color w:val="4F81BD" w:themeColor="accent1"/>
          <w:sz w:val="24"/>
          <w:szCs w:val="20"/>
        </w:rPr>
      </w:pPr>
      <w:r w:rsidRPr="008D540C">
        <w:rPr>
          <w:rFonts w:ascii="Arial" w:hAnsi="Arial" w:cs="Arial"/>
          <w:color w:val="4F81BD" w:themeColor="accent1"/>
          <w:sz w:val="24"/>
          <w:szCs w:val="20"/>
        </w:rPr>
        <w:t>İŞ MODELİ</w:t>
      </w:r>
    </w:p>
    <w:p w14:paraId="2B371BC5" w14:textId="77777777" w:rsidR="005C40E5" w:rsidRPr="008D540C" w:rsidRDefault="005C40E5" w:rsidP="008D540C">
      <w:pPr>
        <w:pStyle w:val="Heading2"/>
        <w:numPr>
          <w:ilvl w:val="1"/>
          <w:numId w:val="29"/>
        </w:numPr>
        <w:spacing w:line="360" w:lineRule="auto"/>
        <w:jc w:val="both"/>
        <w:rPr>
          <w:rFonts w:ascii="Arial" w:hAnsi="Arial" w:cs="Arial"/>
          <w:color w:val="auto"/>
          <w:sz w:val="22"/>
          <w:szCs w:val="20"/>
        </w:rPr>
      </w:pPr>
      <w:r w:rsidRPr="008D540C">
        <w:rPr>
          <w:rFonts w:ascii="Arial" w:hAnsi="Arial" w:cs="Arial"/>
          <w:color w:val="auto"/>
          <w:sz w:val="22"/>
          <w:szCs w:val="20"/>
        </w:rPr>
        <w:t xml:space="preserve">Yüklenici firmanın benzer projelerdeki yetkinliği araştırıldı mı? </w:t>
      </w:r>
    </w:p>
    <w:p w14:paraId="7C31312D" w14:textId="77777777" w:rsidR="005C40E5" w:rsidRPr="008D540C" w:rsidRDefault="005C40E5" w:rsidP="008D540C">
      <w:pPr>
        <w:spacing w:before="240" w:line="360" w:lineRule="auto"/>
        <w:ind w:left="360"/>
        <w:jc w:val="both"/>
        <w:rPr>
          <w:rFonts w:ascii="Arial" w:hAnsi="Arial" w:cs="Arial"/>
          <w:sz w:val="20"/>
          <w:szCs w:val="20"/>
        </w:rPr>
      </w:pPr>
      <w:r w:rsidRPr="008D540C">
        <w:rPr>
          <w:rFonts w:ascii="Arial" w:hAnsi="Arial" w:cs="Arial"/>
          <w:sz w:val="20"/>
          <w:szCs w:val="20"/>
        </w:rPr>
        <w:t>Fizibilite çalışması yapacak firmaların daha önce benzer projelerde yer alması ve iş bitirmesi önem arz etmektedir. Konusunda yetkin olmayan kişi / firmaların oluşturduğu çözümler çoğu zaman verimsiz, hatalı veri merkezlerinin yapımına sebep olmaktadır.</w:t>
      </w:r>
    </w:p>
    <w:p w14:paraId="063878AC" w14:textId="77777777" w:rsidR="005C40E5" w:rsidRPr="008D540C" w:rsidRDefault="005C40E5" w:rsidP="008D540C">
      <w:pPr>
        <w:spacing w:before="240" w:line="360" w:lineRule="auto"/>
        <w:ind w:left="360"/>
        <w:jc w:val="both"/>
        <w:rPr>
          <w:rFonts w:ascii="Arial" w:hAnsi="Arial" w:cs="Arial"/>
          <w:sz w:val="20"/>
          <w:szCs w:val="20"/>
        </w:rPr>
      </w:pPr>
      <w:r w:rsidRPr="008D540C">
        <w:rPr>
          <w:rFonts w:ascii="Arial" w:hAnsi="Arial" w:cs="Arial"/>
          <w:sz w:val="20"/>
          <w:szCs w:val="20"/>
        </w:rPr>
        <w:t>Aşağıda firma seçiminde göz önünde bulundurulması gereken bazı nitelikler belirtilmiştir;</w:t>
      </w:r>
    </w:p>
    <w:p w14:paraId="3F7A128F" w14:textId="2CE85DB9" w:rsidR="005C40E5" w:rsidRPr="008D540C" w:rsidRDefault="008D540C" w:rsidP="008D540C">
      <w:pPr>
        <w:pStyle w:val="ListParagraph"/>
        <w:numPr>
          <w:ilvl w:val="0"/>
          <w:numId w:val="9"/>
        </w:numPr>
        <w:spacing w:line="360" w:lineRule="auto"/>
        <w:jc w:val="both"/>
        <w:rPr>
          <w:rFonts w:ascii="Arial" w:hAnsi="Arial" w:cs="Arial"/>
          <w:sz w:val="20"/>
          <w:szCs w:val="20"/>
        </w:rPr>
      </w:pPr>
      <w:r>
        <w:rPr>
          <w:rFonts w:ascii="Arial" w:hAnsi="Arial" w:cs="Arial"/>
          <w:sz w:val="20"/>
          <w:szCs w:val="20"/>
        </w:rPr>
        <w:t>İlgili alandaki pazar payı.</w:t>
      </w:r>
    </w:p>
    <w:p w14:paraId="4926DB01" w14:textId="6CC615A2"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İlgili teknolojiler konusunda standardizasyon b</w:t>
      </w:r>
      <w:r w:rsidR="008D540C">
        <w:rPr>
          <w:rFonts w:ascii="Arial" w:hAnsi="Arial" w:cs="Arial"/>
          <w:sz w:val="20"/>
          <w:szCs w:val="20"/>
        </w:rPr>
        <w:t>elirlenmesine yapılan katkıları.</w:t>
      </w:r>
    </w:p>
    <w:p w14:paraId="72AC9425" w14:textId="0BEE5E7D" w:rsidR="005C40E5" w:rsidRPr="008D540C" w:rsidRDefault="008D540C" w:rsidP="00C45796">
      <w:pPr>
        <w:pStyle w:val="ListParagraph"/>
        <w:numPr>
          <w:ilvl w:val="0"/>
          <w:numId w:val="9"/>
        </w:numPr>
        <w:spacing w:line="360" w:lineRule="auto"/>
        <w:jc w:val="both"/>
        <w:rPr>
          <w:rFonts w:ascii="Arial" w:hAnsi="Arial" w:cs="Arial"/>
          <w:sz w:val="20"/>
          <w:szCs w:val="20"/>
        </w:rPr>
      </w:pPr>
      <w:r>
        <w:rPr>
          <w:rFonts w:ascii="Arial" w:hAnsi="Arial" w:cs="Arial"/>
          <w:sz w:val="20"/>
          <w:szCs w:val="20"/>
        </w:rPr>
        <w:t>Sektördeki bilinirliği.</w:t>
      </w:r>
    </w:p>
    <w:p w14:paraId="61BC4706" w14:textId="52ABA54B" w:rsidR="005C40E5" w:rsidRPr="008D540C" w:rsidRDefault="005C40E5" w:rsidP="00C45796">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A</w:t>
      </w:r>
      <w:r w:rsidR="008D540C">
        <w:rPr>
          <w:rFonts w:ascii="Arial" w:hAnsi="Arial" w:cs="Arial"/>
          <w:sz w:val="20"/>
          <w:szCs w:val="20"/>
        </w:rPr>
        <w:t>r</w:t>
      </w:r>
      <w:bookmarkStart w:id="8" w:name="_GoBack"/>
      <w:r w:rsidR="00C45796">
        <w:rPr>
          <w:rFonts w:ascii="Arial" w:hAnsi="Arial" w:cs="Arial"/>
          <w:sz w:val="20"/>
          <w:szCs w:val="20"/>
        </w:rPr>
        <w:t>-G</w:t>
      </w:r>
      <w:bookmarkEnd w:id="8"/>
      <w:r w:rsidR="008D540C">
        <w:rPr>
          <w:rFonts w:ascii="Arial" w:hAnsi="Arial" w:cs="Arial"/>
          <w:sz w:val="20"/>
          <w:szCs w:val="20"/>
        </w:rPr>
        <w:t>e’ye yaptığı yatırım oranları.</w:t>
      </w:r>
    </w:p>
    <w:p w14:paraId="0EFDAD7D" w14:textId="76421CF9"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 xml:space="preserve">İlgili </w:t>
      </w:r>
      <w:r w:rsidR="008D540C">
        <w:rPr>
          <w:rFonts w:ascii="Arial" w:hAnsi="Arial" w:cs="Arial"/>
          <w:sz w:val="20"/>
          <w:szCs w:val="20"/>
        </w:rPr>
        <w:t>alanlardaki patent ve buluşları.</w:t>
      </w:r>
    </w:p>
    <w:p w14:paraId="34F55500" w14:textId="3580EF87"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Ürün geliştirme aşamalarında ünivers</w:t>
      </w:r>
      <w:r w:rsidR="008D540C">
        <w:rPr>
          <w:rFonts w:ascii="Arial" w:hAnsi="Arial" w:cs="Arial"/>
          <w:sz w:val="20"/>
          <w:szCs w:val="20"/>
        </w:rPr>
        <w:t>itelerle olan ortak çalışmaları.</w:t>
      </w:r>
    </w:p>
    <w:p w14:paraId="42CAAA81" w14:textId="5D17F0AF"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Ürünlerinin bilinirlik seviyeleri</w:t>
      </w:r>
      <w:r w:rsidR="008D540C">
        <w:rPr>
          <w:rFonts w:ascii="Arial" w:hAnsi="Arial" w:cs="Arial"/>
          <w:sz w:val="20"/>
          <w:szCs w:val="20"/>
        </w:rPr>
        <w:t>.</w:t>
      </w:r>
    </w:p>
    <w:p w14:paraId="73FBF7F8" w14:textId="61728A5F"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Üretim merkezlerinin yaygınlığı, lojistik, bayi, distribütör</w:t>
      </w:r>
      <w:r w:rsidR="008D540C">
        <w:rPr>
          <w:rFonts w:ascii="Arial" w:hAnsi="Arial" w:cs="Arial"/>
          <w:sz w:val="20"/>
          <w:szCs w:val="20"/>
        </w:rPr>
        <w:t xml:space="preserve"> ve kanal yapısının yeterliliği.</w:t>
      </w:r>
    </w:p>
    <w:p w14:paraId="2464CE85" w14:textId="6B81EBE4"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 xml:space="preserve">Kalite belgeleri ve hangi standartlara sahip </w:t>
      </w:r>
      <w:r w:rsidR="008D540C">
        <w:rPr>
          <w:rFonts w:ascii="Arial" w:hAnsi="Arial" w:cs="Arial"/>
          <w:sz w:val="20"/>
          <w:szCs w:val="20"/>
        </w:rPr>
        <w:t>oldukları.</w:t>
      </w:r>
    </w:p>
    <w:p w14:paraId="4A538DAC" w14:textId="11153E8C"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Sertifikalı personel sayısı</w:t>
      </w:r>
      <w:r w:rsidR="008D540C">
        <w:rPr>
          <w:rFonts w:ascii="Arial" w:hAnsi="Arial" w:cs="Arial"/>
          <w:sz w:val="20"/>
          <w:szCs w:val="20"/>
        </w:rPr>
        <w:t xml:space="preserve"> ve personellerinin tecrübeleri.</w:t>
      </w:r>
    </w:p>
    <w:p w14:paraId="026ED2A9" w14:textId="1BC4A724"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Yerleşik ofisi bulunup bulunmadığı ve yakın konum</w:t>
      </w:r>
      <w:r w:rsidR="008D540C">
        <w:rPr>
          <w:rFonts w:ascii="Arial" w:hAnsi="Arial" w:cs="Arial"/>
          <w:sz w:val="20"/>
          <w:szCs w:val="20"/>
        </w:rPr>
        <w:t>da çalıştırdığı personel sayısı.</w:t>
      </w:r>
    </w:p>
    <w:p w14:paraId="70944255" w14:textId="21847FA0"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Benzer projelerdeki</w:t>
      </w:r>
      <w:r w:rsidR="008D540C">
        <w:rPr>
          <w:rFonts w:ascii="Arial" w:hAnsi="Arial" w:cs="Arial"/>
          <w:sz w:val="20"/>
          <w:szCs w:val="20"/>
        </w:rPr>
        <w:t xml:space="preserve"> iş bitirmeleri ve referansları.</w:t>
      </w:r>
    </w:p>
    <w:p w14:paraId="02C1A5C7" w14:textId="27A071E0"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 xml:space="preserve">Referans listesinde yer </w:t>
      </w:r>
      <w:r w:rsidR="008D540C">
        <w:rPr>
          <w:rFonts w:ascii="Arial" w:hAnsi="Arial" w:cs="Arial"/>
          <w:sz w:val="20"/>
          <w:szCs w:val="20"/>
        </w:rPr>
        <w:t>alan kurumlardan görüş alınması.</w:t>
      </w:r>
    </w:p>
    <w:p w14:paraId="5A018740" w14:textId="387FC17C"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 xml:space="preserve">Teknik </w:t>
      </w:r>
      <w:r w:rsidR="008D540C">
        <w:rPr>
          <w:rFonts w:ascii="Arial" w:hAnsi="Arial" w:cs="Arial"/>
          <w:sz w:val="20"/>
          <w:szCs w:val="20"/>
        </w:rPr>
        <w:t>servis ağının yaygınlığı.</w:t>
      </w:r>
    </w:p>
    <w:p w14:paraId="07AE98CB" w14:textId="6E24BA69"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t>Teknik destek elemanlarının yetki</w:t>
      </w:r>
      <w:r w:rsidR="008D540C">
        <w:rPr>
          <w:rFonts w:ascii="Arial" w:hAnsi="Arial" w:cs="Arial"/>
          <w:sz w:val="20"/>
          <w:szCs w:val="20"/>
        </w:rPr>
        <w:t>nliği ve uzmanlık sertifikaları.</w:t>
      </w:r>
    </w:p>
    <w:p w14:paraId="5028557F" w14:textId="28FE2CAE" w:rsidR="005C40E5" w:rsidRPr="008D540C" w:rsidRDefault="005C40E5" w:rsidP="008D540C">
      <w:pPr>
        <w:pStyle w:val="ListParagraph"/>
        <w:numPr>
          <w:ilvl w:val="0"/>
          <w:numId w:val="9"/>
        </w:numPr>
        <w:spacing w:line="360" w:lineRule="auto"/>
        <w:jc w:val="both"/>
        <w:rPr>
          <w:rFonts w:ascii="Arial" w:hAnsi="Arial" w:cs="Arial"/>
          <w:sz w:val="20"/>
          <w:szCs w:val="20"/>
        </w:rPr>
      </w:pPr>
      <w:r w:rsidRPr="008D540C">
        <w:rPr>
          <w:rFonts w:ascii="Arial" w:hAnsi="Arial" w:cs="Arial"/>
          <w:sz w:val="20"/>
          <w:szCs w:val="20"/>
        </w:rPr>
        <w:lastRenderedPageBreak/>
        <w:t>Çağrı merkezi, yedek parça ve çağ</w:t>
      </w:r>
      <w:r w:rsidR="008D540C">
        <w:rPr>
          <w:rFonts w:ascii="Arial" w:hAnsi="Arial" w:cs="Arial"/>
          <w:sz w:val="20"/>
          <w:szCs w:val="20"/>
        </w:rPr>
        <w:t>rı takip süreçlerinin bulunması.</w:t>
      </w:r>
    </w:p>
    <w:p w14:paraId="3664DA5B" w14:textId="77777777" w:rsidR="005C40E5" w:rsidRPr="008D540C" w:rsidRDefault="005C40E5" w:rsidP="008D540C">
      <w:pPr>
        <w:spacing w:before="240" w:line="360" w:lineRule="auto"/>
        <w:ind w:left="360"/>
        <w:jc w:val="both"/>
        <w:rPr>
          <w:rFonts w:ascii="Arial" w:hAnsi="Arial" w:cs="Arial"/>
          <w:sz w:val="20"/>
          <w:szCs w:val="20"/>
        </w:rPr>
      </w:pPr>
      <w:r w:rsidRPr="008D540C">
        <w:rPr>
          <w:rFonts w:ascii="Arial" w:hAnsi="Arial" w:cs="Arial"/>
          <w:sz w:val="20"/>
          <w:szCs w:val="20"/>
        </w:rPr>
        <w:t>Sistem Odası / Veri Merkezi için uluslararası Tier sertifikasyonu (Uptime Institute, Tia-942, Bicsi gibi) isteniyorsa ilgili sertifikasyona sahip bir proje yöneticisi firmalarda aranmalıdır.</w:t>
      </w:r>
    </w:p>
    <w:p w14:paraId="56199A24" w14:textId="77777777" w:rsidR="005C40E5" w:rsidRPr="00DD4A95" w:rsidRDefault="005C40E5" w:rsidP="008D540C">
      <w:pPr>
        <w:pStyle w:val="Heading2"/>
        <w:numPr>
          <w:ilvl w:val="1"/>
          <w:numId w:val="29"/>
        </w:numPr>
        <w:spacing w:line="360" w:lineRule="auto"/>
        <w:jc w:val="both"/>
        <w:rPr>
          <w:rFonts w:ascii="Calibri" w:eastAsia="Calibri" w:hAnsi="Calibri" w:cs="Calibri"/>
          <w:color w:val="000000"/>
          <w:sz w:val="24"/>
          <w:szCs w:val="24"/>
          <w:u w:color="000000"/>
        </w:rPr>
      </w:pPr>
      <w:r w:rsidRPr="008D540C">
        <w:rPr>
          <w:rFonts w:ascii="Arial" w:hAnsi="Arial" w:cs="Arial"/>
          <w:color w:val="auto"/>
          <w:sz w:val="22"/>
          <w:szCs w:val="20"/>
        </w:rPr>
        <w:t>Fizibilite çalışması yapacak danışmanların uzmanlık bilgisi dikkate alındı mı?</w:t>
      </w:r>
    </w:p>
    <w:p w14:paraId="2F3B430D" w14:textId="77777777" w:rsidR="005C40E5" w:rsidRPr="008D540C" w:rsidRDefault="005C40E5" w:rsidP="008D540C">
      <w:pPr>
        <w:spacing w:before="240" w:line="360" w:lineRule="auto"/>
        <w:ind w:left="360"/>
        <w:jc w:val="both"/>
        <w:rPr>
          <w:rFonts w:ascii="Arial" w:hAnsi="Arial" w:cs="Arial"/>
          <w:sz w:val="20"/>
          <w:szCs w:val="20"/>
        </w:rPr>
      </w:pPr>
      <w:r w:rsidRPr="008D540C">
        <w:rPr>
          <w:rFonts w:ascii="Arial" w:hAnsi="Arial" w:cs="Arial"/>
          <w:sz w:val="20"/>
          <w:szCs w:val="20"/>
        </w:rPr>
        <w:t>Fizibilite çalışmaları yapılırken konusunda uzman kişilerden kendi branşlarına göre uzmanlık bilgisi alınmalıdır. Hatta aynı branşlara sahip farklı kişilerden bilgi toplanması teknolojik çözüm ve farklı görüş açısından çok yararlı olmaktadır.</w:t>
      </w:r>
    </w:p>
    <w:p w14:paraId="0F8819C0" w14:textId="77777777" w:rsidR="005C40E5" w:rsidRPr="008D540C" w:rsidRDefault="005C40E5" w:rsidP="008D540C">
      <w:pPr>
        <w:spacing w:before="240" w:line="360" w:lineRule="auto"/>
        <w:ind w:left="360"/>
        <w:jc w:val="both"/>
        <w:rPr>
          <w:rFonts w:ascii="Arial" w:hAnsi="Arial" w:cs="Arial"/>
          <w:sz w:val="20"/>
          <w:szCs w:val="20"/>
        </w:rPr>
      </w:pPr>
      <w:r w:rsidRPr="008D540C">
        <w:rPr>
          <w:rFonts w:ascii="Arial" w:hAnsi="Arial" w:cs="Arial"/>
          <w:sz w:val="20"/>
          <w:szCs w:val="20"/>
        </w:rPr>
        <w:t>Danışmanlarda aranması gereken bazı unsurlar; uluslararası sertifikaya sahip olması, daha önceki iş bitirmeleri ve proje referansları, sektördeki tecrübesi sayılabilir.</w:t>
      </w:r>
    </w:p>
    <w:p w14:paraId="73508DEC" w14:textId="77777777" w:rsidR="005C40E5" w:rsidRPr="008D540C" w:rsidRDefault="005C40E5" w:rsidP="008D540C">
      <w:pPr>
        <w:spacing w:before="240" w:line="360" w:lineRule="auto"/>
        <w:ind w:left="360"/>
        <w:jc w:val="both"/>
        <w:rPr>
          <w:rFonts w:ascii="Arial" w:hAnsi="Arial" w:cs="Arial"/>
          <w:sz w:val="20"/>
          <w:szCs w:val="20"/>
        </w:rPr>
      </w:pPr>
      <w:r w:rsidRPr="008D540C">
        <w:rPr>
          <w:rFonts w:ascii="Arial" w:hAnsi="Arial" w:cs="Arial"/>
          <w:sz w:val="20"/>
          <w:szCs w:val="20"/>
        </w:rPr>
        <w:t>Bilgi Sistemleri Uzmanı, Mekanik Sistemler Uzmanı, Elektrik Sistemleri Uzmanı, Yapısal Kablolama Uzmanı, İnşaat Uzmanı, Yangın Söndürme Sistemi Uzmanı, UPS Sistemleri Uzmanı, Tier sertifikasyonu isteniyorsa ATD, ATS sertifikalarına sahip uzmanlar fizibilite çalışmasında yer almalıdır. Her bir alanda ayrı bir uzman çalışabileceği gibi bu uzmanlık dallarından bir veya birkaçını birlikte karşılayan uzmanlar da çalışabilir.</w:t>
      </w:r>
    </w:p>
    <w:p w14:paraId="74619942" w14:textId="77777777" w:rsidR="005C40E5" w:rsidRPr="008D540C" w:rsidRDefault="005C40E5" w:rsidP="008D540C">
      <w:pPr>
        <w:pStyle w:val="Heading1"/>
        <w:numPr>
          <w:ilvl w:val="0"/>
          <w:numId w:val="29"/>
        </w:numPr>
        <w:spacing w:before="240" w:after="240" w:line="360" w:lineRule="auto"/>
        <w:ind w:left="357" w:hanging="357"/>
        <w:rPr>
          <w:rFonts w:ascii="Arial" w:hAnsi="Arial" w:cs="Arial"/>
          <w:color w:val="4F81BD" w:themeColor="accent1"/>
          <w:sz w:val="24"/>
          <w:szCs w:val="20"/>
        </w:rPr>
      </w:pPr>
      <w:r w:rsidRPr="008D540C">
        <w:rPr>
          <w:rFonts w:ascii="Arial" w:hAnsi="Arial" w:cs="Arial"/>
          <w:color w:val="4F81BD" w:themeColor="accent1"/>
          <w:sz w:val="24"/>
          <w:szCs w:val="20"/>
        </w:rPr>
        <w:t>ÇIKTILAR</w:t>
      </w:r>
    </w:p>
    <w:p w14:paraId="5F416300" w14:textId="77777777" w:rsidR="005C40E5" w:rsidRPr="008D540C" w:rsidRDefault="005C40E5" w:rsidP="008D540C">
      <w:pPr>
        <w:pStyle w:val="Heading2"/>
        <w:numPr>
          <w:ilvl w:val="1"/>
          <w:numId w:val="29"/>
        </w:numPr>
        <w:spacing w:line="360" w:lineRule="auto"/>
        <w:jc w:val="both"/>
        <w:rPr>
          <w:rFonts w:ascii="Arial" w:hAnsi="Arial" w:cs="Arial"/>
          <w:color w:val="auto"/>
          <w:sz w:val="22"/>
          <w:szCs w:val="20"/>
        </w:rPr>
      </w:pPr>
      <w:r w:rsidRPr="008D540C">
        <w:rPr>
          <w:rFonts w:ascii="Arial" w:hAnsi="Arial" w:cs="Arial"/>
          <w:color w:val="auto"/>
          <w:sz w:val="22"/>
          <w:szCs w:val="20"/>
        </w:rPr>
        <w:t>Fizibilite çalışmaları raporlanacak mı?</w:t>
      </w:r>
    </w:p>
    <w:p w14:paraId="6A7FD1BC" w14:textId="77777777" w:rsidR="005C40E5" w:rsidRPr="008D540C" w:rsidRDefault="005C40E5" w:rsidP="008D540C">
      <w:pPr>
        <w:spacing w:before="240" w:line="360" w:lineRule="auto"/>
        <w:ind w:left="360"/>
        <w:jc w:val="both"/>
        <w:rPr>
          <w:rFonts w:ascii="Arial" w:hAnsi="Arial" w:cs="Arial"/>
          <w:sz w:val="20"/>
          <w:szCs w:val="20"/>
        </w:rPr>
      </w:pPr>
      <w:r w:rsidRPr="008D540C">
        <w:rPr>
          <w:rFonts w:ascii="Arial" w:hAnsi="Arial" w:cs="Arial"/>
          <w:sz w:val="20"/>
          <w:szCs w:val="20"/>
        </w:rPr>
        <w:t>Fizibilite çalışması sonucunda toplanan bilgiler yazılı dokümanlar ile desteklenmelidir. Şartname oluşturulması aşamasında bu dokümanlardan faydalanılmalıdır. Ne kadar ekipman gerekeceği bir liste halinde ana başlıklar altında sunulmalıdır. Örneğin; yükseltilmiş döşeme sisteminin kaç panelden oluşacağı, kaç metre tül duvar örüleceği, kaç kabinet, PDU, UPS, jeneratör, altyapı kablolama, enerji ve data tavası gerektiği gibi detaylı bir liste olarak hazırlanmalıdır.</w:t>
      </w:r>
    </w:p>
    <w:p w14:paraId="449E183A" w14:textId="77777777" w:rsidR="005C40E5" w:rsidRPr="008D540C" w:rsidRDefault="005C40E5" w:rsidP="008D540C">
      <w:pPr>
        <w:spacing w:before="240" w:line="360" w:lineRule="auto"/>
        <w:ind w:left="360"/>
        <w:jc w:val="both"/>
        <w:rPr>
          <w:rFonts w:ascii="Arial" w:hAnsi="Arial" w:cs="Arial"/>
          <w:sz w:val="20"/>
          <w:szCs w:val="20"/>
        </w:rPr>
      </w:pPr>
      <w:r w:rsidRPr="008D540C">
        <w:rPr>
          <w:rFonts w:ascii="Arial" w:hAnsi="Arial" w:cs="Arial"/>
          <w:sz w:val="20"/>
          <w:szCs w:val="20"/>
        </w:rPr>
        <w:t>Oluşturulan çözümlerin bir sunum üzerinde görsel olarak anlatımı konuyu daha iyi kavramayı sağlayacaktır.</w:t>
      </w:r>
    </w:p>
    <w:p w14:paraId="00143760" w14:textId="77777777" w:rsidR="005C40E5" w:rsidRPr="008D540C" w:rsidRDefault="005C40E5" w:rsidP="008D540C">
      <w:pPr>
        <w:pStyle w:val="Heading2"/>
        <w:numPr>
          <w:ilvl w:val="1"/>
          <w:numId w:val="29"/>
        </w:numPr>
        <w:spacing w:line="360" w:lineRule="auto"/>
        <w:jc w:val="both"/>
        <w:rPr>
          <w:rFonts w:ascii="Arial" w:hAnsi="Arial" w:cs="Arial"/>
          <w:color w:val="auto"/>
          <w:sz w:val="22"/>
          <w:szCs w:val="20"/>
        </w:rPr>
      </w:pPr>
      <w:r w:rsidRPr="008D540C">
        <w:rPr>
          <w:rFonts w:ascii="Arial" w:hAnsi="Arial" w:cs="Arial"/>
          <w:color w:val="auto"/>
          <w:sz w:val="22"/>
          <w:szCs w:val="20"/>
        </w:rPr>
        <w:t>Önerilen Sistem Odasının / Veri Merkezinin fiziksel planı hazırlanacak mı? (Autocad, 3D, kat planları, kağıt üzerinde vb.)</w:t>
      </w:r>
    </w:p>
    <w:p w14:paraId="229D0A3C" w14:textId="77777777" w:rsidR="005C40E5" w:rsidRPr="008D540C" w:rsidRDefault="005C40E5" w:rsidP="008D540C">
      <w:pPr>
        <w:spacing w:before="240" w:line="360" w:lineRule="auto"/>
        <w:ind w:left="360"/>
        <w:jc w:val="both"/>
        <w:rPr>
          <w:rFonts w:ascii="Arial" w:hAnsi="Arial" w:cs="Arial"/>
          <w:sz w:val="20"/>
          <w:szCs w:val="20"/>
        </w:rPr>
      </w:pPr>
      <w:r w:rsidRPr="008D540C">
        <w:rPr>
          <w:rFonts w:ascii="Arial" w:hAnsi="Arial" w:cs="Arial"/>
          <w:sz w:val="20"/>
          <w:szCs w:val="20"/>
        </w:rPr>
        <w:t>Elektrik ve mekanik çizimlerinin Autocad formatında hazırlanması endüstriyel bir gereksinimdir. Dolayısıyla elektrik, mekanik ve inşaat çalışmalarının Autocad formatında hazırlanması gerekmektedir.</w:t>
      </w:r>
    </w:p>
    <w:p w14:paraId="7D9E67A7" w14:textId="77777777" w:rsidR="005C40E5" w:rsidRPr="008D540C" w:rsidRDefault="005C40E5" w:rsidP="008D540C">
      <w:pPr>
        <w:spacing w:before="240" w:line="360" w:lineRule="auto"/>
        <w:ind w:left="360"/>
        <w:jc w:val="both"/>
        <w:rPr>
          <w:rFonts w:ascii="Arial" w:hAnsi="Arial" w:cs="Arial"/>
          <w:sz w:val="20"/>
          <w:szCs w:val="20"/>
        </w:rPr>
      </w:pPr>
      <w:r w:rsidRPr="008D540C">
        <w:rPr>
          <w:rFonts w:ascii="Arial" w:hAnsi="Arial" w:cs="Arial"/>
          <w:sz w:val="20"/>
          <w:szCs w:val="20"/>
        </w:rPr>
        <w:t>Fizibilite çalışması yapılacak lokasyonlardaki kat planlarının, elektriksel ve mekanik planların sunulması fizibilite çalışmalarını hızlandıracak ve daha doğru çözümler sağlamaya yardımcı olacaktır.</w:t>
      </w:r>
    </w:p>
    <w:p w14:paraId="40FB6090" w14:textId="77777777" w:rsidR="005C40E5" w:rsidRPr="008D540C" w:rsidRDefault="005C40E5" w:rsidP="008D540C">
      <w:pPr>
        <w:spacing w:before="240" w:line="360" w:lineRule="auto"/>
        <w:ind w:left="360"/>
        <w:jc w:val="both"/>
        <w:rPr>
          <w:rFonts w:ascii="Arial" w:hAnsi="Arial" w:cs="Arial"/>
          <w:sz w:val="20"/>
          <w:szCs w:val="20"/>
        </w:rPr>
      </w:pPr>
      <w:r w:rsidRPr="008D540C">
        <w:rPr>
          <w:rFonts w:ascii="Arial" w:hAnsi="Arial" w:cs="Arial"/>
          <w:sz w:val="20"/>
          <w:szCs w:val="20"/>
        </w:rPr>
        <w:t>Sistem Odasının / Veri Merkezinin fizibilite çalışmasından sonra nihai görünümünün 3 boyutlu olarak tasarlanması görsel olarak yapılacak tüm işlerin bir kopyası niteliği taşıyacaktır. Dolayısıyla Sistem Odasını / Veri Merkezinin yapmaya başlamadan önce üzerindeki tasarımlar ve dizaynlar daha kolay yapılacaktır.</w:t>
      </w:r>
    </w:p>
    <w:p w14:paraId="06B44790" w14:textId="77777777" w:rsidR="005C40E5" w:rsidRPr="008D540C" w:rsidRDefault="005C40E5" w:rsidP="008D540C">
      <w:pPr>
        <w:spacing w:before="240" w:line="360" w:lineRule="auto"/>
        <w:ind w:left="360"/>
        <w:jc w:val="both"/>
        <w:rPr>
          <w:rFonts w:ascii="Arial" w:hAnsi="Arial" w:cs="Arial"/>
          <w:sz w:val="20"/>
          <w:szCs w:val="20"/>
        </w:rPr>
      </w:pPr>
      <w:r w:rsidRPr="008D540C">
        <w:rPr>
          <w:rFonts w:ascii="Arial" w:hAnsi="Arial" w:cs="Arial"/>
          <w:sz w:val="20"/>
          <w:szCs w:val="20"/>
        </w:rPr>
        <w:lastRenderedPageBreak/>
        <w:t>Ayrıca iklimlendirme sistemleri için CFD (Hesaplamalı Akışkanlar Dinamiği) hesaplarının fizibilite çalışmasından sonra yapılması iklimlendirme sisteminin ne kadar efektif çalışacağını belirleyecektir.</w:t>
      </w:r>
    </w:p>
    <w:p w14:paraId="4D2A0B38" w14:textId="77777777" w:rsidR="005C40E5" w:rsidRPr="008D540C" w:rsidRDefault="005C40E5" w:rsidP="008D540C">
      <w:pPr>
        <w:spacing w:before="240" w:line="360" w:lineRule="auto"/>
        <w:ind w:left="360"/>
        <w:jc w:val="both"/>
        <w:rPr>
          <w:rFonts w:ascii="Arial" w:hAnsi="Arial" w:cs="Arial"/>
          <w:sz w:val="20"/>
          <w:szCs w:val="20"/>
        </w:rPr>
      </w:pPr>
      <w:r w:rsidRPr="008D540C">
        <w:rPr>
          <w:rFonts w:ascii="Arial" w:hAnsi="Arial" w:cs="Arial"/>
          <w:sz w:val="20"/>
          <w:szCs w:val="20"/>
        </w:rPr>
        <w:t>Yukarıdaki çalışmaların fizibilite raporuna dahil edilmesi, fizibilite çalışması yapacak firmadan istenmelidir.</w:t>
      </w:r>
    </w:p>
    <w:p w14:paraId="60FD4E1D" w14:textId="77777777" w:rsidR="005C40E5" w:rsidRPr="00DD4A95" w:rsidRDefault="005C40E5" w:rsidP="005C40E5">
      <w:pPr>
        <w:pStyle w:val="Heading2"/>
        <w:numPr>
          <w:ilvl w:val="1"/>
          <w:numId w:val="29"/>
        </w:numPr>
        <w:jc w:val="both"/>
        <w:rPr>
          <w:rFonts w:ascii="Calibri" w:eastAsia="Calibri" w:hAnsi="Calibri" w:cs="Calibri"/>
          <w:color w:val="000000"/>
          <w:sz w:val="24"/>
          <w:szCs w:val="24"/>
          <w:u w:color="000000"/>
        </w:rPr>
      </w:pPr>
      <w:r>
        <w:rPr>
          <w:rFonts w:ascii="Calibri" w:eastAsia="Calibri" w:hAnsi="Calibri" w:cs="Calibri"/>
          <w:color w:val="000000"/>
          <w:sz w:val="24"/>
          <w:szCs w:val="24"/>
          <w:u w:color="000000"/>
        </w:rPr>
        <w:t>Önerilen Sistem O</w:t>
      </w:r>
      <w:r w:rsidRPr="00DD4A95">
        <w:rPr>
          <w:rFonts w:ascii="Calibri" w:eastAsia="Calibri" w:hAnsi="Calibri" w:cs="Calibri"/>
          <w:color w:val="000000"/>
          <w:sz w:val="24"/>
          <w:szCs w:val="24"/>
          <w:u w:color="000000"/>
        </w:rPr>
        <w:t>dası</w:t>
      </w:r>
      <w:r>
        <w:rPr>
          <w:rFonts w:ascii="Calibri" w:eastAsia="Calibri" w:hAnsi="Calibri" w:cs="Calibri"/>
          <w:color w:val="000000"/>
          <w:sz w:val="24"/>
          <w:szCs w:val="24"/>
          <w:u w:color="000000"/>
        </w:rPr>
        <w:t xml:space="preserve"> / Veri Merkezi</w:t>
      </w:r>
      <w:r w:rsidRPr="00DD4A95">
        <w:rPr>
          <w:rFonts w:ascii="Calibri" w:eastAsia="Calibri" w:hAnsi="Calibri" w:cs="Calibri"/>
          <w:color w:val="000000"/>
          <w:sz w:val="24"/>
          <w:szCs w:val="24"/>
          <w:u w:color="000000"/>
        </w:rPr>
        <w:t xml:space="preserve"> bileşenlerinin yaklaşık maliyet listesi isteniyor mu?</w:t>
      </w:r>
    </w:p>
    <w:p w14:paraId="70AAA884" w14:textId="77777777" w:rsidR="005C40E5" w:rsidRPr="008D540C" w:rsidRDefault="005C40E5" w:rsidP="008D540C">
      <w:pPr>
        <w:spacing w:before="240" w:line="360" w:lineRule="auto"/>
        <w:ind w:left="360"/>
        <w:jc w:val="both"/>
        <w:rPr>
          <w:rFonts w:ascii="Arial" w:hAnsi="Arial" w:cs="Arial"/>
          <w:sz w:val="20"/>
          <w:szCs w:val="20"/>
        </w:rPr>
      </w:pPr>
      <w:r w:rsidRPr="008D540C">
        <w:rPr>
          <w:rFonts w:ascii="Arial" w:hAnsi="Arial" w:cs="Arial"/>
          <w:sz w:val="20"/>
          <w:szCs w:val="20"/>
        </w:rPr>
        <w:t>Önerilen Sistem Odası / Veri Merkezi altyapı bileşenleri için yaklaşık maliyetlerin alınması işi yapacak firmalardan talep edilmesi Kurum’un bütçe hesaplamaları için önem arz etmektedir. Önerilen sistemler ve çözümler arası maliyetlerin karşılaştırılması kurulum ve modernizasyon kapsamını etkileyebilmektedir.</w:t>
      </w:r>
    </w:p>
    <w:p w14:paraId="1061B1F5" w14:textId="77777777" w:rsidR="005C40E5" w:rsidRPr="00F213FE" w:rsidRDefault="005C40E5" w:rsidP="008D58DF">
      <w:pPr>
        <w:spacing w:before="240" w:line="360" w:lineRule="auto"/>
        <w:ind w:left="706"/>
        <w:jc w:val="both"/>
        <w:rPr>
          <w:rFonts w:ascii="Arial" w:hAnsi="Arial" w:cs="Arial"/>
          <w:sz w:val="20"/>
          <w:szCs w:val="20"/>
        </w:rPr>
      </w:pPr>
    </w:p>
    <w:sectPr w:rsidR="005C40E5" w:rsidRPr="00F213FE" w:rsidSect="003F3850">
      <w:type w:val="continuous"/>
      <w:pgSz w:w="11906" w:h="16838" w:code="9"/>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17112" w14:textId="77777777" w:rsidR="00E90378" w:rsidRDefault="00E90378" w:rsidP="00214506">
      <w:pPr>
        <w:spacing w:after="0" w:line="240" w:lineRule="auto"/>
      </w:pPr>
      <w:r>
        <w:separator/>
      </w:r>
    </w:p>
  </w:endnote>
  <w:endnote w:type="continuationSeparator" w:id="0">
    <w:p w14:paraId="550BBE23" w14:textId="77777777" w:rsidR="00E90378" w:rsidRDefault="00E90378"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altName w:val="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24CE985B" w:rsidR="009A6DA5" w:rsidRDefault="008C34F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64F9B8F3" wp14:editId="37F3C5DC">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4C579C6E" w14:textId="54C8FDBA" w:rsidR="00EC27C7" w:rsidRPr="00D71F56" w:rsidRDefault="00750509" w:rsidP="00EC27C7">
                          <w:pPr>
                            <w:jc w:val="center"/>
                            <w:rPr>
                              <w:rFonts w:ascii="Palatino Linotype" w:hAnsi="Palatino Linotype"/>
                              <w:b/>
                              <w:sz w:val="20"/>
                            </w:rPr>
                          </w:pPr>
                          <w:r w:rsidRPr="00D71F56">
                            <w:rPr>
                              <w:rFonts w:ascii="Palatino Linotype" w:hAnsi="Palatino Linotype"/>
                              <w:b/>
                              <w:sz w:val="20"/>
                            </w:rPr>
                            <w:t>Sistem Odası / Veri Merkezi</w:t>
                          </w:r>
                          <w:r w:rsidR="00EC27C7" w:rsidRPr="00D71F56">
                            <w:rPr>
                              <w:rFonts w:ascii="Palatino Linotype" w:hAnsi="Palatino Linotype"/>
                              <w:b/>
                              <w:sz w:val="20"/>
                            </w:rPr>
                            <w:t xml:space="preserve"> </w:t>
                          </w:r>
                          <w:r w:rsidRPr="00D71F56">
                            <w:rPr>
                              <w:rFonts w:ascii="Palatino Linotype" w:hAnsi="Palatino Linotype"/>
                              <w:b/>
                              <w:sz w:val="20"/>
                            </w:rPr>
                            <w:t xml:space="preserve">Geliştirme / İyileştirme Fizibilitesi </w:t>
                          </w:r>
                          <w:r w:rsidR="00EC27C7" w:rsidRPr="00D71F56">
                            <w:rPr>
                              <w:rFonts w:ascii="Palatino Linotype" w:hAnsi="Palatino Linotype"/>
                              <w:b/>
                              <w:sz w:val="20"/>
                            </w:rPr>
                            <w:t>Rehberi</w:t>
                          </w:r>
                          <w:r w:rsidR="008C34FF" w:rsidRPr="00D71F56">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" fillcolor="#7957a0" strokecolor="#7957a0">
              <v:shadow on="t" color="black" opacity="22937f" origin=",.5" offset="0,.63889mm"/>
              <v:textbox inset=",1mm,,0">
                <w:txbxContent>
                  <w:p w14:paraId="4C579C6E" w14:textId="54C8FDBA" w:rsidR="00EC27C7" w:rsidRPr="00D71F56" w:rsidRDefault="00750509" w:rsidP="00EC27C7">
                    <w:pPr>
                      <w:jc w:val="center"/>
                      <w:rPr>
                        <w:rFonts w:ascii="Palatino Linotype" w:hAnsi="Palatino Linotype"/>
                        <w:b/>
                        <w:sz w:val="20"/>
                      </w:rPr>
                    </w:pPr>
                    <w:r w:rsidRPr="00D71F56">
                      <w:rPr>
                        <w:rFonts w:ascii="Palatino Linotype" w:hAnsi="Palatino Linotype"/>
                        <w:b/>
                        <w:sz w:val="20"/>
                      </w:rPr>
                      <w:t>Sistem Odası / Veri Merkezi</w:t>
                    </w:r>
                    <w:r w:rsidR="00EC27C7" w:rsidRPr="00D71F56">
                      <w:rPr>
                        <w:rFonts w:ascii="Palatino Linotype" w:hAnsi="Palatino Linotype"/>
                        <w:b/>
                        <w:sz w:val="20"/>
                      </w:rPr>
                      <w:t xml:space="preserve"> </w:t>
                    </w:r>
                    <w:r w:rsidRPr="00D71F56">
                      <w:rPr>
                        <w:rFonts w:ascii="Palatino Linotype" w:hAnsi="Palatino Linotype"/>
                        <w:b/>
                        <w:sz w:val="20"/>
                      </w:rPr>
                      <w:t xml:space="preserve">Geliştirme / İyileştirme Fizibilitesi </w:t>
                    </w:r>
                    <w:r w:rsidR="00EC27C7" w:rsidRPr="00D71F56">
                      <w:rPr>
                        <w:rFonts w:ascii="Palatino Linotype" w:hAnsi="Palatino Linotype"/>
                        <w:b/>
                        <w:sz w:val="20"/>
                      </w:rPr>
                      <w:t>Rehberi</w:t>
                    </w:r>
                    <w:r w:rsidR="008C34FF" w:rsidRPr="00D71F56">
                      <w:rPr>
                        <w:rFonts w:ascii="Palatino Linotype" w:hAnsi="Palatino Linotype"/>
                        <w:b/>
                        <w:sz w:val="20"/>
                      </w:rPr>
                      <w:t xml:space="preserve"> (Taslak)</w:t>
                    </w:r>
                  </w:p>
                </w:txbxContent>
              </v:textbox>
              <w10:wrap anchorx="page" anchory="margin"/>
            </v:rect>
          </w:pict>
        </mc:Fallback>
      </mc:AlternateContent>
    </w:r>
    <w:r w:rsidR="00EC27C7" w:rsidRPr="004B5781">
      <w:rPr>
        <w:rFonts w:ascii="Arial" w:hAnsi="Arial" w:cs="Arial"/>
        <w:sz w:val="16"/>
      </w:rPr>
      <w:t xml:space="preserve">Sayfa </w:t>
    </w:r>
    <w:r w:rsidR="00EC27C7" w:rsidRPr="004B5781">
      <w:rPr>
        <w:rFonts w:ascii="Arial" w:hAnsi="Arial" w:cs="Arial"/>
        <w:b/>
        <w:sz w:val="16"/>
      </w:rPr>
      <w:fldChar w:fldCharType="begin"/>
    </w:r>
    <w:r w:rsidR="00EC27C7" w:rsidRPr="004B5781">
      <w:rPr>
        <w:rFonts w:ascii="Arial" w:hAnsi="Arial" w:cs="Arial"/>
        <w:b/>
        <w:sz w:val="16"/>
      </w:rPr>
      <w:instrText>PAGE   \* MERGEFORMAT</w:instrText>
    </w:r>
    <w:r w:rsidR="00EC27C7" w:rsidRPr="004B5781">
      <w:rPr>
        <w:rFonts w:ascii="Arial" w:hAnsi="Arial" w:cs="Arial"/>
        <w:b/>
        <w:sz w:val="16"/>
      </w:rPr>
      <w:fldChar w:fldCharType="separate"/>
    </w:r>
    <w:r w:rsidR="00B65DF9">
      <w:rPr>
        <w:rFonts w:ascii="Arial" w:hAnsi="Arial" w:cs="Arial"/>
        <w:b/>
        <w:noProof/>
        <w:sz w:val="16"/>
      </w:rPr>
      <w:t>4</w:t>
    </w:r>
    <w:r w:rsidR="00EC27C7" w:rsidRPr="004B5781">
      <w:rPr>
        <w:rFonts w:ascii="Arial" w:hAnsi="Arial" w:cs="Arial"/>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D8D3" w14:textId="77777777" w:rsidR="00154F78" w:rsidRDefault="00154F78" w:rsidP="00154F78">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2E82D003" w14:textId="66411D5F" w:rsidR="009B54EF" w:rsidRPr="00154F78" w:rsidRDefault="00154F78" w:rsidP="00154F78">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61DEB" w14:textId="77777777" w:rsidR="00E90378" w:rsidRDefault="00E90378" w:rsidP="00214506">
      <w:pPr>
        <w:spacing w:after="0" w:line="240" w:lineRule="auto"/>
      </w:pPr>
      <w:r>
        <w:separator/>
      </w:r>
    </w:p>
  </w:footnote>
  <w:footnote w:type="continuationSeparator" w:id="0">
    <w:p w14:paraId="4DF643F4" w14:textId="77777777" w:rsidR="00E90378" w:rsidRDefault="00E90378"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9A6DA5" w:rsidRDefault="00E90378">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EC27C7">
      <w:rPr>
        <w:noProof/>
        <w:lang w:eastAsia="tr-TR"/>
      </w:rPr>
      <mc:AlternateContent>
        <mc:Choice Requires="wps">
          <w:drawing>
            <wp:anchor distT="0" distB="0" distL="114300" distR="114300" simplePos="0" relativeHeight="251656704" behindDoc="0" locked="0" layoutInCell="1" allowOverlap="1" wp14:anchorId="0292C6CE" wp14:editId="214855D4">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2DA72CD9" w14:textId="09DBC204" w:rsidR="00EC27C7" w:rsidRPr="00D71F56" w:rsidRDefault="009B54EF" w:rsidP="00EC27C7">
                          <w:pPr>
                            <w:contextualSpacing/>
                            <w:jc w:val="center"/>
                            <w:rPr>
                              <w:rFonts w:ascii="Palatino Linotype" w:hAnsi="Palatino Linotype"/>
                              <w:b/>
                              <w:sz w:val="20"/>
                            </w:rPr>
                          </w:pPr>
                          <w:r>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" fillcolor="#7957a0" strokecolor="#7957a0">
              <v:shadow on="t" color="black" opacity="22937f" origin=",.5" offset="0,.63889mm"/>
              <v:textbox inset=",.9mm,,0">
                <w:txbxContent>
                  <w:p w14:paraId="2DA72CD9" w14:textId="09DBC204" w:rsidR="00EC27C7" w:rsidRPr="00D71F56" w:rsidRDefault="009B54EF" w:rsidP="00EC27C7">
                    <w:pPr>
                      <w:contextualSpacing/>
                      <w:jc w:val="center"/>
                      <w:rPr>
                        <w:rFonts w:ascii="Palatino Linotype" w:hAnsi="Palatino Linotype"/>
                        <w:b/>
                        <w:sz w:val="20"/>
                      </w:rPr>
                    </w:pPr>
                    <w:r>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DF055F"/>
    <w:multiLevelType w:val="hybridMultilevel"/>
    <w:tmpl w:val="E758AD62"/>
    <w:lvl w:ilvl="0" w:tplc="375419FA">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022D38"/>
    <w:multiLevelType w:val="hybridMultilevel"/>
    <w:tmpl w:val="0A0E1B40"/>
    <w:lvl w:ilvl="0" w:tplc="375419F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2"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0"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8"/>
  </w:num>
  <w:num w:numId="3">
    <w:abstractNumId w:val="16"/>
  </w:num>
  <w:num w:numId="4">
    <w:abstractNumId w:val="7"/>
  </w:num>
  <w:num w:numId="5">
    <w:abstractNumId w:val="1"/>
  </w:num>
  <w:num w:numId="6">
    <w:abstractNumId w:val="29"/>
  </w:num>
  <w:num w:numId="7">
    <w:abstractNumId w:val="35"/>
  </w:num>
  <w:num w:numId="8">
    <w:abstractNumId w:val="14"/>
  </w:num>
  <w:num w:numId="9">
    <w:abstractNumId w:val="2"/>
  </w:num>
  <w:num w:numId="10">
    <w:abstractNumId w:val="18"/>
  </w:num>
  <w:num w:numId="11">
    <w:abstractNumId w:val="22"/>
  </w:num>
  <w:num w:numId="12">
    <w:abstractNumId w:val="10"/>
  </w:num>
  <w:num w:numId="13">
    <w:abstractNumId w:val="30"/>
  </w:num>
  <w:num w:numId="14">
    <w:abstractNumId w:val="12"/>
  </w:num>
  <w:num w:numId="15">
    <w:abstractNumId w:val="9"/>
  </w:num>
  <w:num w:numId="16">
    <w:abstractNumId w:val="31"/>
  </w:num>
  <w:num w:numId="17">
    <w:abstractNumId w:val="8"/>
  </w:num>
  <w:num w:numId="18">
    <w:abstractNumId w:val="24"/>
  </w:num>
  <w:num w:numId="19">
    <w:abstractNumId w:val="20"/>
  </w:num>
  <w:num w:numId="20">
    <w:abstractNumId w:val="32"/>
  </w:num>
  <w:num w:numId="21">
    <w:abstractNumId w:val="33"/>
  </w:num>
  <w:num w:numId="22">
    <w:abstractNumId w:val="27"/>
  </w:num>
  <w:num w:numId="23">
    <w:abstractNumId w:val="34"/>
  </w:num>
  <w:num w:numId="24">
    <w:abstractNumId w:val="26"/>
  </w:num>
  <w:num w:numId="25">
    <w:abstractNumId w:val="3"/>
  </w:num>
  <w:num w:numId="26">
    <w:abstractNumId w:val="4"/>
  </w:num>
  <w:num w:numId="27">
    <w:abstractNumId w:val="17"/>
  </w:num>
  <w:num w:numId="28">
    <w:abstractNumId w:val="23"/>
  </w:num>
  <w:num w:numId="29">
    <w:abstractNumId w:val="13"/>
  </w:num>
  <w:num w:numId="30">
    <w:abstractNumId w:val="5"/>
  </w:num>
  <w:num w:numId="31">
    <w:abstractNumId w:val="0"/>
  </w:num>
  <w:num w:numId="32">
    <w:abstractNumId w:val="25"/>
  </w:num>
  <w:num w:numId="33">
    <w:abstractNumId w:val="19"/>
  </w:num>
  <w:num w:numId="34">
    <w:abstractNumId w:val="6"/>
  </w:num>
  <w:num w:numId="35">
    <w:abstractNumId w:val="1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146F2"/>
    <w:rsid w:val="000246B9"/>
    <w:rsid w:val="0002634A"/>
    <w:rsid w:val="000354E0"/>
    <w:rsid w:val="000454A9"/>
    <w:rsid w:val="000604A7"/>
    <w:rsid w:val="0007334D"/>
    <w:rsid w:val="0007633D"/>
    <w:rsid w:val="000C1193"/>
    <w:rsid w:val="000F6E19"/>
    <w:rsid w:val="00145969"/>
    <w:rsid w:val="00146733"/>
    <w:rsid w:val="00154F78"/>
    <w:rsid w:val="00156E9F"/>
    <w:rsid w:val="0016326C"/>
    <w:rsid w:val="0017539C"/>
    <w:rsid w:val="001777C0"/>
    <w:rsid w:val="0019241D"/>
    <w:rsid w:val="001964B1"/>
    <w:rsid w:val="001C2A57"/>
    <w:rsid w:val="001F32C0"/>
    <w:rsid w:val="001F4B73"/>
    <w:rsid w:val="00202A81"/>
    <w:rsid w:val="002038A2"/>
    <w:rsid w:val="00210035"/>
    <w:rsid w:val="00214506"/>
    <w:rsid w:val="00233662"/>
    <w:rsid w:val="00233AA0"/>
    <w:rsid w:val="002461AB"/>
    <w:rsid w:val="00281DAE"/>
    <w:rsid w:val="002A0247"/>
    <w:rsid w:val="002B57C1"/>
    <w:rsid w:val="002F6CD1"/>
    <w:rsid w:val="003150B0"/>
    <w:rsid w:val="00320291"/>
    <w:rsid w:val="00321A66"/>
    <w:rsid w:val="003253FB"/>
    <w:rsid w:val="00342BC8"/>
    <w:rsid w:val="00351F88"/>
    <w:rsid w:val="0035535C"/>
    <w:rsid w:val="00356578"/>
    <w:rsid w:val="00365106"/>
    <w:rsid w:val="0037584E"/>
    <w:rsid w:val="003973D7"/>
    <w:rsid w:val="003A0C6C"/>
    <w:rsid w:val="003A11F8"/>
    <w:rsid w:val="003A1B88"/>
    <w:rsid w:val="003D1AC3"/>
    <w:rsid w:val="003E6C52"/>
    <w:rsid w:val="003F3850"/>
    <w:rsid w:val="003F3FDE"/>
    <w:rsid w:val="00441425"/>
    <w:rsid w:val="004506D3"/>
    <w:rsid w:val="004A07BE"/>
    <w:rsid w:val="004A55DC"/>
    <w:rsid w:val="004B0561"/>
    <w:rsid w:val="004B1F40"/>
    <w:rsid w:val="004B5781"/>
    <w:rsid w:val="00503324"/>
    <w:rsid w:val="00506374"/>
    <w:rsid w:val="00506673"/>
    <w:rsid w:val="005070D7"/>
    <w:rsid w:val="0051120F"/>
    <w:rsid w:val="00525446"/>
    <w:rsid w:val="00533CC4"/>
    <w:rsid w:val="00537E1E"/>
    <w:rsid w:val="005418AA"/>
    <w:rsid w:val="0054261A"/>
    <w:rsid w:val="0059390A"/>
    <w:rsid w:val="00596D0C"/>
    <w:rsid w:val="005B200F"/>
    <w:rsid w:val="005B2CC5"/>
    <w:rsid w:val="005B30C2"/>
    <w:rsid w:val="005B3E81"/>
    <w:rsid w:val="005B5963"/>
    <w:rsid w:val="005C109F"/>
    <w:rsid w:val="005C40E5"/>
    <w:rsid w:val="005C64C1"/>
    <w:rsid w:val="005D1D9D"/>
    <w:rsid w:val="005E6BA5"/>
    <w:rsid w:val="006000A3"/>
    <w:rsid w:val="006056FA"/>
    <w:rsid w:val="00636A0C"/>
    <w:rsid w:val="00661692"/>
    <w:rsid w:val="00661861"/>
    <w:rsid w:val="00681F63"/>
    <w:rsid w:val="00686BAE"/>
    <w:rsid w:val="006909E5"/>
    <w:rsid w:val="006926A8"/>
    <w:rsid w:val="006C1EE9"/>
    <w:rsid w:val="00703258"/>
    <w:rsid w:val="007166CA"/>
    <w:rsid w:val="00724382"/>
    <w:rsid w:val="00730DBD"/>
    <w:rsid w:val="00731D16"/>
    <w:rsid w:val="00733E27"/>
    <w:rsid w:val="007373E7"/>
    <w:rsid w:val="00743164"/>
    <w:rsid w:val="00750509"/>
    <w:rsid w:val="007507B3"/>
    <w:rsid w:val="0078472A"/>
    <w:rsid w:val="00797B4C"/>
    <w:rsid w:val="007C55CE"/>
    <w:rsid w:val="007E2850"/>
    <w:rsid w:val="007F290A"/>
    <w:rsid w:val="008035D8"/>
    <w:rsid w:val="00816F36"/>
    <w:rsid w:val="00862EAB"/>
    <w:rsid w:val="00874CC8"/>
    <w:rsid w:val="008841FC"/>
    <w:rsid w:val="00886355"/>
    <w:rsid w:val="008A74CD"/>
    <w:rsid w:val="008B34AF"/>
    <w:rsid w:val="008B5F2C"/>
    <w:rsid w:val="008C34FF"/>
    <w:rsid w:val="008D2D9B"/>
    <w:rsid w:val="008D540C"/>
    <w:rsid w:val="008D58DF"/>
    <w:rsid w:val="008D744D"/>
    <w:rsid w:val="008F39C2"/>
    <w:rsid w:val="008F61B7"/>
    <w:rsid w:val="0091035B"/>
    <w:rsid w:val="00916B1A"/>
    <w:rsid w:val="009324E0"/>
    <w:rsid w:val="00945B20"/>
    <w:rsid w:val="00951919"/>
    <w:rsid w:val="00954DE8"/>
    <w:rsid w:val="00975E53"/>
    <w:rsid w:val="0099132E"/>
    <w:rsid w:val="009978B8"/>
    <w:rsid w:val="009A5A42"/>
    <w:rsid w:val="009A6DA5"/>
    <w:rsid w:val="009A6ED2"/>
    <w:rsid w:val="009B30FF"/>
    <w:rsid w:val="009B54EF"/>
    <w:rsid w:val="009C51A5"/>
    <w:rsid w:val="009D4595"/>
    <w:rsid w:val="009D5842"/>
    <w:rsid w:val="009E0F1A"/>
    <w:rsid w:val="00A20E50"/>
    <w:rsid w:val="00A2265E"/>
    <w:rsid w:val="00A22D5C"/>
    <w:rsid w:val="00A52131"/>
    <w:rsid w:val="00A72D20"/>
    <w:rsid w:val="00A934F5"/>
    <w:rsid w:val="00AA2170"/>
    <w:rsid w:val="00AA28F4"/>
    <w:rsid w:val="00AD3C5D"/>
    <w:rsid w:val="00AD68AB"/>
    <w:rsid w:val="00AF3CDE"/>
    <w:rsid w:val="00B0022F"/>
    <w:rsid w:val="00B0188A"/>
    <w:rsid w:val="00B07D15"/>
    <w:rsid w:val="00B157FE"/>
    <w:rsid w:val="00B20970"/>
    <w:rsid w:val="00B3329E"/>
    <w:rsid w:val="00B42CBC"/>
    <w:rsid w:val="00B65DF9"/>
    <w:rsid w:val="00B710FF"/>
    <w:rsid w:val="00B757DF"/>
    <w:rsid w:val="00B8099B"/>
    <w:rsid w:val="00B83F4B"/>
    <w:rsid w:val="00B97EA9"/>
    <w:rsid w:val="00BB4552"/>
    <w:rsid w:val="00BE2B9E"/>
    <w:rsid w:val="00BF3D69"/>
    <w:rsid w:val="00C255F5"/>
    <w:rsid w:val="00C272FC"/>
    <w:rsid w:val="00C30BE0"/>
    <w:rsid w:val="00C439A7"/>
    <w:rsid w:val="00C45796"/>
    <w:rsid w:val="00C57253"/>
    <w:rsid w:val="00C6002A"/>
    <w:rsid w:val="00C6220A"/>
    <w:rsid w:val="00C778BF"/>
    <w:rsid w:val="00C95D30"/>
    <w:rsid w:val="00CA1AA2"/>
    <w:rsid w:val="00CB15A6"/>
    <w:rsid w:val="00CC5CB4"/>
    <w:rsid w:val="00CD24B4"/>
    <w:rsid w:val="00D2483F"/>
    <w:rsid w:val="00D65479"/>
    <w:rsid w:val="00D71F56"/>
    <w:rsid w:val="00D77301"/>
    <w:rsid w:val="00D945B5"/>
    <w:rsid w:val="00DA1447"/>
    <w:rsid w:val="00DB4DFC"/>
    <w:rsid w:val="00DD45D8"/>
    <w:rsid w:val="00E06FC9"/>
    <w:rsid w:val="00E23CDD"/>
    <w:rsid w:val="00E4012C"/>
    <w:rsid w:val="00E43DA6"/>
    <w:rsid w:val="00E5132F"/>
    <w:rsid w:val="00E63853"/>
    <w:rsid w:val="00E6578E"/>
    <w:rsid w:val="00E718FE"/>
    <w:rsid w:val="00E74DB0"/>
    <w:rsid w:val="00E75A17"/>
    <w:rsid w:val="00E90378"/>
    <w:rsid w:val="00E96726"/>
    <w:rsid w:val="00E97757"/>
    <w:rsid w:val="00EC0999"/>
    <w:rsid w:val="00EC180B"/>
    <w:rsid w:val="00EC27C7"/>
    <w:rsid w:val="00EF263A"/>
    <w:rsid w:val="00F170B6"/>
    <w:rsid w:val="00F213FE"/>
    <w:rsid w:val="00F71690"/>
    <w:rsid w:val="00F80DC8"/>
    <w:rsid w:val="00F81DE5"/>
    <w:rsid w:val="00FA0DC9"/>
    <w:rsid w:val="00FA20D9"/>
    <w:rsid w:val="00FB71C4"/>
    <w:rsid w:val="00FC2FCC"/>
    <w:rsid w:val="00FD00F2"/>
    <w:rsid w:val="00FD0682"/>
    <w:rsid w:val="00FD5559"/>
    <w:rsid w:val="00FF0D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AF9231F9-0C86-46C2-8750-872B704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paragraph" w:customStyle="1" w:styleId="Gvde">
    <w:name w:val="Gövde"/>
    <w:rsid w:val="005C40E5"/>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0084229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AC57-9F30-4EB0-B3B6-DA2665D3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Pages>7</Pages>
  <Words>1796</Words>
  <Characters>10238</Characters>
  <Application>Microsoft Office Word</Application>
  <DocSecurity>0</DocSecurity>
  <Lines>85</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58</cp:revision>
  <dcterms:created xsi:type="dcterms:W3CDTF">2016-08-09T11:13:00Z</dcterms:created>
  <dcterms:modified xsi:type="dcterms:W3CDTF">2017-07-25T13:51:00Z</dcterms:modified>
</cp:coreProperties>
</file>