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80" w:rsidRPr="00440B8A" w:rsidRDefault="00E93E80" w:rsidP="00440B8A">
      <w:pPr>
        <w:pStyle w:val="Tabletext0"/>
        <w:spacing w:line="360" w:lineRule="auto"/>
        <w:jc w:val="center"/>
        <w:rPr>
          <w:rFonts w:ascii="Arial" w:hAnsi="Arial" w:cs="Arial"/>
          <w:color w:val="0F243E" w:themeColor="text2" w:themeShade="80"/>
          <w:kern w:val="28"/>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bookmarkStart w:id="8" w:name="_Toc151883921"/>
      <w:bookmarkStart w:id="9" w:name="_Toc151884796"/>
      <w:bookmarkStart w:id="10" w:name="_Toc151884890"/>
      <w:bookmarkStart w:id="11" w:name="_Toc154303094"/>
    </w:p>
    <w:p w:rsidR="00963AE2" w:rsidRPr="00440B8A" w:rsidRDefault="00963AE2" w:rsidP="00440B8A">
      <w:pPr>
        <w:pStyle w:val="Tabletext0"/>
        <w:spacing w:line="360" w:lineRule="auto"/>
        <w:jc w:val="center"/>
        <w:rPr>
          <w:rFonts w:ascii="Arial" w:hAnsi="Arial" w:cs="Arial"/>
          <w:color w:val="0F243E" w:themeColor="text2" w:themeShade="80"/>
          <w:kern w:val="28"/>
          <w:lang w:val="tr-TR"/>
        </w:rPr>
      </w:pPr>
    </w:p>
    <w:p w:rsidR="00440B8A" w:rsidRPr="00440B8A" w:rsidRDefault="00440B8A" w:rsidP="00440B8A">
      <w:pPr>
        <w:pStyle w:val="Tabletext0"/>
        <w:spacing w:line="360" w:lineRule="auto"/>
        <w:jc w:val="center"/>
        <w:rPr>
          <w:rFonts w:ascii="Arial" w:hAnsi="Arial" w:cs="Arial"/>
          <w:color w:val="0F243E" w:themeColor="text2" w:themeShade="80"/>
          <w:kern w:val="28"/>
          <w:lang w:val="tr-TR"/>
        </w:rPr>
      </w:pPr>
    </w:p>
    <w:p w:rsidR="00440B8A" w:rsidRPr="00440B8A" w:rsidRDefault="00440B8A" w:rsidP="00440B8A">
      <w:pPr>
        <w:pStyle w:val="Tabletext0"/>
        <w:spacing w:line="360" w:lineRule="auto"/>
        <w:jc w:val="center"/>
        <w:rPr>
          <w:rFonts w:ascii="Arial" w:hAnsi="Arial" w:cs="Arial"/>
          <w:color w:val="0F243E" w:themeColor="text2" w:themeShade="80"/>
          <w:kern w:val="28"/>
          <w:lang w:val="tr-TR"/>
        </w:rPr>
      </w:pPr>
    </w:p>
    <w:p w:rsidR="00E93E80" w:rsidRDefault="00E93E80" w:rsidP="00440B8A">
      <w:pPr>
        <w:pStyle w:val="Tabletext0"/>
        <w:spacing w:line="360" w:lineRule="auto"/>
        <w:jc w:val="center"/>
        <w:rPr>
          <w:rFonts w:ascii="Arial" w:hAnsi="Arial" w:cs="Arial"/>
          <w:b/>
          <w:bCs/>
          <w:color w:val="0F243E" w:themeColor="text2" w:themeShade="80"/>
          <w:sz w:val="32"/>
          <w:szCs w:val="32"/>
          <w:lang w:val="tr-TR"/>
        </w:rPr>
      </w:pPr>
      <w:r>
        <w:rPr>
          <w:rFonts w:ascii="Arial" w:hAnsi="Arial" w:cs="Arial"/>
          <w:b/>
          <w:bCs/>
          <w:color w:val="0F243E" w:themeColor="text2" w:themeShade="80"/>
          <w:sz w:val="32"/>
          <w:szCs w:val="32"/>
          <w:lang w:val="tr-TR"/>
        </w:rPr>
        <w:t>PROJE İZLEME VE DEĞERLENDİRME RAPORLARI</w:t>
      </w:r>
    </w:p>
    <w:p w:rsidR="00E93E80" w:rsidRPr="00440B8A" w:rsidRDefault="00E93E80" w:rsidP="00440B8A">
      <w:pPr>
        <w:pStyle w:val="Tabletext0"/>
        <w:spacing w:line="360" w:lineRule="auto"/>
        <w:jc w:val="center"/>
        <w:rPr>
          <w:rFonts w:ascii="Arial" w:hAnsi="Arial" w:cs="Arial"/>
          <w:bCs/>
          <w:color w:val="0F243E" w:themeColor="text2" w:themeShade="80"/>
          <w:lang w:val="tr-TR"/>
        </w:rPr>
      </w:pPr>
      <w:r>
        <w:rPr>
          <w:rFonts w:ascii="Arial" w:hAnsi="Arial" w:cs="Arial"/>
          <w:b/>
          <w:bCs/>
          <w:color w:val="0F243E" w:themeColor="text2" w:themeShade="80"/>
          <w:sz w:val="32"/>
          <w:szCs w:val="32"/>
          <w:lang w:val="tr-TR"/>
        </w:rPr>
        <w:t>ŞABLONU</w:t>
      </w:r>
      <w:r w:rsidRPr="00CC362E">
        <w:rPr>
          <w:rFonts w:ascii="Arial" w:hAnsi="Arial" w:cs="Arial"/>
          <w:b/>
          <w:bCs/>
          <w:color w:val="0F243E" w:themeColor="text2" w:themeShade="80"/>
          <w:sz w:val="32"/>
          <w:szCs w:val="32"/>
          <w:lang w:val="tr-TR"/>
        </w:rPr>
        <w:t xml:space="preserve"> REHBERİ</w:t>
      </w:r>
      <w:bookmarkEnd w:id="0"/>
      <w:bookmarkEnd w:id="1"/>
      <w:bookmarkEnd w:id="2"/>
      <w:bookmarkEnd w:id="3"/>
      <w:bookmarkEnd w:id="4"/>
      <w:bookmarkEnd w:id="5"/>
      <w:bookmarkEnd w:id="6"/>
      <w:bookmarkEnd w:id="7"/>
      <w:r w:rsidR="00963AE2">
        <w:rPr>
          <w:rFonts w:cs="Arial"/>
          <w:noProof/>
          <w:lang w:val="tr-TR" w:eastAsia="tr-TR"/>
        </w:rPr>
        <w:drawing>
          <wp:anchor distT="0" distB="0" distL="114300" distR="114300" simplePos="0" relativeHeight="251670528" behindDoc="0" locked="0" layoutInCell="1" allowOverlap="1" wp14:anchorId="2B12B4A0" wp14:editId="07A83A24">
            <wp:simplePos x="-17253" y="2234242"/>
            <wp:positionH relativeFrom="margin">
              <wp:align>center</wp:align>
            </wp:positionH>
            <wp:positionV relativeFrom="margin">
              <wp:align>center</wp:align>
            </wp:positionV>
            <wp:extent cx="7624800" cy="653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p>
    <w:p w:rsidR="00963AE2" w:rsidRPr="00440B8A" w:rsidRDefault="00963AE2"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440B8A" w:rsidP="00440B8A">
      <w:pPr>
        <w:pStyle w:val="Tabletext0"/>
        <w:spacing w:line="360" w:lineRule="auto"/>
        <w:jc w:val="center"/>
        <w:rPr>
          <w:rFonts w:ascii="Arial" w:hAnsi="Arial" w:cs="Arial"/>
          <w:i/>
          <w:color w:val="4D4D4D"/>
        </w:rPr>
      </w:pPr>
    </w:p>
    <w:p w:rsidR="00440B8A" w:rsidRPr="00440B8A" w:rsidRDefault="00D83510" w:rsidP="00440B8A">
      <w:pPr>
        <w:pStyle w:val="Tabletext0"/>
        <w:spacing w:line="360" w:lineRule="auto"/>
        <w:jc w:val="center"/>
        <w:rPr>
          <w:rFonts w:ascii="Arial" w:hAnsi="Arial" w:cs="Arial"/>
          <w:i/>
          <w:color w:val="4D4D4D"/>
        </w:rPr>
      </w:pPr>
      <w:r>
        <w:rPr>
          <w:noProof/>
          <w:lang w:val="tr-TR" w:eastAsia="tr-TR"/>
        </w:rPr>
        <w:drawing>
          <wp:inline distT="0" distB="0" distL="0" distR="0">
            <wp:extent cx="818515" cy="818515"/>
            <wp:effectExtent l="0" t="0" r="635" b="635"/>
            <wp:docPr id="1" name="Resim 1" descr="TC CUMHURBASKANLIG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TC CUMHURBASKANLIGI Logo Vecto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inline>
        </w:drawing>
      </w:r>
    </w:p>
    <w:p w:rsidR="00914B66" w:rsidRDefault="00914B66" w:rsidP="00914B66">
      <w:pPr>
        <w:jc w:val="center"/>
        <w:rPr>
          <w:rFonts w:cs="Arial"/>
          <w:b/>
          <w:bCs/>
          <w:color w:val="0F243E" w:themeColor="text2" w:themeShade="80"/>
          <w:szCs w:val="26"/>
        </w:rPr>
      </w:pPr>
    </w:p>
    <w:p w:rsidR="00E93E80" w:rsidRDefault="00D7648E" w:rsidP="00D7648E">
      <w:pPr>
        <w:tabs>
          <w:tab w:val="center" w:pos="5092"/>
          <w:tab w:val="left" w:pos="7336"/>
        </w:tabs>
        <w:jc w:val="left"/>
        <w:rPr>
          <w:rFonts w:cs="Arial"/>
          <w:color w:val="BE0202"/>
          <w:u w:val="single"/>
        </w:rPr>
      </w:pPr>
      <w:r>
        <w:rPr>
          <w:rFonts w:cs="Arial"/>
          <w:b/>
          <w:bCs/>
          <w:color w:val="0F243E" w:themeColor="text2" w:themeShade="80"/>
          <w:szCs w:val="26"/>
        </w:rPr>
        <w:tab/>
      </w:r>
      <w:r w:rsidR="00D83510">
        <w:rPr>
          <w:rFonts w:cs="Arial"/>
          <w:b/>
          <w:bCs/>
          <w:color w:val="0F243E" w:themeColor="text2" w:themeShade="80"/>
          <w:szCs w:val="20"/>
        </w:rPr>
        <w:t>Ocak 2020</w:t>
      </w:r>
      <w:r>
        <w:rPr>
          <w:rFonts w:cs="Arial"/>
          <w:b/>
          <w:bCs/>
          <w:color w:val="0F243E" w:themeColor="text2" w:themeShade="80"/>
          <w:szCs w:val="26"/>
        </w:rPr>
        <w:tab/>
      </w:r>
    </w:p>
    <w:p w:rsidR="00E93E80" w:rsidRPr="002B553C" w:rsidRDefault="00E93E80" w:rsidP="00440B8A">
      <w:pPr>
        <w:pStyle w:val="StyleTitle2BoldRed"/>
        <w:spacing w:line="360" w:lineRule="auto"/>
        <w:jc w:val="center"/>
        <w:rPr>
          <w:rFonts w:ascii="Arial" w:hAnsi="Arial" w:cs="Arial"/>
          <w:color w:val="BE0202"/>
          <w:u w:val="single"/>
          <w:lang w:val="tr-TR"/>
        </w:rPr>
        <w:sectPr w:rsidR="00E93E80" w:rsidRPr="002B553C" w:rsidSect="00E93E80">
          <w:headerReference w:type="default" r:id="rId11"/>
          <w:footerReference w:type="default" r:id="rId12"/>
          <w:pgSz w:w="11909" w:h="16834" w:code="9"/>
          <w:pgMar w:top="862" w:right="862" w:bottom="862" w:left="862" w:header="431" w:footer="431" w:gutter="0"/>
          <w:pgNumType w:start="1"/>
          <w:cols w:space="708"/>
          <w:titlePg/>
          <w:docGrid w:linePitch="360"/>
        </w:sectPr>
      </w:pPr>
    </w:p>
    <w:p w:rsidR="00B4695F" w:rsidRPr="00C94224" w:rsidRDefault="00B4695F" w:rsidP="009F34EA">
      <w:pPr>
        <w:pStyle w:val="StyleTitle2BoldRed"/>
        <w:spacing w:line="360" w:lineRule="auto"/>
        <w:jc w:val="center"/>
        <w:rPr>
          <w:rFonts w:ascii="Arial" w:hAnsi="Arial" w:cs="Arial"/>
          <w:color w:val="990000"/>
          <w:u w:val="single"/>
          <w:lang w:val="tr-TR"/>
        </w:rPr>
      </w:pPr>
    </w:p>
    <w:bookmarkEnd w:id="8"/>
    <w:bookmarkEnd w:id="9"/>
    <w:bookmarkEnd w:id="10"/>
    <w:bookmarkEnd w:id="11"/>
    <w:p w:rsidR="00C73934" w:rsidRPr="00C94224" w:rsidRDefault="00C73934" w:rsidP="009F34EA">
      <w:pPr>
        <w:pStyle w:val="Altyaz"/>
        <w:rPr>
          <w:rFonts w:cs="Arial"/>
        </w:rPr>
      </w:pPr>
      <w:r w:rsidRPr="00C94224">
        <w:rPr>
          <w:rFonts w:cs="Arial"/>
        </w:rPr>
        <w:t>İÇİNDEKİLER</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rsidR="009E2F25" w:rsidRDefault="009E2F25" w:rsidP="009F34EA">
          <w:pPr>
            <w:pStyle w:val="TBal"/>
            <w:spacing w:line="360" w:lineRule="auto"/>
          </w:pPr>
        </w:p>
        <w:p w:rsidR="00715FAB" w:rsidRDefault="000D37F9">
          <w:pPr>
            <w:pStyle w:val="T1"/>
            <w:rPr>
              <w:rFonts w:asciiTheme="minorHAnsi" w:eastAsiaTheme="minorEastAsia" w:hAnsiTheme="minorHAnsi" w:cstheme="minorBidi"/>
              <w:b w:val="0"/>
              <w:caps w:val="0"/>
              <w:color w:val="auto"/>
              <w:sz w:val="22"/>
              <w:szCs w:val="22"/>
              <w:lang w:eastAsia="tr-TR"/>
            </w:rPr>
          </w:pPr>
          <w:r>
            <w:rPr>
              <w:rFonts w:cs="Arial"/>
              <w:szCs w:val="20"/>
            </w:rPr>
            <w:fldChar w:fldCharType="begin"/>
          </w:r>
          <w:r>
            <w:rPr>
              <w:rFonts w:cs="Arial"/>
              <w:szCs w:val="20"/>
            </w:rPr>
            <w:instrText xml:space="preserve"> TOC \o "1-2" \h \z \u </w:instrText>
          </w:r>
          <w:r>
            <w:rPr>
              <w:rFonts w:cs="Arial"/>
              <w:szCs w:val="20"/>
            </w:rPr>
            <w:fldChar w:fldCharType="separate"/>
          </w:r>
          <w:hyperlink w:anchor="_Toc485995272" w:history="1">
            <w:r w:rsidR="00715FAB" w:rsidRPr="00834A24">
              <w:rPr>
                <w:rStyle w:val="Kpr"/>
              </w:rPr>
              <w:t>1</w:t>
            </w:r>
            <w:r w:rsidR="00715FAB">
              <w:rPr>
                <w:rFonts w:asciiTheme="minorHAnsi" w:eastAsiaTheme="minorEastAsia" w:hAnsiTheme="minorHAnsi" w:cstheme="minorBidi"/>
                <w:b w:val="0"/>
                <w:caps w:val="0"/>
                <w:color w:val="auto"/>
                <w:sz w:val="22"/>
                <w:szCs w:val="22"/>
                <w:lang w:eastAsia="tr-TR"/>
              </w:rPr>
              <w:tab/>
            </w:r>
            <w:r w:rsidR="00715FAB" w:rsidRPr="00834A24">
              <w:rPr>
                <w:rStyle w:val="Kpr"/>
              </w:rPr>
              <w:t>GİRİŞ</w:t>
            </w:r>
            <w:r w:rsidR="00715FAB">
              <w:rPr>
                <w:webHidden/>
              </w:rPr>
              <w:tab/>
            </w:r>
            <w:r w:rsidR="00715FAB">
              <w:rPr>
                <w:webHidden/>
              </w:rPr>
              <w:fldChar w:fldCharType="begin"/>
            </w:r>
            <w:r w:rsidR="00715FAB">
              <w:rPr>
                <w:webHidden/>
              </w:rPr>
              <w:instrText xml:space="preserve"> PAGEREF _Toc485995272 \h </w:instrText>
            </w:r>
            <w:r w:rsidR="00715FAB">
              <w:rPr>
                <w:webHidden/>
              </w:rPr>
            </w:r>
            <w:r w:rsidR="00715FAB">
              <w:rPr>
                <w:webHidden/>
              </w:rPr>
              <w:fldChar w:fldCharType="separate"/>
            </w:r>
            <w:r w:rsidR="00715FAB">
              <w:rPr>
                <w:webHidden/>
              </w:rPr>
              <w:t>3</w:t>
            </w:r>
            <w:r w:rsidR="00715FAB">
              <w:rPr>
                <w:webHidden/>
              </w:rPr>
              <w:fldChar w:fldCharType="end"/>
            </w:r>
          </w:hyperlink>
        </w:p>
        <w:p w:rsidR="00715FAB" w:rsidRDefault="00D77AF5">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73" w:history="1">
            <w:r w:rsidR="00715FAB" w:rsidRPr="00834A24">
              <w:rPr>
                <w:rStyle w:val="Kpr"/>
                <w:rFonts w:cs="Arial"/>
                <w:noProof/>
              </w:rPr>
              <w:t>1.1</w:t>
            </w:r>
            <w:r w:rsidR="00715FAB">
              <w:rPr>
                <w:rFonts w:asciiTheme="minorHAnsi" w:eastAsiaTheme="minorEastAsia" w:hAnsiTheme="minorHAnsi" w:cstheme="minorBidi"/>
                <w:caps w:val="0"/>
                <w:noProof/>
                <w:sz w:val="22"/>
                <w:szCs w:val="22"/>
                <w:lang w:eastAsia="tr-TR"/>
              </w:rPr>
              <w:tab/>
            </w:r>
            <w:r w:rsidR="00715FAB" w:rsidRPr="00834A24">
              <w:rPr>
                <w:rStyle w:val="Kpr"/>
                <w:rFonts w:cs="Arial"/>
                <w:noProof/>
              </w:rPr>
              <w:t>REHBERİN AMACI ve KAPSAMI</w:t>
            </w:r>
            <w:r w:rsidR="00715FAB">
              <w:rPr>
                <w:noProof/>
                <w:webHidden/>
              </w:rPr>
              <w:tab/>
            </w:r>
            <w:r w:rsidR="00715FAB">
              <w:rPr>
                <w:noProof/>
                <w:webHidden/>
              </w:rPr>
              <w:fldChar w:fldCharType="begin"/>
            </w:r>
            <w:r w:rsidR="00715FAB">
              <w:rPr>
                <w:noProof/>
                <w:webHidden/>
              </w:rPr>
              <w:instrText xml:space="preserve"> PAGEREF _Toc485995273 \h </w:instrText>
            </w:r>
            <w:r w:rsidR="00715FAB">
              <w:rPr>
                <w:noProof/>
                <w:webHidden/>
              </w:rPr>
            </w:r>
            <w:r w:rsidR="00715FAB">
              <w:rPr>
                <w:noProof/>
                <w:webHidden/>
              </w:rPr>
              <w:fldChar w:fldCharType="separate"/>
            </w:r>
            <w:r w:rsidR="00715FAB">
              <w:rPr>
                <w:noProof/>
                <w:webHidden/>
              </w:rPr>
              <w:t>3</w:t>
            </w:r>
            <w:r w:rsidR="00715FAB">
              <w:rPr>
                <w:noProof/>
                <w:webHidden/>
              </w:rPr>
              <w:fldChar w:fldCharType="end"/>
            </w:r>
          </w:hyperlink>
        </w:p>
        <w:p w:rsidR="00715FAB" w:rsidRDefault="00D77AF5">
          <w:pPr>
            <w:pStyle w:val="T1"/>
            <w:rPr>
              <w:rFonts w:asciiTheme="minorHAnsi" w:eastAsiaTheme="minorEastAsia" w:hAnsiTheme="minorHAnsi" w:cstheme="minorBidi"/>
              <w:b w:val="0"/>
              <w:caps w:val="0"/>
              <w:color w:val="auto"/>
              <w:sz w:val="22"/>
              <w:szCs w:val="22"/>
              <w:lang w:eastAsia="tr-TR"/>
            </w:rPr>
          </w:pPr>
          <w:hyperlink w:anchor="_Toc485995274" w:history="1">
            <w:r w:rsidR="00715FAB" w:rsidRPr="00834A24">
              <w:rPr>
                <w:rStyle w:val="Kpr"/>
              </w:rPr>
              <w:t>2</w:t>
            </w:r>
            <w:r w:rsidR="00715FAB">
              <w:rPr>
                <w:rFonts w:asciiTheme="minorHAnsi" w:eastAsiaTheme="minorEastAsia" w:hAnsiTheme="minorHAnsi" w:cstheme="minorBidi"/>
                <w:b w:val="0"/>
                <w:caps w:val="0"/>
                <w:color w:val="auto"/>
                <w:sz w:val="22"/>
                <w:szCs w:val="22"/>
                <w:lang w:eastAsia="tr-TR"/>
              </w:rPr>
              <w:tab/>
            </w:r>
            <w:r w:rsidR="00715FAB" w:rsidRPr="00834A24">
              <w:rPr>
                <w:rStyle w:val="Kpr"/>
              </w:rPr>
              <w:t>PROJE İZLEME VE PERFORMANS DEĞERLENDİRME RAPORLARI</w:t>
            </w:r>
            <w:r w:rsidR="00715FAB">
              <w:rPr>
                <w:webHidden/>
              </w:rPr>
              <w:tab/>
            </w:r>
            <w:r w:rsidR="00715FAB">
              <w:rPr>
                <w:webHidden/>
              </w:rPr>
              <w:fldChar w:fldCharType="begin"/>
            </w:r>
            <w:r w:rsidR="00715FAB">
              <w:rPr>
                <w:webHidden/>
              </w:rPr>
              <w:instrText xml:space="preserve"> PAGEREF _Toc485995274 \h </w:instrText>
            </w:r>
            <w:r w:rsidR="00715FAB">
              <w:rPr>
                <w:webHidden/>
              </w:rPr>
            </w:r>
            <w:r w:rsidR="00715FAB">
              <w:rPr>
                <w:webHidden/>
              </w:rPr>
              <w:fldChar w:fldCharType="separate"/>
            </w:r>
            <w:r w:rsidR="00715FAB">
              <w:rPr>
                <w:webHidden/>
              </w:rPr>
              <w:t>4</w:t>
            </w:r>
            <w:r w:rsidR="00715FAB">
              <w:rPr>
                <w:webHidden/>
              </w:rPr>
              <w:fldChar w:fldCharType="end"/>
            </w:r>
          </w:hyperlink>
        </w:p>
        <w:p w:rsidR="00715FAB" w:rsidRDefault="00D77AF5">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75" w:history="1">
            <w:r w:rsidR="00715FAB" w:rsidRPr="00834A24">
              <w:rPr>
                <w:rStyle w:val="Kpr"/>
                <w:rFonts w:cs="Arial"/>
                <w:noProof/>
              </w:rPr>
              <w:t>2.1</w:t>
            </w:r>
            <w:r w:rsidR="00715FAB">
              <w:rPr>
                <w:rFonts w:asciiTheme="minorHAnsi" w:eastAsiaTheme="minorEastAsia" w:hAnsiTheme="minorHAnsi" w:cstheme="minorBidi"/>
                <w:caps w:val="0"/>
                <w:noProof/>
                <w:sz w:val="22"/>
                <w:szCs w:val="22"/>
                <w:lang w:eastAsia="tr-TR"/>
              </w:rPr>
              <w:tab/>
            </w:r>
            <w:r w:rsidR="00715FAB" w:rsidRPr="00834A24">
              <w:rPr>
                <w:rStyle w:val="Kpr"/>
                <w:rFonts w:cs="Arial"/>
                <w:noProof/>
              </w:rPr>
              <w:t>DEVAM EDEN PROJELERİN DEĞERLENDİRİLMESİ</w:t>
            </w:r>
            <w:r w:rsidR="00715FAB">
              <w:rPr>
                <w:noProof/>
                <w:webHidden/>
              </w:rPr>
              <w:tab/>
            </w:r>
            <w:r w:rsidR="00715FAB">
              <w:rPr>
                <w:noProof/>
                <w:webHidden/>
              </w:rPr>
              <w:fldChar w:fldCharType="begin"/>
            </w:r>
            <w:r w:rsidR="00715FAB">
              <w:rPr>
                <w:noProof/>
                <w:webHidden/>
              </w:rPr>
              <w:instrText xml:space="preserve"> PAGEREF _Toc485995275 \h </w:instrText>
            </w:r>
            <w:r w:rsidR="00715FAB">
              <w:rPr>
                <w:noProof/>
                <w:webHidden/>
              </w:rPr>
            </w:r>
            <w:r w:rsidR="00715FAB">
              <w:rPr>
                <w:noProof/>
                <w:webHidden/>
              </w:rPr>
              <w:fldChar w:fldCharType="separate"/>
            </w:r>
            <w:r w:rsidR="00715FAB">
              <w:rPr>
                <w:noProof/>
                <w:webHidden/>
              </w:rPr>
              <w:t>4</w:t>
            </w:r>
            <w:r w:rsidR="00715FAB">
              <w:rPr>
                <w:noProof/>
                <w:webHidden/>
              </w:rPr>
              <w:fldChar w:fldCharType="end"/>
            </w:r>
          </w:hyperlink>
        </w:p>
        <w:p w:rsidR="00715FAB" w:rsidRDefault="00D77AF5">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76" w:history="1">
            <w:r w:rsidR="00715FAB" w:rsidRPr="00834A24">
              <w:rPr>
                <w:rStyle w:val="Kpr"/>
                <w:noProof/>
              </w:rPr>
              <w:t>2.2</w:t>
            </w:r>
            <w:r w:rsidR="00715FAB">
              <w:rPr>
                <w:rFonts w:asciiTheme="minorHAnsi" w:eastAsiaTheme="minorEastAsia" w:hAnsiTheme="minorHAnsi" w:cstheme="minorBidi"/>
                <w:caps w:val="0"/>
                <w:noProof/>
                <w:sz w:val="22"/>
                <w:szCs w:val="22"/>
                <w:lang w:eastAsia="tr-TR"/>
              </w:rPr>
              <w:tab/>
            </w:r>
            <w:r w:rsidR="00715FAB" w:rsidRPr="00834A24">
              <w:rPr>
                <w:rStyle w:val="Kpr"/>
                <w:noProof/>
              </w:rPr>
              <w:t>TAMAMLANAN PROJELERİN DEĞERLENDİRİLMESİ</w:t>
            </w:r>
            <w:r w:rsidR="00715FAB">
              <w:rPr>
                <w:noProof/>
                <w:webHidden/>
              </w:rPr>
              <w:tab/>
            </w:r>
            <w:r w:rsidR="00715FAB">
              <w:rPr>
                <w:noProof/>
                <w:webHidden/>
              </w:rPr>
              <w:fldChar w:fldCharType="begin"/>
            </w:r>
            <w:r w:rsidR="00715FAB">
              <w:rPr>
                <w:noProof/>
                <w:webHidden/>
              </w:rPr>
              <w:instrText xml:space="preserve"> PAGEREF _Toc485995276 \h </w:instrText>
            </w:r>
            <w:r w:rsidR="00715FAB">
              <w:rPr>
                <w:noProof/>
                <w:webHidden/>
              </w:rPr>
            </w:r>
            <w:r w:rsidR="00715FAB">
              <w:rPr>
                <w:noProof/>
                <w:webHidden/>
              </w:rPr>
              <w:fldChar w:fldCharType="separate"/>
            </w:r>
            <w:r w:rsidR="00715FAB">
              <w:rPr>
                <w:noProof/>
                <w:webHidden/>
              </w:rPr>
              <w:t>5</w:t>
            </w:r>
            <w:r w:rsidR="00715FAB">
              <w:rPr>
                <w:noProof/>
                <w:webHidden/>
              </w:rPr>
              <w:fldChar w:fldCharType="end"/>
            </w:r>
          </w:hyperlink>
        </w:p>
        <w:p w:rsidR="00023321" w:rsidRDefault="000D37F9" w:rsidP="00023321">
          <w:r>
            <w:rPr>
              <w:rFonts w:cs="Arial"/>
              <w:b/>
              <w:caps/>
              <w:color w:val="3366FF"/>
              <w:szCs w:val="20"/>
            </w:rPr>
            <w:fldChar w:fldCharType="end"/>
          </w:r>
        </w:p>
      </w:sdtContent>
    </w:sdt>
    <w:bookmarkStart w:id="12" w:name="_Toc447110117" w:displacedByCustomXml="prev"/>
    <w:bookmarkStart w:id="13" w:name="_Toc440460308" w:displacedByCustomXml="prev"/>
    <w:p w:rsidR="00023321" w:rsidRDefault="00023321">
      <w:pPr>
        <w:spacing w:line="240" w:lineRule="auto"/>
        <w:jc w:val="left"/>
        <w:rPr>
          <w:rFonts w:cs="Arial"/>
          <w:b/>
          <w:bCs/>
          <w:caps/>
          <w:color w:val="3366FF"/>
          <w:kern w:val="32"/>
          <w:sz w:val="24"/>
          <w:szCs w:val="32"/>
        </w:rPr>
      </w:pPr>
      <w:r>
        <w:br w:type="page"/>
      </w:r>
    </w:p>
    <w:p w:rsidR="00730D16" w:rsidRPr="00B83337" w:rsidRDefault="002771CF" w:rsidP="009F34EA">
      <w:pPr>
        <w:pStyle w:val="G222Heading1"/>
        <w:rPr>
          <w:color w:val="76923C" w:themeColor="accent3" w:themeShade="BF"/>
        </w:rPr>
      </w:pPr>
      <w:bookmarkStart w:id="14" w:name="_Toc485995272"/>
      <w:r w:rsidRPr="00B83337">
        <w:rPr>
          <w:color w:val="76923C" w:themeColor="accent3" w:themeShade="BF"/>
        </w:rPr>
        <w:lastRenderedPageBreak/>
        <w:t>GİRİŞ</w:t>
      </w:r>
      <w:bookmarkEnd w:id="13"/>
      <w:bookmarkEnd w:id="12"/>
      <w:bookmarkEnd w:id="14"/>
    </w:p>
    <w:p w:rsidR="00730D16" w:rsidRDefault="00DC5AD3" w:rsidP="009F34EA">
      <w:pPr>
        <w:pStyle w:val="G222Heading2"/>
        <w:rPr>
          <w:rFonts w:cs="Arial"/>
        </w:rPr>
      </w:pPr>
      <w:bookmarkStart w:id="15" w:name="_Toc446072823"/>
      <w:bookmarkStart w:id="16" w:name="_Toc446073395"/>
      <w:bookmarkStart w:id="17" w:name="_Toc440460309"/>
      <w:bookmarkStart w:id="18" w:name="_Toc447110118"/>
      <w:bookmarkStart w:id="19" w:name="_Toc485995273"/>
      <w:bookmarkEnd w:id="15"/>
      <w:bookmarkEnd w:id="16"/>
      <w:r>
        <w:rPr>
          <w:rFonts w:cs="Arial"/>
        </w:rPr>
        <w:t>REHBERİN</w:t>
      </w:r>
      <w:r w:rsidR="00CB5B6E">
        <w:rPr>
          <w:rFonts w:cs="Arial"/>
        </w:rPr>
        <w:t xml:space="preserve"> </w:t>
      </w:r>
      <w:r w:rsidR="002771CF">
        <w:rPr>
          <w:rFonts w:cs="Arial"/>
        </w:rPr>
        <w:t>AMA</w:t>
      </w:r>
      <w:bookmarkEnd w:id="17"/>
      <w:r w:rsidR="00CB5B6E">
        <w:rPr>
          <w:rFonts w:cs="Arial"/>
        </w:rPr>
        <w:t>CI</w:t>
      </w:r>
      <w:r w:rsidR="00C76F08">
        <w:rPr>
          <w:rFonts w:cs="Arial"/>
        </w:rPr>
        <w:t xml:space="preserve"> ve KAPSAMI</w:t>
      </w:r>
      <w:bookmarkEnd w:id="18"/>
      <w:bookmarkEnd w:id="19"/>
    </w:p>
    <w:p w:rsidR="00D67162" w:rsidRPr="00D67162" w:rsidRDefault="00D67162" w:rsidP="00C52C9C">
      <w:pPr>
        <w:spacing w:before="240" w:after="240"/>
        <w:rPr>
          <w:rFonts w:cs="Arial"/>
        </w:rPr>
      </w:pPr>
      <w:r w:rsidRPr="00D67162">
        <w:rPr>
          <w:rFonts w:cs="Arial"/>
        </w:rPr>
        <w:t xml:space="preserve">Kamu BİT Projeleri Rehberi’nin eki olarak hazırlanan bu alt rehber </w:t>
      </w:r>
      <w:r w:rsidR="00C82ED8">
        <w:rPr>
          <w:rFonts w:cs="Arial"/>
        </w:rPr>
        <w:t xml:space="preserve">hem devam eden hem de tamamlanan projeler için hazırlanması beklenen </w:t>
      </w:r>
      <w:r w:rsidRPr="00D67162">
        <w:rPr>
          <w:rFonts w:cs="Arial"/>
        </w:rPr>
        <w:t>“</w:t>
      </w:r>
      <w:r>
        <w:rPr>
          <w:rFonts w:cs="Arial"/>
        </w:rPr>
        <w:t>Proje İzleme ve Performans Değerlendirme</w:t>
      </w:r>
      <w:r w:rsidRPr="00D67162">
        <w:rPr>
          <w:rFonts w:cs="Arial"/>
        </w:rPr>
        <w:t xml:space="preserve">” </w:t>
      </w:r>
      <w:r>
        <w:rPr>
          <w:rFonts w:cs="Arial"/>
        </w:rPr>
        <w:t>raporunun</w:t>
      </w:r>
      <w:r w:rsidRPr="00D67162">
        <w:rPr>
          <w:rFonts w:cs="Arial"/>
        </w:rPr>
        <w:t xml:space="preserve"> içeriği hakkında açıklayıcı ve yönlendirici bilgi içermektedir. Kamu kurum ve kuruluşlarının </w:t>
      </w:r>
      <w:r>
        <w:rPr>
          <w:rFonts w:cs="Arial"/>
        </w:rPr>
        <w:t>yatırım programına alınan projelerinin izlenmesi ve değerlendirilmesi için Kalkınma Bakanlığı’na ilettikleri proje izleme ve performans değerlendirme raporları</w:t>
      </w:r>
      <w:r w:rsidRPr="00D67162">
        <w:rPr>
          <w:rFonts w:cs="Arial"/>
        </w:rPr>
        <w:t xml:space="preserve"> hazırlanırken kurum ve kuruluşlara yol göstermek amacıyla kullanılmaktadır.</w:t>
      </w:r>
    </w:p>
    <w:p w:rsidR="00DB7236" w:rsidRDefault="00D67162" w:rsidP="00C52C9C">
      <w:pPr>
        <w:spacing w:before="240" w:after="240"/>
      </w:pPr>
      <w:r>
        <w:rPr>
          <w:rFonts w:cs="Arial"/>
        </w:rPr>
        <w:t>Proje izleme ve performans değerlendirme raporlarına</w:t>
      </w:r>
      <w:r w:rsidRPr="00D67162">
        <w:rPr>
          <w:rFonts w:cs="Arial"/>
        </w:rPr>
        <w:t xml:space="preserve"> ait bütün bölümlerle ilgili bilgi rehberde verilmiş olup, proje teklifi h</w:t>
      </w:r>
      <w:r w:rsidR="001F67C1">
        <w:rPr>
          <w:rFonts w:cs="Arial"/>
        </w:rPr>
        <w:t>azırlayacak kurum ve kuruluşlar</w:t>
      </w:r>
      <w:r w:rsidR="00C82ED8">
        <w:rPr>
          <w:rFonts w:cs="Arial"/>
        </w:rPr>
        <w:t xml:space="preserve"> “</w:t>
      </w:r>
      <w:r w:rsidR="00C82ED8" w:rsidRPr="00C82ED8">
        <w:rPr>
          <w:rFonts w:cs="Arial"/>
        </w:rPr>
        <w:t>EK A</w:t>
      </w:r>
      <w:r w:rsidR="00D83510">
        <w:rPr>
          <w:rFonts w:cs="Arial"/>
        </w:rPr>
        <w:t>5</w:t>
      </w:r>
      <w:r w:rsidR="00C82ED8" w:rsidRPr="00C82ED8">
        <w:rPr>
          <w:rFonts w:cs="Arial"/>
        </w:rPr>
        <w:t xml:space="preserve"> Devam Eden Proje İzleme-Değerlendirme Formu Şablonu</w:t>
      </w:r>
      <w:r w:rsidR="00C82ED8">
        <w:rPr>
          <w:rFonts w:cs="Arial"/>
        </w:rPr>
        <w:t>”</w:t>
      </w:r>
      <w:r w:rsidR="00C82ED8">
        <w:t xml:space="preserve"> ve “</w:t>
      </w:r>
      <w:r w:rsidR="00C82ED8" w:rsidRPr="00C82ED8">
        <w:t>EK A</w:t>
      </w:r>
      <w:r w:rsidR="00D83510">
        <w:t>6</w:t>
      </w:r>
      <w:r w:rsidR="00C82ED8" w:rsidRPr="00C82ED8">
        <w:t>: Proje Tamamlanma-Değerlendirme Formu Şablonu</w:t>
      </w:r>
      <w:r w:rsidR="00C82ED8">
        <w:t xml:space="preserve">” olarak verilen dokümanları </w:t>
      </w:r>
      <w:r w:rsidRPr="00D67162">
        <w:rPr>
          <w:rFonts w:cs="Arial"/>
        </w:rPr>
        <w:t>doldururken bu rehberi referans olarak kullanmalıdır</w:t>
      </w:r>
      <w:r w:rsidR="00C82ED8">
        <w:t>.</w:t>
      </w:r>
    </w:p>
    <w:p w:rsidR="00D7648E" w:rsidRDefault="00D7648E" w:rsidP="00C52C9C">
      <w:pPr>
        <w:spacing w:before="240" w:after="240"/>
      </w:pPr>
    </w:p>
    <w:p w:rsidR="00C82ED8" w:rsidRDefault="00C82ED8">
      <w:pPr>
        <w:spacing w:line="240" w:lineRule="auto"/>
        <w:jc w:val="left"/>
      </w:pPr>
      <w:r>
        <w:br w:type="page"/>
      </w:r>
    </w:p>
    <w:p w:rsidR="00EE2F13" w:rsidRPr="00B83337" w:rsidRDefault="00DB7236" w:rsidP="00DB7236">
      <w:pPr>
        <w:pStyle w:val="G222Heading1"/>
        <w:rPr>
          <w:color w:val="76923C" w:themeColor="accent3" w:themeShade="BF"/>
        </w:rPr>
      </w:pPr>
      <w:bookmarkStart w:id="20" w:name="_Toc485995274"/>
      <w:r w:rsidRPr="00B83337">
        <w:rPr>
          <w:color w:val="76923C" w:themeColor="accent3" w:themeShade="BF"/>
        </w:rPr>
        <w:lastRenderedPageBreak/>
        <w:t>PROJE İZLEME VE PERFORMANS DEĞERLENDİRME RAPORLARI</w:t>
      </w:r>
      <w:bookmarkEnd w:id="20"/>
    </w:p>
    <w:p w:rsidR="00887E4B" w:rsidRPr="00DB7236" w:rsidRDefault="00DB7236" w:rsidP="00DB7236">
      <w:pPr>
        <w:pStyle w:val="G222Heading2"/>
        <w:tabs>
          <w:tab w:val="clear" w:pos="576"/>
        </w:tabs>
        <w:ind w:left="630"/>
        <w:jc w:val="left"/>
        <w:rPr>
          <w:rFonts w:cs="Arial"/>
        </w:rPr>
      </w:pPr>
      <w:bookmarkStart w:id="21" w:name="_Toc446072826"/>
      <w:bookmarkStart w:id="22" w:name="_Toc446073398"/>
      <w:bookmarkStart w:id="23" w:name="_Toc446072827"/>
      <w:bookmarkStart w:id="24" w:name="_Toc446073399"/>
      <w:bookmarkStart w:id="25" w:name="_Toc446072828"/>
      <w:bookmarkStart w:id="26" w:name="_Toc446073400"/>
      <w:bookmarkStart w:id="27" w:name="_Toc446072829"/>
      <w:bookmarkStart w:id="28" w:name="_Toc446073401"/>
      <w:bookmarkStart w:id="29" w:name="_Toc446072830"/>
      <w:bookmarkStart w:id="30" w:name="_Toc446073402"/>
      <w:bookmarkStart w:id="31" w:name="_Toc446072850"/>
      <w:bookmarkStart w:id="32" w:name="_Toc446073422"/>
      <w:bookmarkStart w:id="33" w:name="_Toc446072851"/>
      <w:bookmarkStart w:id="34" w:name="_Toc446073423"/>
      <w:bookmarkStart w:id="35" w:name="_Toc446072868"/>
      <w:bookmarkStart w:id="36" w:name="_Toc446073440"/>
      <w:bookmarkStart w:id="37" w:name="_Toc446072869"/>
      <w:bookmarkStart w:id="38" w:name="_Toc446073441"/>
      <w:bookmarkStart w:id="39" w:name="_Toc446072870"/>
      <w:bookmarkStart w:id="40" w:name="_Toc446073442"/>
      <w:bookmarkStart w:id="41" w:name="_Toc446072871"/>
      <w:bookmarkStart w:id="42" w:name="_Toc446073443"/>
      <w:bookmarkStart w:id="43" w:name="_Toc446072872"/>
      <w:bookmarkStart w:id="44" w:name="_Toc446073444"/>
      <w:bookmarkStart w:id="45" w:name="_Toc446072873"/>
      <w:bookmarkStart w:id="46" w:name="_Toc446073445"/>
      <w:bookmarkStart w:id="47" w:name="_Toc446072874"/>
      <w:bookmarkStart w:id="48" w:name="_Toc446073446"/>
      <w:bookmarkStart w:id="49" w:name="_Toc446072875"/>
      <w:bookmarkStart w:id="50" w:name="_Toc446073447"/>
      <w:bookmarkStart w:id="51" w:name="_Toc446072876"/>
      <w:bookmarkStart w:id="52" w:name="_Toc446073448"/>
      <w:bookmarkStart w:id="53" w:name="_Toc446072877"/>
      <w:bookmarkStart w:id="54" w:name="_Toc446073449"/>
      <w:bookmarkStart w:id="55" w:name="_Toc446072879"/>
      <w:bookmarkStart w:id="56" w:name="_Toc446073451"/>
      <w:bookmarkStart w:id="57" w:name="_Toc446072880"/>
      <w:bookmarkStart w:id="58" w:name="_Toc446073452"/>
      <w:bookmarkStart w:id="59" w:name="_Toc446072882"/>
      <w:bookmarkStart w:id="60" w:name="_Toc446073454"/>
      <w:bookmarkStart w:id="61" w:name="_Toc446072884"/>
      <w:bookmarkStart w:id="62" w:name="_Toc446073456"/>
      <w:bookmarkStart w:id="63" w:name="_Toc446072887"/>
      <w:bookmarkStart w:id="64" w:name="_Toc446073459"/>
      <w:bookmarkStart w:id="65" w:name="_Toc446072888"/>
      <w:bookmarkStart w:id="66" w:name="_Toc446073460"/>
      <w:bookmarkStart w:id="67" w:name="_Toc446072890"/>
      <w:bookmarkStart w:id="68" w:name="_Toc446073462"/>
      <w:bookmarkStart w:id="69" w:name="_Toc446072891"/>
      <w:bookmarkStart w:id="70" w:name="_Toc446073463"/>
      <w:bookmarkStart w:id="71" w:name="_Toc446072892"/>
      <w:bookmarkStart w:id="72" w:name="_Toc446073464"/>
      <w:bookmarkStart w:id="73" w:name="_Toc446072893"/>
      <w:bookmarkStart w:id="74" w:name="_Toc446073465"/>
      <w:bookmarkStart w:id="75" w:name="_Toc446072894"/>
      <w:bookmarkStart w:id="76" w:name="_Toc446073466"/>
      <w:bookmarkStart w:id="77" w:name="_Toc446072896"/>
      <w:bookmarkStart w:id="78" w:name="_Toc446073468"/>
      <w:bookmarkStart w:id="79" w:name="_Toc446072900"/>
      <w:bookmarkStart w:id="80" w:name="_Toc446073472"/>
      <w:bookmarkStart w:id="81" w:name="_Toc446072902"/>
      <w:bookmarkStart w:id="82" w:name="_Toc446073474"/>
      <w:bookmarkStart w:id="83" w:name="_Toc446072905"/>
      <w:bookmarkStart w:id="84" w:name="_Toc446073477"/>
      <w:bookmarkStart w:id="85" w:name="_Toc446072907"/>
      <w:bookmarkStart w:id="86" w:name="_Toc446073479"/>
      <w:bookmarkStart w:id="87" w:name="_Toc443146087"/>
      <w:bookmarkStart w:id="88" w:name="_Toc48599527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Fonts w:cs="Arial"/>
        </w:rPr>
        <w:t>DEVAM EDEN PROJELERİN DEĞERLENDİRİLMESİ</w:t>
      </w:r>
      <w:bookmarkEnd w:id="88"/>
    </w:p>
    <w:p w:rsidR="00887E4B" w:rsidRPr="007318A6" w:rsidRDefault="00887E4B" w:rsidP="00DB7236">
      <w:pPr>
        <w:pStyle w:val="G222Heading3"/>
      </w:pPr>
      <w:bookmarkStart w:id="89" w:name="_Toc447110219"/>
      <w:r w:rsidRPr="007318A6">
        <w:t>Proje İzleme Raporu</w:t>
      </w:r>
      <w:bookmarkEnd w:id="89"/>
    </w:p>
    <w:p w:rsidR="00887E4B" w:rsidRPr="007318A6" w:rsidRDefault="00887E4B" w:rsidP="00C52C9C">
      <w:pPr>
        <w:spacing w:after="240"/>
        <w:rPr>
          <w:rFonts w:cs="Arial"/>
        </w:rPr>
      </w:pPr>
      <w:r w:rsidRPr="007318A6">
        <w:rPr>
          <w:rFonts w:cs="Arial"/>
        </w:rPr>
        <w:t>Proje planında öngörülen aşamaların zaman-bütçe kısıtlarına uygunluğunun izlenebilmesi amacıyla “Proje İzleme Raporu” hazırlan</w:t>
      </w:r>
      <w:r w:rsidR="007434A9">
        <w:rPr>
          <w:rFonts w:cs="Arial"/>
        </w:rPr>
        <w:t>malıdır</w:t>
      </w:r>
      <w:r w:rsidRPr="007318A6">
        <w:rPr>
          <w:rFonts w:cs="Arial"/>
        </w:rPr>
        <w:t>. Bu raporda, proje planında belirlenen zaman ve bütçe hedeflerine ne oranda ulaşıldığına ilişkin bilgiler verilerek, varsa proje planında</w:t>
      </w:r>
      <w:r w:rsidR="007434A9">
        <w:rPr>
          <w:rFonts w:cs="Arial"/>
        </w:rPr>
        <w:t>n sapmalar ve nedenleri açıklanmalıdır</w:t>
      </w:r>
      <w:r w:rsidRPr="007318A6">
        <w:rPr>
          <w:rFonts w:cs="Arial"/>
        </w:rPr>
        <w:t>.</w:t>
      </w:r>
    </w:p>
    <w:p w:rsidR="00887E4B" w:rsidRPr="007318A6" w:rsidRDefault="007434A9" w:rsidP="00C52C9C">
      <w:pPr>
        <w:rPr>
          <w:rFonts w:cs="Arial"/>
        </w:rPr>
      </w:pPr>
      <w:r>
        <w:rPr>
          <w:rFonts w:cs="Arial"/>
        </w:rPr>
        <w:t>Bu kapsamda</w:t>
      </w:r>
      <w:r w:rsidR="000C62BF">
        <w:rPr>
          <w:rFonts w:cs="Arial"/>
        </w:rPr>
        <w:t xml:space="preserve"> “Kamu BİT Projeleri İzleme ve Değerlendirme Şablonu” dokümanın “Devam Eden Projelerin Değerlendirilmesi” başlığı altında bulunan “Proje İzleme Raporu” bölümü doldurulmalıdır.</w:t>
      </w:r>
    </w:p>
    <w:p w:rsidR="00887E4B" w:rsidRPr="007318A6" w:rsidRDefault="00887E4B" w:rsidP="00C52C9C">
      <w:pPr>
        <w:pStyle w:val="G222Heading3"/>
      </w:pPr>
      <w:bookmarkStart w:id="90" w:name="_Ref446407959"/>
      <w:bookmarkStart w:id="91" w:name="_Toc447110220"/>
      <w:r w:rsidRPr="007318A6">
        <w:t>Performans Değerlendirme Raporu</w:t>
      </w:r>
      <w:bookmarkEnd w:id="90"/>
      <w:bookmarkEnd w:id="91"/>
    </w:p>
    <w:p w:rsidR="00457137" w:rsidRPr="007318A6" w:rsidRDefault="00887E4B" w:rsidP="00C52C9C">
      <w:pPr>
        <w:spacing w:after="240"/>
        <w:rPr>
          <w:rFonts w:cs="Arial"/>
        </w:rPr>
      </w:pPr>
      <w:r w:rsidRPr="007318A6">
        <w:rPr>
          <w:rFonts w:cs="Arial"/>
        </w:rPr>
        <w:t xml:space="preserve">Performans değerlendirme raporu ile </w:t>
      </w:r>
      <w:r w:rsidR="00457137">
        <w:rPr>
          <w:rFonts w:cs="Arial"/>
        </w:rPr>
        <w:t xml:space="preserve">fizibilite etüdü gerektiren projeler için </w:t>
      </w:r>
      <w:r w:rsidR="00A0163F">
        <w:rPr>
          <w:rFonts w:cs="Arial"/>
        </w:rPr>
        <w:t>proje teklif aşamasında</w:t>
      </w:r>
      <w:r w:rsidRPr="007318A6">
        <w:rPr>
          <w:rFonts w:cs="Arial"/>
        </w:rPr>
        <w:t xml:space="preserve"> belirlenen performans ölçütleri hedeflerine</w:t>
      </w:r>
      <w:r w:rsidR="00457137">
        <w:rPr>
          <w:rFonts w:cs="Arial"/>
        </w:rPr>
        <w:t>, fizibilite etüdü gerektirmeyen projeler için ise p</w:t>
      </w:r>
      <w:r w:rsidR="00457137" w:rsidRPr="00457137">
        <w:rPr>
          <w:rFonts w:cs="Arial"/>
        </w:rPr>
        <w:t>rojenin ihtiyaç analizi kapsamında tanımlanan “Proje ile Gerçekl</w:t>
      </w:r>
      <w:r w:rsidR="00E770A8">
        <w:rPr>
          <w:rFonts w:cs="Arial"/>
        </w:rPr>
        <w:t>eştirilmesi Beklenen Hedefler”</w:t>
      </w:r>
      <w:r w:rsidR="00457137">
        <w:rPr>
          <w:rFonts w:cs="Arial"/>
        </w:rPr>
        <w:t>e</w:t>
      </w:r>
      <w:r w:rsidR="00457137" w:rsidRPr="00457137">
        <w:rPr>
          <w:rFonts w:cs="Arial"/>
        </w:rPr>
        <w:t xml:space="preserve"> </w:t>
      </w:r>
      <w:r w:rsidRPr="007318A6">
        <w:rPr>
          <w:rFonts w:cs="Arial"/>
        </w:rPr>
        <w:t>ne oranda ulaşıldığına ilişkin değerlendirmel</w:t>
      </w:r>
      <w:r w:rsidR="00431D39">
        <w:rPr>
          <w:rFonts w:cs="Arial"/>
        </w:rPr>
        <w:t>er verilmelidir</w:t>
      </w:r>
      <w:r w:rsidRPr="007318A6">
        <w:rPr>
          <w:rFonts w:cs="Arial"/>
        </w:rPr>
        <w:t>. Hedeflerden sapmalar varsa bunların nedenleri açıklan</w:t>
      </w:r>
      <w:r w:rsidR="00431D39">
        <w:rPr>
          <w:rFonts w:cs="Arial"/>
        </w:rPr>
        <w:t>malıdır</w:t>
      </w:r>
      <w:r w:rsidRPr="007318A6">
        <w:rPr>
          <w:rFonts w:cs="Arial"/>
        </w:rPr>
        <w:t>.</w:t>
      </w:r>
      <w:r w:rsidR="00457137">
        <w:rPr>
          <w:rFonts w:cs="Arial"/>
        </w:rPr>
        <w:t xml:space="preserve"> Performans ölçütleri ile ilgili bölüm sadece fizibilite etüdü yapılan projeler için doldurulması gerekirken, detaylı açıklama bölümü bütün projeler için doldurulmalıdır.</w:t>
      </w:r>
    </w:p>
    <w:p w:rsidR="00457137" w:rsidRDefault="00887E4B" w:rsidP="00C52C9C">
      <w:pPr>
        <w:rPr>
          <w:rFonts w:cs="Arial"/>
        </w:rPr>
      </w:pPr>
      <w:r w:rsidRPr="007318A6">
        <w:rPr>
          <w:rFonts w:cs="Arial"/>
        </w:rPr>
        <w:t xml:space="preserve">Bu amaca yönelik olarak </w:t>
      </w:r>
      <w:r w:rsidR="00431D39">
        <w:rPr>
          <w:rFonts w:cs="Arial"/>
        </w:rPr>
        <w:t>“</w:t>
      </w:r>
      <w:r w:rsidR="00A0163F">
        <w:rPr>
          <w:rFonts w:cs="Arial"/>
        </w:rPr>
        <w:t>Kamu BİT Projeleri İzleme ve Değerlendirme Şablonu” dokümanın “Devam Eden Projelerin Değerlendirilmesi” başlığı altında bulunan “Performans Değerlendirme Raporu” bölümü doldurulmalıdır.</w:t>
      </w:r>
      <w:r w:rsidR="00457137">
        <w:rPr>
          <w:rFonts w:cs="Arial"/>
        </w:rPr>
        <w:t xml:space="preserve"> </w:t>
      </w:r>
    </w:p>
    <w:p w:rsidR="006B7531" w:rsidRDefault="002E30B7" w:rsidP="00C52C9C">
      <w:pPr>
        <w:spacing w:line="240" w:lineRule="auto"/>
        <w:rPr>
          <w:rFonts w:cs="Arial"/>
        </w:rPr>
      </w:pPr>
      <w:r>
        <w:rPr>
          <w:rFonts w:cs="Arial"/>
        </w:rPr>
        <w:br w:type="page"/>
      </w:r>
    </w:p>
    <w:p w:rsidR="006B7531" w:rsidRPr="006B7531" w:rsidRDefault="006B7531" w:rsidP="00DB7236">
      <w:pPr>
        <w:pStyle w:val="G222Heading2"/>
      </w:pPr>
      <w:bookmarkStart w:id="92" w:name="_Toc171480084"/>
      <w:bookmarkStart w:id="93" w:name="_Toc171480173"/>
      <w:bookmarkStart w:id="94" w:name="_Toc171504627"/>
      <w:bookmarkStart w:id="95" w:name="_Ref446599867"/>
      <w:bookmarkStart w:id="96" w:name="_Toc447110221"/>
      <w:bookmarkStart w:id="97" w:name="_Toc485995276"/>
      <w:r w:rsidRPr="006B7531">
        <w:lastRenderedPageBreak/>
        <w:t>TAMAMLANAN PROJELERİN DEĞERLENDİRİLMESİ</w:t>
      </w:r>
      <w:bookmarkEnd w:id="92"/>
      <w:bookmarkEnd w:id="93"/>
      <w:bookmarkEnd w:id="94"/>
      <w:bookmarkEnd w:id="95"/>
      <w:bookmarkEnd w:id="96"/>
      <w:bookmarkEnd w:id="97"/>
    </w:p>
    <w:p w:rsidR="006B7531" w:rsidRDefault="006B7531" w:rsidP="00E770A8">
      <w:pPr>
        <w:pStyle w:val="GvdeMetni2"/>
        <w:spacing w:before="120" w:after="240" w:line="360" w:lineRule="auto"/>
        <w:jc w:val="both"/>
        <w:rPr>
          <w:rFonts w:ascii="Arial" w:hAnsi="Arial" w:cs="Arial"/>
          <w:color w:val="000000"/>
          <w:sz w:val="20"/>
          <w:szCs w:val="20"/>
        </w:rPr>
      </w:pPr>
      <w:r w:rsidRPr="006B7531">
        <w:rPr>
          <w:rFonts w:ascii="Arial" w:hAnsi="Arial" w:cs="Arial"/>
          <w:color w:val="000000"/>
          <w:sz w:val="20"/>
          <w:szCs w:val="20"/>
        </w:rPr>
        <w:t xml:space="preserve">Bu bölümde fizibilite etüdü yapılması zorunlu olan projelerin tamamlanmasının ardından Kalkınma Bakanlığına sunulacak </w:t>
      </w:r>
      <w:r w:rsidRPr="006B7531">
        <w:rPr>
          <w:rFonts w:ascii="Arial" w:hAnsi="Arial" w:cs="Arial"/>
          <w:i/>
          <w:iCs/>
          <w:color w:val="000000"/>
          <w:sz w:val="20"/>
          <w:szCs w:val="20"/>
        </w:rPr>
        <w:t xml:space="preserve">Proje Tamamlama Raporu </w:t>
      </w:r>
      <w:r w:rsidRPr="006B7531">
        <w:rPr>
          <w:rFonts w:ascii="Arial" w:hAnsi="Arial" w:cs="Arial"/>
          <w:color w:val="000000"/>
          <w:sz w:val="20"/>
          <w:szCs w:val="20"/>
        </w:rPr>
        <w:t xml:space="preserve">ile önemi nedeniyle Kalkınma Bakanlığı tarafından değerlendirilmesinde yarar görülen projelerin tamamlanmasının ardından hazırlanacak </w:t>
      </w:r>
      <w:r w:rsidRPr="006B7531">
        <w:rPr>
          <w:rFonts w:ascii="Arial" w:hAnsi="Arial" w:cs="Arial"/>
          <w:i/>
          <w:iCs/>
          <w:color w:val="000000"/>
          <w:sz w:val="20"/>
          <w:szCs w:val="20"/>
        </w:rPr>
        <w:t>Proje Etki Değerlendirme Raporuna</w:t>
      </w:r>
      <w:r w:rsidRPr="006B7531">
        <w:rPr>
          <w:rFonts w:ascii="Arial" w:hAnsi="Arial" w:cs="Arial"/>
          <w:color w:val="000000"/>
          <w:sz w:val="20"/>
          <w:szCs w:val="20"/>
        </w:rPr>
        <w:t xml:space="preserve"> ilişkin hususlar yer almaktadır.</w:t>
      </w:r>
    </w:p>
    <w:p w:rsidR="006B7531" w:rsidRPr="006B7531" w:rsidRDefault="006B7531" w:rsidP="00DB7236">
      <w:pPr>
        <w:pStyle w:val="G222Heading3"/>
      </w:pPr>
      <w:bookmarkStart w:id="98" w:name="_Toc171504628"/>
      <w:bookmarkStart w:id="99" w:name="_Ref446600626"/>
      <w:bookmarkStart w:id="100" w:name="_Toc447110222"/>
      <w:r w:rsidRPr="006B7531">
        <w:t xml:space="preserve">Proje Tamamlama </w:t>
      </w:r>
      <w:r w:rsidR="00D14FF0">
        <w:t xml:space="preserve">ve Performans Değerlendirme </w:t>
      </w:r>
      <w:r w:rsidRPr="006B7531">
        <w:t>Raporu</w:t>
      </w:r>
      <w:bookmarkEnd w:id="98"/>
      <w:bookmarkEnd w:id="99"/>
      <w:bookmarkEnd w:id="100"/>
    </w:p>
    <w:p w:rsidR="006B7531" w:rsidRPr="006B7531" w:rsidRDefault="00890D27" w:rsidP="00C52C9C">
      <w:pPr>
        <w:pStyle w:val="GvdeMetni2"/>
        <w:spacing w:before="120" w:after="240" w:line="312" w:lineRule="auto"/>
        <w:jc w:val="both"/>
        <w:rPr>
          <w:rFonts w:ascii="Arial" w:hAnsi="Arial" w:cs="Arial"/>
          <w:sz w:val="20"/>
          <w:szCs w:val="20"/>
        </w:rPr>
      </w:pPr>
      <w:r>
        <w:rPr>
          <w:rFonts w:ascii="Arial" w:hAnsi="Arial" w:cs="Arial"/>
          <w:sz w:val="20"/>
          <w:szCs w:val="20"/>
        </w:rPr>
        <w:t>Yatırım programına alınan projeler için</w:t>
      </w:r>
      <w:r w:rsidR="006B7531" w:rsidRPr="006B7531">
        <w:rPr>
          <w:rFonts w:ascii="Arial" w:hAnsi="Arial" w:cs="Arial"/>
          <w:sz w:val="20"/>
          <w:szCs w:val="20"/>
        </w:rPr>
        <w:t xml:space="preserve">, projenin tamamlandığı yılı izleyen yılın Haziran ayı sonuna kadar hazırlanacak Proje Tamamlama Raporu </w:t>
      </w:r>
      <w:r w:rsidR="006B7531" w:rsidRPr="006B7531">
        <w:rPr>
          <w:rFonts w:ascii="Arial" w:hAnsi="Arial" w:cs="Arial"/>
          <w:color w:val="000000"/>
          <w:sz w:val="20"/>
          <w:szCs w:val="20"/>
        </w:rPr>
        <w:t>Kalkınma Bakanlığına</w:t>
      </w:r>
      <w:r w:rsidR="006B7531" w:rsidRPr="006B7531">
        <w:rPr>
          <w:rFonts w:ascii="Arial" w:hAnsi="Arial" w:cs="Arial"/>
          <w:sz w:val="20"/>
          <w:szCs w:val="20"/>
        </w:rPr>
        <w:t xml:space="preserve"> iletilir. BİT projelerinin başarısı, projenin uygulanması ve tamamlanması sonrasında amaçlarına ne kadar ulaşabildiği ile doğrudan bağlantılıdır. </w:t>
      </w:r>
    </w:p>
    <w:p w:rsidR="006B7531" w:rsidRPr="006B7531" w:rsidRDefault="006B7531" w:rsidP="00C52C9C">
      <w:pPr>
        <w:pStyle w:val="GvdeMetni2"/>
        <w:spacing w:before="120" w:after="240" w:line="312" w:lineRule="auto"/>
        <w:jc w:val="both"/>
        <w:rPr>
          <w:rFonts w:ascii="Arial" w:hAnsi="Arial" w:cs="Arial"/>
          <w:sz w:val="20"/>
          <w:szCs w:val="20"/>
        </w:rPr>
      </w:pPr>
      <w:r w:rsidRPr="006B7531">
        <w:rPr>
          <w:rFonts w:ascii="Arial" w:hAnsi="Arial" w:cs="Arial"/>
          <w:sz w:val="20"/>
          <w:szCs w:val="20"/>
        </w:rPr>
        <w:t>Hesap verebilirlik, ölçülebilir performans kriterlerini gerektirir. Proje uygulamalarına ilişkin örnek performans kriterleri aşağıda yer almakta olup</w:t>
      </w:r>
      <w:r w:rsidRPr="006B7531">
        <w:rPr>
          <w:rFonts w:ascii="Arial" w:hAnsi="Arial" w:cs="Arial"/>
          <w:i/>
          <w:iCs/>
          <w:sz w:val="20"/>
          <w:szCs w:val="20"/>
        </w:rPr>
        <w:t xml:space="preserve"> Proje Tamamlama Raporu, </w:t>
      </w:r>
      <w:r w:rsidRPr="006B7531">
        <w:rPr>
          <w:rFonts w:ascii="Arial" w:hAnsi="Arial" w:cs="Arial"/>
          <w:sz w:val="20"/>
          <w:szCs w:val="20"/>
        </w:rPr>
        <w:t>bu kriterler göz önünde bulundurularak hazırlanacaktır.</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Projenin öngörülen maliyetlerle gerçekleşip gerçekleşmediği, varsa öngörülen maliyetlerle farkı,</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Projenin öngörülen sürede tamamlanıp tamamlanmadığı, varsa zaman aşımı,</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Projenin beklenen faydası - gerçekleşme düzeyi,</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Sistemin proje öncesi ve sonrası isteklere cevap verme süresindeki değişim,</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Proje ile kapsanan coğrafi alanın büyüklüğü,</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Elektronik ortama geçirilen hizmetlerin sayısı,</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Elektronik ortamdaki her bir hizmet için gerçekleştirilmesi planlanan işlemlerin sayısı,</w:t>
      </w:r>
    </w:p>
    <w:p w:rsidR="006B7531" w:rsidRPr="006B7531" w:rsidRDefault="006B7531" w:rsidP="006302C5">
      <w:pPr>
        <w:pStyle w:val="GvdeMetni2"/>
        <w:numPr>
          <w:ilvl w:val="0"/>
          <w:numId w:val="27"/>
        </w:numPr>
        <w:spacing w:after="0" w:line="288" w:lineRule="auto"/>
        <w:jc w:val="both"/>
        <w:rPr>
          <w:rFonts w:ascii="Arial" w:hAnsi="Arial" w:cs="Arial"/>
          <w:color w:val="000000"/>
          <w:sz w:val="20"/>
          <w:szCs w:val="20"/>
        </w:rPr>
      </w:pPr>
      <w:r w:rsidRPr="006B7531">
        <w:rPr>
          <w:rFonts w:ascii="Arial" w:hAnsi="Arial" w:cs="Arial"/>
          <w:color w:val="000000"/>
          <w:sz w:val="20"/>
          <w:szCs w:val="20"/>
        </w:rPr>
        <w:t>Hizmetlerin elektronik ortama geçirilmesiyle elde edilen zaman ve maliyet kazançları,</w:t>
      </w:r>
    </w:p>
    <w:p w:rsidR="006B7531" w:rsidRPr="00A0163F" w:rsidRDefault="006B7531" w:rsidP="006302C5">
      <w:pPr>
        <w:pStyle w:val="GvdeMetni2"/>
        <w:numPr>
          <w:ilvl w:val="0"/>
          <w:numId w:val="27"/>
        </w:numPr>
        <w:spacing w:after="0" w:line="288" w:lineRule="auto"/>
        <w:jc w:val="both"/>
        <w:rPr>
          <w:rFonts w:ascii="Arial" w:hAnsi="Arial" w:cs="Arial"/>
          <w:color w:val="000000"/>
          <w:sz w:val="20"/>
          <w:szCs w:val="20"/>
        </w:rPr>
      </w:pPr>
      <w:r w:rsidRPr="00A0163F">
        <w:rPr>
          <w:rFonts w:ascii="Arial" w:hAnsi="Arial" w:cs="Arial"/>
          <w:color w:val="000000"/>
          <w:sz w:val="20"/>
          <w:szCs w:val="20"/>
        </w:rPr>
        <w:t>Diğer.</w:t>
      </w:r>
    </w:p>
    <w:p w:rsidR="006B7531" w:rsidRPr="00A0163F" w:rsidRDefault="00BD4367" w:rsidP="006B7531">
      <w:pPr>
        <w:pStyle w:val="GvdeMetni2"/>
        <w:spacing w:before="120" w:after="240" w:line="312" w:lineRule="auto"/>
        <w:jc w:val="both"/>
        <w:rPr>
          <w:rFonts w:ascii="Arial" w:hAnsi="Arial" w:cs="Arial"/>
          <w:color w:val="000000"/>
          <w:sz w:val="20"/>
          <w:szCs w:val="20"/>
        </w:rPr>
      </w:pPr>
      <w:r w:rsidRPr="00A0163F">
        <w:rPr>
          <w:rFonts w:ascii="Arial" w:hAnsi="Arial" w:cs="Arial"/>
          <w:color w:val="000000"/>
          <w:sz w:val="20"/>
          <w:szCs w:val="20"/>
        </w:rPr>
        <w:t>Bu amaca yönelik olarak</w:t>
      </w:r>
      <w:r w:rsidR="006B7531" w:rsidRPr="00A0163F">
        <w:rPr>
          <w:rFonts w:ascii="Arial" w:hAnsi="Arial" w:cs="Arial"/>
          <w:color w:val="000000"/>
          <w:sz w:val="20"/>
          <w:szCs w:val="20"/>
        </w:rPr>
        <w:t xml:space="preserve"> </w:t>
      </w:r>
      <w:r w:rsidR="00A0163F" w:rsidRPr="00E12E9F">
        <w:rPr>
          <w:rFonts w:ascii="Arial" w:hAnsi="Arial" w:cs="Arial"/>
          <w:iCs/>
          <w:color w:val="000000"/>
          <w:sz w:val="20"/>
          <w:szCs w:val="20"/>
        </w:rPr>
        <w:t>“Kamu BİT Projeleri İzleme ve Değerlendirme Şablonu” dokümanın “</w:t>
      </w:r>
      <w:r w:rsidR="00A0163F">
        <w:rPr>
          <w:rFonts w:ascii="Arial" w:hAnsi="Arial" w:cs="Arial"/>
          <w:iCs/>
          <w:color w:val="000000"/>
          <w:sz w:val="20"/>
          <w:szCs w:val="20"/>
        </w:rPr>
        <w:t>Tamamlanan</w:t>
      </w:r>
      <w:r w:rsidR="00A0163F" w:rsidRPr="00E12E9F">
        <w:rPr>
          <w:rFonts w:ascii="Arial" w:hAnsi="Arial" w:cs="Arial"/>
          <w:iCs/>
          <w:color w:val="000000"/>
          <w:sz w:val="20"/>
          <w:szCs w:val="20"/>
        </w:rPr>
        <w:t xml:space="preserve"> Projelerin Değerlendirilmesi” başlığı altında bulunan</w:t>
      </w:r>
      <w:r w:rsidR="00A0163F">
        <w:rPr>
          <w:rFonts w:ascii="Arial" w:hAnsi="Arial" w:cs="Arial"/>
          <w:iCs/>
          <w:color w:val="000000"/>
          <w:sz w:val="20"/>
          <w:szCs w:val="20"/>
        </w:rPr>
        <w:t xml:space="preserve"> “Proje Tamamlanma Raporu” ve “Performans Değerlendirme Raporu” bölümleri doldurulmalıdır</w:t>
      </w:r>
      <w:r w:rsidR="006B7531" w:rsidRPr="00A0163F">
        <w:rPr>
          <w:rFonts w:ascii="Arial" w:hAnsi="Arial" w:cs="Arial"/>
          <w:color w:val="000000"/>
          <w:sz w:val="20"/>
          <w:szCs w:val="20"/>
        </w:rPr>
        <w:t xml:space="preserve">. İhtiyaç duyulması halinde, yıllık gelişmelerin izlenmesi amacıyla </w:t>
      </w:r>
      <w:r w:rsidR="006B7531" w:rsidRPr="00E12E9F">
        <w:rPr>
          <w:rFonts w:ascii="Arial" w:hAnsi="Arial" w:cs="Arial"/>
          <w:iCs/>
          <w:color w:val="000000"/>
          <w:sz w:val="20"/>
          <w:szCs w:val="20"/>
        </w:rPr>
        <w:t>Performans Değerlendirme Raporları</w:t>
      </w:r>
      <w:r w:rsidR="006B7531" w:rsidRPr="00A0163F">
        <w:rPr>
          <w:rFonts w:ascii="Arial" w:hAnsi="Arial" w:cs="Arial"/>
          <w:color w:val="000000"/>
          <w:sz w:val="20"/>
          <w:szCs w:val="20"/>
        </w:rPr>
        <w:t xml:space="preserve"> sonraki dönemlerde de Kalkınma Bakanlığı tarafından talep edilebilir.</w:t>
      </w:r>
    </w:p>
    <w:p w:rsidR="006B7531" w:rsidRPr="006B7531" w:rsidRDefault="006B7531" w:rsidP="00DB7236">
      <w:pPr>
        <w:pStyle w:val="G222Heading3"/>
      </w:pPr>
      <w:bookmarkStart w:id="101" w:name="_Toc171504629"/>
      <w:bookmarkStart w:id="102" w:name="_Ref446600610"/>
      <w:bookmarkStart w:id="103" w:name="_Toc447110223"/>
      <w:r w:rsidRPr="006B7531">
        <w:t>Proje Etki Değerlendirme Raporu</w:t>
      </w:r>
      <w:bookmarkEnd w:id="101"/>
      <w:bookmarkEnd w:id="102"/>
      <w:bookmarkEnd w:id="103"/>
    </w:p>
    <w:p w:rsidR="006B7531" w:rsidRPr="006B7531" w:rsidRDefault="006B7531" w:rsidP="006B7531">
      <w:pPr>
        <w:pStyle w:val="GvdeMetni2"/>
        <w:spacing w:before="120" w:after="240" w:line="312" w:lineRule="auto"/>
        <w:jc w:val="both"/>
        <w:rPr>
          <w:rFonts w:ascii="Arial" w:hAnsi="Arial" w:cs="Arial"/>
          <w:color w:val="000000"/>
          <w:sz w:val="20"/>
          <w:szCs w:val="20"/>
        </w:rPr>
      </w:pPr>
      <w:r w:rsidRPr="006B7531">
        <w:rPr>
          <w:rFonts w:ascii="Arial" w:hAnsi="Arial" w:cs="Arial"/>
          <w:color w:val="000000"/>
          <w:sz w:val="20"/>
          <w:szCs w:val="20"/>
        </w:rPr>
        <w:t>Kalkınma Bakanlığı tarafından belirlenecek önemli etkiye haiz projeler için tamamlanma sonrası projenin hedef kitle üzerinde oluşturduğu ekonomik ve sosyal etkileri ölçmek amacıyla Kalkınma Bakanlığı tarafından hazırlanacak veya hazırlattırılacak raporlardır. Rapora ilişkin işin tanımı ve kapsamı Kalkınma Bakanlığı tarafından tanımlanacak, ihtiyaç görüldüğü takdirde proje tamamlama raporunda analiz edilen konuların yeniden değerlendirilmesi istenecektir. Etki değerlendirilmesinde ayrıca aşağıda belirtilen nitelikte ilave analizler yapılacak veya yaptırılacaktır.</w:t>
      </w:r>
    </w:p>
    <w:p w:rsidR="006B7531" w:rsidRPr="006B7531" w:rsidRDefault="006B7531" w:rsidP="006302C5">
      <w:pPr>
        <w:numPr>
          <w:ilvl w:val="0"/>
          <w:numId w:val="26"/>
        </w:numPr>
        <w:spacing w:line="288" w:lineRule="auto"/>
        <w:rPr>
          <w:rFonts w:cs="Arial"/>
          <w:color w:val="000000"/>
          <w:szCs w:val="20"/>
        </w:rPr>
      </w:pPr>
      <w:r w:rsidRPr="006B7531">
        <w:rPr>
          <w:rFonts w:cs="Arial"/>
          <w:color w:val="000000"/>
          <w:szCs w:val="20"/>
        </w:rPr>
        <w:t>Projenin plan ve programlarla uyumu,</w:t>
      </w:r>
    </w:p>
    <w:p w:rsidR="006B7531" w:rsidRPr="006B7531" w:rsidRDefault="006B7531" w:rsidP="006302C5">
      <w:pPr>
        <w:numPr>
          <w:ilvl w:val="0"/>
          <w:numId w:val="26"/>
        </w:numPr>
        <w:spacing w:line="288" w:lineRule="auto"/>
        <w:rPr>
          <w:rFonts w:cs="Arial"/>
          <w:color w:val="000000"/>
          <w:szCs w:val="20"/>
        </w:rPr>
      </w:pPr>
      <w:r w:rsidRPr="006B7531">
        <w:rPr>
          <w:rFonts w:cs="Arial"/>
          <w:color w:val="000000"/>
          <w:szCs w:val="20"/>
        </w:rPr>
        <w:t>Projenin uygun maliyet ile gerçekleştirilip gerçekleştirilmediği,</w:t>
      </w:r>
    </w:p>
    <w:p w:rsidR="006B7531" w:rsidRPr="006B7531" w:rsidRDefault="006B7531" w:rsidP="006302C5">
      <w:pPr>
        <w:numPr>
          <w:ilvl w:val="0"/>
          <w:numId w:val="26"/>
        </w:numPr>
        <w:spacing w:line="288" w:lineRule="auto"/>
        <w:rPr>
          <w:rFonts w:cs="Arial"/>
          <w:color w:val="000000"/>
          <w:szCs w:val="20"/>
        </w:rPr>
      </w:pPr>
      <w:r w:rsidRPr="006B7531">
        <w:rPr>
          <w:rFonts w:cs="Arial"/>
          <w:color w:val="000000"/>
          <w:szCs w:val="20"/>
        </w:rPr>
        <w:t>Hizmetlerin sunumunda elde edilen etkinlik,</w:t>
      </w:r>
    </w:p>
    <w:p w:rsidR="006B7531" w:rsidRPr="006B7531" w:rsidRDefault="006B7531" w:rsidP="006302C5">
      <w:pPr>
        <w:numPr>
          <w:ilvl w:val="0"/>
          <w:numId w:val="26"/>
        </w:numPr>
        <w:spacing w:line="288" w:lineRule="auto"/>
        <w:rPr>
          <w:rFonts w:cs="Arial"/>
          <w:color w:val="000000"/>
          <w:szCs w:val="20"/>
        </w:rPr>
      </w:pPr>
      <w:r w:rsidRPr="006B7531">
        <w:rPr>
          <w:rFonts w:cs="Arial"/>
          <w:color w:val="000000"/>
          <w:szCs w:val="20"/>
        </w:rPr>
        <w:t>Projenin kullanıcılar üzerindeki etkisi,</w:t>
      </w:r>
    </w:p>
    <w:p w:rsidR="006B7531" w:rsidRPr="006B7531" w:rsidRDefault="006B7531" w:rsidP="006302C5">
      <w:pPr>
        <w:numPr>
          <w:ilvl w:val="0"/>
          <w:numId w:val="26"/>
        </w:numPr>
        <w:spacing w:line="288" w:lineRule="auto"/>
        <w:rPr>
          <w:rFonts w:cs="Arial"/>
          <w:color w:val="000000"/>
          <w:szCs w:val="20"/>
        </w:rPr>
      </w:pPr>
      <w:r w:rsidRPr="006B7531">
        <w:rPr>
          <w:rFonts w:cs="Arial"/>
          <w:color w:val="000000"/>
          <w:szCs w:val="20"/>
        </w:rPr>
        <w:t>Projenin sürdürülebilirliği.</w:t>
      </w:r>
    </w:p>
    <w:p w:rsidR="006B7531" w:rsidRDefault="006B7531">
      <w:pPr>
        <w:spacing w:line="240" w:lineRule="auto"/>
        <w:jc w:val="left"/>
        <w:rPr>
          <w:rFonts w:cs="Arial"/>
          <w:szCs w:val="20"/>
        </w:rPr>
      </w:pPr>
    </w:p>
    <w:p w:rsidR="001A1792" w:rsidRDefault="001A1792">
      <w:pPr>
        <w:spacing w:line="240" w:lineRule="auto"/>
        <w:jc w:val="left"/>
        <w:rPr>
          <w:rFonts w:cs="Arial"/>
          <w:szCs w:val="20"/>
        </w:rPr>
      </w:pPr>
    </w:p>
    <w:p w:rsidR="001A1792" w:rsidRDefault="001A1792">
      <w:pPr>
        <w:spacing w:line="240" w:lineRule="auto"/>
        <w:jc w:val="left"/>
        <w:rPr>
          <w:rFonts w:cs="Arial"/>
          <w:szCs w:val="20"/>
        </w:rPr>
      </w:pPr>
    </w:p>
    <w:p w:rsidR="001A1792" w:rsidRDefault="001A1792">
      <w:pPr>
        <w:spacing w:line="240" w:lineRule="auto"/>
        <w:jc w:val="left"/>
        <w:rPr>
          <w:rFonts w:cs="Arial"/>
          <w:szCs w:val="20"/>
        </w:rPr>
      </w:pPr>
    </w:p>
    <w:p w:rsidR="001A1792" w:rsidRDefault="001A1792">
      <w:pPr>
        <w:spacing w:line="240" w:lineRule="auto"/>
        <w:jc w:val="left"/>
        <w:rPr>
          <w:rFonts w:cs="Arial"/>
          <w:szCs w:val="20"/>
        </w:rPr>
      </w:pPr>
    </w:p>
    <w:p w:rsidR="001A1792" w:rsidRDefault="001A1792">
      <w:pPr>
        <w:spacing w:line="240" w:lineRule="auto"/>
        <w:jc w:val="left"/>
        <w:rPr>
          <w:rFonts w:cs="Arial"/>
          <w:szCs w:val="20"/>
        </w:rPr>
      </w:pPr>
    </w:p>
    <w:sectPr w:rsidR="001A1792" w:rsidSect="00536F45">
      <w:headerReference w:type="even" r:id="rId13"/>
      <w:headerReference w:type="default" r:id="rId14"/>
      <w:footerReference w:type="default" r:id="rId15"/>
      <w:headerReference w:type="first" r:id="rId16"/>
      <w:pgSz w:w="11909" w:h="16834" w:code="9"/>
      <w:pgMar w:top="1378" w:right="862" w:bottom="862" w:left="862" w:header="437" w:footer="765"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F5" w:rsidRDefault="00D77AF5">
      <w:r>
        <w:separator/>
      </w:r>
    </w:p>
    <w:p w:rsidR="00D77AF5" w:rsidRDefault="00D77AF5"/>
    <w:p w:rsidR="00D77AF5" w:rsidRDefault="00D77AF5"/>
    <w:p w:rsidR="00D77AF5" w:rsidRDefault="00D77AF5"/>
  </w:endnote>
  <w:endnote w:type="continuationSeparator" w:id="0">
    <w:p w:rsidR="00D77AF5" w:rsidRDefault="00D77AF5">
      <w:r>
        <w:continuationSeparator/>
      </w:r>
    </w:p>
    <w:p w:rsidR="00D77AF5" w:rsidRDefault="00D77AF5"/>
    <w:p w:rsidR="00D77AF5" w:rsidRDefault="00D77AF5"/>
    <w:p w:rsidR="00D77AF5" w:rsidRDefault="00D77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8" w:type="dxa"/>
      <w:tblBorders>
        <w:top w:val="single" w:sz="12" w:space="0" w:color="auto"/>
      </w:tblBorders>
      <w:tblLayout w:type="fixed"/>
      <w:tblLook w:val="0000" w:firstRow="0" w:lastRow="0" w:firstColumn="0" w:lastColumn="0" w:noHBand="0" w:noVBand="0"/>
    </w:tblPr>
    <w:tblGrid>
      <w:gridCol w:w="4395"/>
      <w:gridCol w:w="1458"/>
      <w:gridCol w:w="4365"/>
    </w:tblGrid>
    <w:tr w:rsidR="00DB7236" w:rsidRPr="00BE312D" w:rsidTr="00252701">
      <w:trPr>
        <w:cantSplit/>
        <w:trHeight w:val="50"/>
      </w:trPr>
      <w:tc>
        <w:tcPr>
          <w:tcW w:w="4395" w:type="dxa"/>
          <w:tcMar>
            <w:left w:w="0" w:type="dxa"/>
            <w:right w:w="0" w:type="dxa"/>
          </w:tcMar>
          <w:vAlign w:val="center"/>
        </w:tcPr>
        <w:p w:rsidR="00DB7236" w:rsidRPr="00BE312D" w:rsidRDefault="00DB7236" w:rsidP="00765448">
          <w:pPr>
            <w:pStyle w:val="StyleTitle2BoldRed"/>
            <w:rPr>
              <w:rFonts w:ascii="Arial" w:hAnsi="Arial" w:cs="Arial"/>
              <w:color w:val="990000"/>
              <w:u w:val="single"/>
              <w:lang w:val="tr-TR"/>
            </w:rPr>
          </w:pPr>
          <w:r w:rsidRPr="00BE312D">
            <w:rPr>
              <w:rFonts w:ascii="Arial" w:hAnsi="Arial" w:cs="Arial"/>
              <w:color w:val="990000"/>
              <w:u w:val="single"/>
              <w:lang w:val="tr-TR"/>
            </w:rPr>
            <w:t>TASNİF DIŞI</w:t>
          </w:r>
        </w:p>
        <w:p w:rsidR="00DB7236" w:rsidRPr="00BE312D" w:rsidRDefault="00DB7236" w:rsidP="00D9386F">
          <w:pPr>
            <w:pStyle w:val="StyleTitle2BoldRed"/>
            <w:rPr>
              <w:rFonts w:ascii="Arial" w:hAnsi="Arial" w:cs="Arial"/>
              <w:u w:val="single"/>
              <w:lang w:val="tr-TR"/>
            </w:rPr>
          </w:pPr>
          <w:r w:rsidRPr="00BE312D">
            <w:rPr>
              <w:rFonts w:ascii="Arial" w:hAnsi="Arial" w:cs="Arial"/>
              <w:b w:val="0"/>
              <w:bCs/>
              <w:color w:val="333333"/>
              <w:sz w:val="14"/>
              <w:szCs w:val="14"/>
              <w:lang w:val="tr-TR"/>
            </w:rPr>
            <w:t>Rev. No: 30</w:t>
          </w:r>
          <w:r w:rsidRPr="00BE312D">
            <w:rPr>
              <w:rFonts w:ascii="Arial" w:hAnsi="Arial" w:cs="Arial"/>
              <w:b w:val="0"/>
              <w:bCs/>
              <w:color w:val="333333"/>
              <w:sz w:val="14"/>
              <w:szCs w:val="14"/>
              <w:lang w:val="tr-TR"/>
            </w:rPr>
            <w:br/>
            <w:t>Tarih:</w:t>
          </w:r>
          <w:r>
            <w:rPr>
              <w:rFonts w:ascii="Arial" w:hAnsi="Arial" w:cs="Arial"/>
              <w:b w:val="0"/>
              <w:bCs/>
              <w:color w:val="333333"/>
              <w:sz w:val="14"/>
              <w:szCs w:val="14"/>
              <w:lang w:val="tr-TR"/>
            </w:rPr>
            <w:t xml:space="preserve"> 27</w:t>
          </w:r>
          <w:r w:rsidRPr="00BE312D">
            <w:rPr>
              <w:rFonts w:ascii="Arial" w:hAnsi="Arial" w:cs="Arial"/>
              <w:b w:val="0"/>
              <w:bCs/>
              <w:color w:val="333333"/>
              <w:sz w:val="14"/>
              <w:szCs w:val="14"/>
              <w:lang w:val="tr-TR"/>
            </w:rPr>
            <w:t>.05.2015</w:t>
          </w:r>
        </w:p>
      </w:tc>
      <w:tc>
        <w:tcPr>
          <w:tcW w:w="1458" w:type="dxa"/>
          <w:tcMar>
            <w:left w:w="0" w:type="dxa"/>
            <w:right w:w="0" w:type="dxa"/>
          </w:tcMar>
          <w:vAlign w:val="center"/>
        </w:tcPr>
        <w:p w:rsidR="00DB7236" w:rsidRPr="00BE312D" w:rsidRDefault="00DB7236" w:rsidP="00227F65">
          <w:pPr>
            <w:pStyle w:val="AltBilgi"/>
            <w:tabs>
              <w:tab w:val="left" w:pos="678"/>
            </w:tabs>
            <w:spacing w:before="40" w:after="40"/>
            <w:jc w:val="center"/>
            <w:rPr>
              <w:rFonts w:cs="Arial"/>
              <w:bCs/>
              <w:sz w:val="16"/>
            </w:rPr>
          </w:pPr>
          <w:r w:rsidRPr="00BE312D">
            <w:rPr>
              <w:rFonts w:cs="Arial"/>
              <w:bCs/>
              <w:sz w:val="16"/>
            </w:rPr>
            <w:fldChar w:fldCharType="begin"/>
          </w:r>
          <w:r w:rsidRPr="00BE312D">
            <w:rPr>
              <w:rFonts w:cs="Arial"/>
              <w:bCs/>
              <w:sz w:val="16"/>
            </w:rPr>
            <w:instrText xml:space="preserve"> PAGE </w:instrText>
          </w:r>
          <w:r w:rsidRPr="00BE312D">
            <w:rPr>
              <w:rFonts w:cs="Arial"/>
              <w:bCs/>
              <w:sz w:val="16"/>
            </w:rPr>
            <w:fldChar w:fldCharType="separate"/>
          </w:r>
          <w:r w:rsidR="00D83510">
            <w:rPr>
              <w:rFonts w:cs="Arial"/>
              <w:bCs/>
              <w:noProof/>
              <w:sz w:val="16"/>
            </w:rPr>
            <w:t>2</w:t>
          </w:r>
          <w:r w:rsidRPr="00BE312D">
            <w:rPr>
              <w:rFonts w:cs="Arial"/>
              <w:bCs/>
              <w:sz w:val="16"/>
            </w:rPr>
            <w:fldChar w:fldCharType="end"/>
          </w:r>
          <w:r w:rsidRPr="00BE312D">
            <w:rPr>
              <w:rFonts w:cs="Arial"/>
              <w:bCs/>
              <w:sz w:val="16"/>
            </w:rPr>
            <w:t xml:space="preserve"> / </w:t>
          </w:r>
          <w:r w:rsidRPr="00BE312D">
            <w:rPr>
              <w:rFonts w:cs="Arial"/>
              <w:bCs/>
              <w:sz w:val="16"/>
            </w:rPr>
            <w:fldChar w:fldCharType="begin"/>
          </w:r>
          <w:r w:rsidRPr="00BE312D">
            <w:rPr>
              <w:rFonts w:cs="Arial"/>
              <w:bCs/>
              <w:sz w:val="16"/>
            </w:rPr>
            <w:instrText xml:space="preserve"> NUMPAGES  \* Arabic  \* MERGEFORMAT </w:instrText>
          </w:r>
          <w:r w:rsidRPr="00BE312D">
            <w:rPr>
              <w:rFonts w:cs="Arial"/>
              <w:bCs/>
              <w:sz w:val="16"/>
            </w:rPr>
            <w:fldChar w:fldCharType="separate"/>
          </w:r>
          <w:r w:rsidR="00D83510">
            <w:rPr>
              <w:rFonts w:cs="Arial"/>
              <w:bCs/>
              <w:noProof/>
              <w:sz w:val="16"/>
            </w:rPr>
            <w:t>7</w:t>
          </w:r>
          <w:r w:rsidRPr="00BE312D">
            <w:rPr>
              <w:rFonts w:cs="Arial"/>
              <w:bCs/>
              <w:sz w:val="16"/>
            </w:rPr>
            <w:fldChar w:fldCharType="end"/>
          </w:r>
        </w:p>
      </w:tc>
      <w:tc>
        <w:tcPr>
          <w:tcW w:w="4365" w:type="dxa"/>
          <w:tcMar>
            <w:left w:w="0" w:type="dxa"/>
            <w:right w:w="0" w:type="dxa"/>
          </w:tcMar>
          <w:vAlign w:val="center"/>
        </w:tcPr>
        <w:p w:rsidR="00DB7236" w:rsidRPr="00BE312D" w:rsidRDefault="00DB7236" w:rsidP="005B7D90">
          <w:pPr>
            <w:pStyle w:val="AltBilgi"/>
            <w:spacing w:before="40" w:after="40"/>
            <w:jc w:val="right"/>
            <w:rPr>
              <w:rFonts w:cs="Arial"/>
              <w:sz w:val="14"/>
            </w:rPr>
          </w:pPr>
          <w:r>
            <w:rPr>
              <w:rFonts w:cs="Arial"/>
              <w:sz w:val="14"/>
            </w:rPr>
            <w:fldChar w:fldCharType="begin"/>
          </w:r>
          <w:r>
            <w:rPr>
              <w:rFonts w:cs="Arial"/>
              <w:sz w:val="14"/>
            </w:rPr>
            <w:instrText xml:space="preserve"> FILENAME   \* MERGEFORMAT </w:instrText>
          </w:r>
          <w:r>
            <w:rPr>
              <w:rFonts w:cs="Arial"/>
              <w:sz w:val="14"/>
            </w:rPr>
            <w:fldChar w:fldCharType="separate"/>
          </w:r>
          <w:r w:rsidR="001A1792">
            <w:rPr>
              <w:rFonts w:cs="Arial"/>
              <w:noProof/>
              <w:sz w:val="14"/>
            </w:rPr>
            <w:t>KABIT-PRJ-EKB3-ProjeIzlemeveDegerlendirmeRaporlariRehberi.docx</w:t>
          </w:r>
          <w:r>
            <w:rPr>
              <w:rFonts w:cs="Arial"/>
              <w:sz w:val="14"/>
            </w:rPr>
            <w:fldChar w:fldCharType="end"/>
          </w:r>
        </w:p>
      </w:tc>
    </w:tr>
  </w:tbl>
  <w:p w:rsidR="00DB7236" w:rsidRDefault="00DB7236" w:rsidP="00B60A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8E" w:rsidRPr="00E93E80" w:rsidRDefault="00E93E80" w:rsidP="00D7648E">
    <w:pPr>
      <w:pStyle w:val="AltBilgi"/>
      <w:jc w:val="center"/>
    </w:pPr>
    <w:r>
      <w:rPr>
        <w:noProof/>
        <w:lang w:eastAsia="tr-TR"/>
      </w:rPr>
      <mc:AlternateContent>
        <mc:Choice Requires="wps">
          <w:drawing>
            <wp:anchor distT="0" distB="0" distL="114300" distR="114300" simplePos="0" relativeHeight="251657728" behindDoc="0" locked="0" layoutInCell="1" allowOverlap="1" wp14:anchorId="276D0E47" wp14:editId="1DC98326">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E93E80" w:rsidRPr="00614359" w:rsidRDefault="00E93E80" w:rsidP="00E93E80">
                          <w:pPr>
                            <w:spacing w:line="276" w:lineRule="auto"/>
                            <w:jc w:val="center"/>
                            <w:rPr>
                              <w:rFonts w:ascii="Palatino Linotype" w:hAnsi="Palatino Linotype"/>
                              <w:b/>
                            </w:rPr>
                          </w:pPr>
                          <w:r>
                            <w:rPr>
                              <w:rFonts w:ascii="Palatino Linotype" w:hAnsi="Palatino Linotype"/>
                              <w:b/>
                            </w:rPr>
                            <w:t xml:space="preserve">Proje İzleme ve Değerlendirme Raporları Şablonu </w:t>
                          </w:r>
                          <w:r w:rsidRPr="002B27EB">
                            <w:rPr>
                              <w:rFonts w:ascii="Palatino Linotype" w:hAnsi="Palatino Linotype"/>
                              <w:b/>
                            </w:rPr>
                            <w:t>Rehberi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D0E47" id="Rectangle 6" o:spid="_x0000_s1028"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" fillcolor="#8ec045" strokecolor="#8ec045">
              <v:shadow on="t" color="black" opacity="22937f" origin=",.5" offset="0,.63889mm"/>
              <v:textbox inset=",1mm,,0">
                <w:txbxContent>
                  <w:p w:rsidR="00E93E80" w:rsidRPr="00614359" w:rsidRDefault="00E93E80" w:rsidP="00E93E80">
                    <w:pPr>
                      <w:spacing w:line="276" w:lineRule="auto"/>
                      <w:jc w:val="center"/>
                      <w:rPr>
                        <w:rFonts w:ascii="Palatino Linotype" w:hAnsi="Palatino Linotype"/>
                        <w:b/>
                      </w:rPr>
                    </w:pPr>
                    <w:r>
                      <w:rPr>
                        <w:rFonts w:ascii="Palatino Linotype" w:hAnsi="Palatino Linotype"/>
                        <w:b/>
                      </w:rPr>
                      <w:t xml:space="preserve">Proje İzleme ve Değerlendirme Raporları Şablonu </w:t>
                    </w:r>
                    <w:r w:rsidRPr="002B27EB">
                      <w:rPr>
                        <w:rFonts w:ascii="Palatino Linotype" w:hAnsi="Palatino Linotype"/>
                        <w:b/>
                      </w:rPr>
                      <w:t>Rehberi</w:t>
                    </w:r>
                  </w:p>
                </w:txbxContent>
              </v:textbox>
              <w10:wrap anchorx="page" anchory="margin"/>
            </v:rect>
          </w:pict>
        </mc:Fallback>
      </mc:AlternateContent>
    </w:r>
    <w:r>
      <w:rPr>
        <w:sz w:val="16"/>
      </w:rPr>
      <w:t xml:space="preserve">Sayfa </w:t>
    </w:r>
    <w:r w:rsidRPr="00E770A8">
      <w:rPr>
        <w:sz w:val="16"/>
      </w:rPr>
      <w:fldChar w:fldCharType="begin"/>
    </w:r>
    <w:r w:rsidRPr="00E770A8">
      <w:rPr>
        <w:sz w:val="16"/>
      </w:rPr>
      <w:instrText>PAGE   \* MERGEFORMAT</w:instrText>
    </w:r>
    <w:r w:rsidRPr="00E770A8">
      <w:rPr>
        <w:sz w:val="16"/>
      </w:rPr>
      <w:fldChar w:fldCharType="separate"/>
    </w:r>
    <w:r w:rsidR="00305809">
      <w:rPr>
        <w:noProof/>
        <w:sz w:val="16"/>
      </w:rPr>
      <w:t>3</w:t>
    </w:r>
    <w:r w:rsidRPr="00E770A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F5" w:rsidRDefault="00D77AF5">
      <w:r>
        <w:separator/>
      </w:r>
    </w:p>
    <w:p w:rsidR="00D77AF5" w:rsidRDefault="00D77AF5"/>
    <w:p w:rsidR="00D77AF5" w:rsidRDefault="00D77AF5"/>
    <w:p w:rsidR="00D77AF5" w:rsidRDefault="00D77AF5"/>
  </w:footnote>
  <w:footnote w:type="continuationSeparator" w:id="0">
    <w:p w:rsidR="00D77AF5" w:rsidRDefault="00D77AF5">
      <w:r>
        <w:continuationSeparator/>
      </w:r>
    </w:p>
    <w:p w:rsidR="00D77AF5" w:rsidRDefault="00D77AF5"/>
    <w:p w:rsidR="00D77AF5" w:rsidRDefault="00D77AF5"/>
    <w:p w:rsidR="00D77AF5" w:rsidRDefault="00D77A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36" w:rsidRDefault="00E93E80" w:rsidP="0091391D">
    <w:pPr>
      <w:pStyle w:val="stBilgi"/>
      <w:spacing w:line="240" w:lineRule="auto"/>
    </w:pPr>
    <w:r>
      <w:rPr>
        <w:noProof/>
        <w:lang w:eastAsia="tr-TR"/>
      </w:rPr>
      <mc:AlternateContent>
        <mc:Choice Requires="wps">
          <w:drawing>
            <wp:anchor distT="0" distB="0" distL="114300" distR="114300" simplePos="0" relativeHeight="251656704" behindDoc="0" locked="0" layoutInCell="1" allowOverlap="1" wp14:anchorId="35AD6C40" wp14:editId="591E91D0">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E93E80" w:rsidRPr="00A77756" w:rsidRDefault="004D714D" w:rsidP="00E93E80">
                          <w:pPr>
                            <w:spacing w:line="276" w:lineRule="auto"/>
                            <w:contextualSpacing/>
                            <w:jc w:val="center"/>
                            <w:rPr>
                              <w:rFonts w:ascii="Palatino Linotype" w:hAnsi="Palatino Linotype"/>
                              <w:b/>
                            </w:rPr>
                          </w:pPr>
                          <w:r>
                            <w:rPr>
                              <w:rFonts w:ascii="Palatino Linotype" w:hAnsi="Palatino Linotype"/>
                              <w:b/>
                            </w:rPr>
                            <w:t xml:space="preserve">KALKINMA BAKANLIĞI / </w:t>
                          </w:r>
                          <w:r w:rsidR="00E93E80" w:rsidRPr="00A77756">
                            <w:rPr>
                              <w:rFonts w:ascii="Palatino Linotype" w:hAnsi="Palatino Linotype"/>
                              <w:b/>
                            </w:rPr>
                            <w:t>TÜBİTAK</w:t>
                          </w:r>
                          <w:r w:rsidR="00E93E80">
                            <w:rPr>
                              <w:rFonts w:ascii="Palatino Linotype" w:hAnsi="Palatino Linotype"/>
                              <w:b/>
                            </w:rPr>
                            <w:t>-BİLGEM-</w:t>
                          </w:r>
                          <w:r w:rsidR="00E93E80"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D6C40" id="Rectangle 17" o:spid="_x0000_s1026" style="position:absolute;left:0;text-align:left;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rsidR="00E93E80" w:rsidRPr="00A77756" w:rsidRDefault="004D714D" w:rsidP="00E93E80">
                    <w:pPr>
                      <w:spacing w:line="276" w:lineRule="auto"/>
                      <w:contextualSpacing/>
                      <w:jc w:val="center"/>
                      <w:rPr>
                        <w:rFonts w:ascii="Palatino Linotype" w:hAnsi="Palatino Linotype"/>
                        <w:b/>
                      </w:rPr>
                    </w:pPr>
                    <w:r>
                      <w:rPr>
                        <w:rFonts w:ascii="Palatino Linotype" w:hAnsi="Palatino Linotype"/>
                        <w:b/>
                      </w:rPr>
                      <w:t xml:space="preserve">KALKINMA BAKANLIĞI / </w:t>
                    </w:r>
                    <w:r w:rsidR="00E93E80" w:rsidRPr="00A77756">
                      <w:rPr>
                        <w:rFonts w:ascii="Palatino Linotype" w:hAnsi="Palatino Linotype"/>
                        <w:b/>
                      </w:rPr>
                      <w:t>TÜBİTAK</w:t>
                    </w:r>
                    <w:r w:rsidR="00E93E80">
                      <w:rPr>
                        <w:rFonts w:ascii="Palatino Linotype" w:hAnsi="Palatino Linotype"/>
                        <w:b/>
                      </w:rPr>
                      <w:t>-BİLGEM-</w:t>
                    </w:r>
                    <w:r w:rsidR="00E93E80" w:rsidRPr="00A77756">
                      <w:rPr>
                        <w:rFonts w:ascii="Palatino Linotype" w:hAnsi="Palatino Linotype"/>
                        <w:b/>
                      </w:rPr>
                      <w:t>YTE</w:t>
                    </w:r>
                  </w:p>
                </w:txbxContent>
              </v:textbox>
              <w10:wrap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82" w:rsidRDefault="00F94F8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82" w:rsidRDefault="006D3EA9">
    <w:pPr>
      <w:pStyle w:val="stBilgi"/>
    </w:pPr>
    <w:r>
      <w:rPr>
        <w:noProof/>
        <w:lang w:eastAsia="tr-TR"/>
      </w:rPr>
      <mc:AlternateContent>
        <mc:Choice Requires="wps">
          <w:drawing>
            <wp:anchor distT="0" distB="0" distL="114300" distR="114300" simplePos="0" relativeHeight="251672064" behindDoc="0" locked="0" layoutInCell="1" allowOverlap="1" wp14:anchorId="0589D3E3" wp14:editId="13924E03">
              <wp:simplePos x="0" y="0"/>
              <wp:positionH relativeFrom="page">
                <wp:align>center</wp:align>
              </wp:positionH>
              <wp:positionV relativeFrom="topMargin">
                <wp:posOffset>215900</wp:posOffset>
              </wp:positionV>
              <wp:extent cx="7621200" cy="277200"/>
              <wp:effectExtent l="57150" t="19050" r="75565" b="104140"/>
              <wp:wrapNone/>
              <wp:docPr id="3" name="Rectangle 3"/>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6D3EA9" w:rsidRPr="00A77756" w:rsidRDefault="00D83510" w:rsidP="006D3EA9">
                          <w:pPr>
                            <w:spacing w:line="276" w:lineRule="auto"/>
                            <w:contextualSpacing/>
                            <w:jc w:val="center"/>
                            <w:rPr>
                              <w:rFonts w:ascii="Palatino Linotype" w:hAnsi="Palatino Linotype"/>
                              <w:b/>
                            </w:rPr>
                          </w:pPr>
                          <w:r>
                            <w:rPr>
                              <w:rFonts w:ascii="Palatino Linotype" w:hAnsi="Palatino Linotype"/>
                              <w:b/>
                            </w:rPr>
                            <w:t>STRATEJİ VE BÜTÇE BAŞKANLIĞI</w:t>
                          </w:r>
                          <w:bookmarkStart w:id="104" w:name="_GoBack"/>
                          <w:bookmarkEnd w:id="104"/>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9D3E3" id="Rectangle 3" o:spid="_x0000_s1027" style="position:absolute;left:0;text-align:left;margin-left:0;margin-top:17pt;width:600.1pt;height:21.85pt;rotation:180;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CNhl4/lgIAALQ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rsidR="006D3EA9" w:rsidRPr="00A77756" w:rsidRDefault="00D83510" w:rsidP="006D3EA9">
                    <w:pPr>
                      <w:spacing w:line="276" w:lineRule="auto"/>
                      <w:contextualSpacing/>
                      <w:jc w:val="center"/>
                      <w:rPr>
                        <w:rFonts w:ascii="Palatino Linotype" w:hAnsi="Palatino Linotype"/>
                        <w:b/>
                      </w:rPr>
                    </w:pPr>
                    <w:r>
                      <w:rPr>
                        <w:rFonts w:ascii="Palatino Linotype" w:hAnsi="Palatino Linotype"/>
                        <w:b/>
                      </w:rPr>
                      <w:t>STRATEJİ VE BÜTÇE BAŞKANLIĞI</w:t>
                    </w:r>
                    <w:bookmarkStart w:id="105" w:name="_GoBack"/>
                    <w:bookmarkEnd w:id="105"/>
                  </w:p>
                </w:txbxContent>
              </v:textbox>
              <w10:wrap anchorx="page"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82" w:rsidRDefault="00F94F8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77517"/>
    <w:multiLevelType w:val="hybridMultilevel"/>
    <w:tmpl w:val="7DCA4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23268F"/>
    <w:multiLevelType w:val="hybridMultilevel"/>
    <w:tmpl w:val="10BA0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B7315C"/>
    <w:multiLevelType w:val="hybridMultilevel"/>
    <w:tmpl w:val="9E9A07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7D63F2"/>
    <w:multiLevelType w:val="hybridMultilevel"/>
    <w:tmpl w:val="EC9EF0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2709DA"/>
    <w:multiLevelType w:val="hybridMultilevel"/>
    <w:tmpl w:val="51A6D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B234EB"/>
    <w:multiLevelType w:val="hybridMultilevel"/>
    <w:tmpl w:val="CCA0A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65715F"/>
    <w:multiLevelType w:val="hybridMultilevel"/>
    <w:tmpl w:val="4FFE42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884A47"/>
    <w:multiLevelType w:val="hybridMultilevel"/>
    <w:tmpl w:val="7D0CB670"/>
    <w:lvl w:ilvl="0" w:tplc="041F0001">
      <w:start w:val="1"/>
      <w:numFmt w:val="bullet"/>
      <w:lvlText w:val=""/>
      <w:lvlJc w:val="left"/>
      <w:pPr>
        <w:tabs>
          <w:tab w:val="num" w:pos="1068"/>
        </w:tabs>
        <w:ind w:left="1068" w:hanging="360"/>
      </w:pPr>
      <w:rPr>
        <w:rFonts w:ascii="Symbol" w:hAnsi="Symbol" w:hint="default"/>
        <w:vertAlign w:val="baseline"/>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start w:val="1"/>
      <w:numFmt w:val="bullet"/>
      <w:lvlText w:val=""/>
      <w:lvlJc w:val="left"/>
      <w:pPr>
        <w:tabs>
          <w:tab w:val="num" w:pos="2508"/>
        </w:tabs>
        <w:ind w:left="2508" w:hanging="360"/>
      </w:pPr>
      <w:rPr>
        <w:rFonts w:ascii="Wingdings" w:hAnsi="Wingdings" w:cs="Wingdings" w:hint="default"/>
      </w:rPr>
    </w:lvl>
    <w:lvl w:ilvl="3" w:tplc="041F0001">
      <w:start w:val="1"/>
      <w:numFmt w:val="bullet"/>
      <w:lvlText w:val=""/>
      <w:lvlJc w:val="left"/>
      <w:pPr>
        <w:tabs>
          <w:tab w:val="num" w:pos="3228"/>
        </w:tabs>
        <w:ind w:left="3228" w:hanging="360"/>
      </w:pPr>
      <w:rPr>
        <w:rFonts w:ascii="Symbol" w:hAnsi="Symbol" w:cs="Symbol" w:hint="default"/>
      </w:rPr>
    </w:lvl>
    <w:lvl w:ilvl="4" w:tplc="041F0003">
      <w:start w:val="1"/>
      <w:numFmt w:val="bullet"/>
      <w:lvlText w:val="o"/>
      <w:lvlJc w:val="left"/>
      <w:pPr>
        <w:tabs>
          <w:tab w:val="num" w:pos="3948"/>
        </w:tabs>
        <w:ind w:left="3948" w:hanging="360"/>
      </w:pPr>
      <w:rPr>
        <w:rFonts w:ascii="Courier New" w:hAnsi="Courier New" w:cs="Courier New" w:hint="default"/>
      </w:rPr>
    </w:lvl>
    <w:lvl w:ilvl="5" w:tplc="041F0005">
      <w:start w:val="1"/>
      <w:numFmt w:val="bullet"/>
      <w:lvlText w:val=""/>
      <w:lvlJc w:val="left"/>
      <w:pPr>
        <w:tabs>
          <w:tab w:val="num" w:pos="4668"/>
        </w:tabs>
        <w:ind w:left="4668" w:hanging="360"/>
      </w:pPr>
      <w:rPr>
        <w:rFonts w:ascii="Wingdings" w:hAnsi="Wingdings" w:cs="Wingdings" w:hint="default"/>
      </w:rPr>
    </w:lvl>
    <w:lvl w:ilvl="6" w:tplc="041F0001">
      <w:start w:val="1"/>
      <w:numFmt w:val="bullet"/>
      <w:lvlText w:val=""/>
      <w:lvlJc w:val="left"/>
      <w:pPr>
        <w:tabs>
          <w:tab w:val="num" w:pos="5388"/>
        </w:tabs>
        <w:ind w:left="5388" w:hanging="360"/>
      </w:pPr>
      <w:rPr>
        <w:rFonts w:ascii="Symbol" w:hAnsi="Symbol" w:cs="Symbol" w:hint="default"/>
      </w:rPr>
    </w:lvl>
    <w:lvl w:ilvl="7" w:tplc="041F0003">
      <w:start w:val="1"/>
      <w:numFmt w:val="bullet"/>
      <w:lvlText w:val="o"/>
      <w:lvlJc w:val="left"/>
      <w:pPr>
        <w:tabs>
          <w:tab w:val="num" w:pos="6108"/>
        </w:tabs>
        <w:ind w:left="6108" w:hanging="360"/>
      </w:pPr>
      <w:rPr>
        <w:rFonts w:ascii="Courier New" w:hAnsi="Courier New" w:cs="Courier New" w:hint="default"/>
      </w:rPr>
    </w:lvl>
    <w:lvl w:ilvl="8" w:tplc="041F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2132465A"/>
    <w:multiLevelType w:val="hybridMultilevel"/>
    <w:tmpl w:val="453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13469"/>
    <w:multiLevelType w:val="hybridMultilevel"/>
    <w:tmpl w:val="E1309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911396"/>
    <w:multiLevelType w:val="hybridMultilevel"/>
    <w:tmpl w:val="3106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25DDD"/>
    <w:multiLevelType w:val="hybridMultilevel"/>
    <w:tmpl w:val="789C6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9E1C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661C8B"/>
    <w:multiLevelType w:val="hybridMultilevel"/>
    <w:tmpl w:val="6C3A520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16" w15:restartNumberingAfterBreak="0">
    <w:nsid w:val="2CF038AE"/>
    <w:multiLevelType w:val="hybridMultilevel"/>
    <w:tmpl w:val="2EB2C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EF69CA"/>
    <w:multiLevelType w:val="hybridMultilevel"/>
    <w:tmpl w:val="8A2A0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082B42"/>
    <w:multiLevelType w:val="hybridMultilevel"/>
    <w:tmpl w:val="66344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20" w15:restartNumberingAfterBreak="0">
    <w:nsid w:val="3AB206CB"/>
    <w:multiLevelType w:val="hybridMultilevel"/>
    <w:tmpl w:val="967228DE"/>
    <w:lvl w:ilvl="0" w:tplc="041F0001">
      <w:start w:val="1"/>
      <w:numFmt w:val="bullet"/>
      <w:lvlText w:val=""/>
      <w:lvlJc w:val="left"/>
      <w:pPr>
        <w:tabs>
          <w:tab w:val="num" w:pos="-372"/>
        </w:tabs>
        <w:ind w:left="-372" w:hanging="360"/>
      </w:pPr>
      <w:rPr>
        <w:rFonts w:ascii="Symbol" w:hAnsi="Symbol" w:hint="default"/>
        <w:vertAlign w:val="baseline"/>
      </w:rPr>
    </w:lvl>
    <w:lvl w:ilvl="1" w:tplc="041F0003">
      <w:start w:val="1"/>
      <w:numFmt w:val="bullet"/>
      <w:lvlText w:val="o"/>
      <w:lvlJc w:val="left"/>
      <w:pPr>
        <w:tabs>
          <w:tab w:val="num" w:pos="348"/>
        </w:tabs>
        <w:ind w:left="348" w:hanging="360"/>
      </w:pPr>
      <w:rPr>
        <w:rFonts w:ascii="Courier New" w:hAnsi="Courier New" w:cs="Courier New" w:hint="default"/>
      </w:rPr>
    </w:lvl>
    <w:lvl w:ilvl="2" w:tplc="041F0005">
      <w:start w:val="1"/>
      <w:numFmt w:val="bullet"/>
      <w:lvlText w:val=""/>
      <w:lvlJc w:val="left"/>
      <w:pPr>
        <w:tabs>
          <w:tab w:val="num" w:pos="1068"/>
        </w:tabs>
        <w:ind w:left="1068" w:hanging="360"/>
      </w:pPr>
      <w:rPr>
        <w:rFonts w:ascii="Wingdings" w:hAnsi="Wingdings" w:cs="Wingdings" w:hint="default"/>
      </w:rPr>
    </w:lvl>
    <w:lvl w:ilvl="3" w:tplc="041F0001">
      <w:start w:val="1"/>
      <w:numFmt w:val="bullet"/>
      <w:lvlText w:val=""/>
      <w:lvlJc w:val="left"/>
      <w:pPr>
        <w:tabs>
          <w:tab w:val="num" w:pos="1788"/>
        </w:tabs>
        <w:ind w:left="1788" w:hanging="360"/>
      </w:pPr>
      <w:rPr>
        <w:rFonts w:ascii="Symbol" w:hAnsi="Symbol" w:cs="Symbol" w:hint="default"/>
      </w:rPr>
    </w:lvl>
    <w:lvl w:ilvl="4" w:tplc="041F0003">
      <w:start w:val="1"/>
      <w:numFmt w:val="bullet"/>
      <w:lvlText w:val="o"/>
      <w:lvlJc w:val="left"/>
      <w:pPr>
        <w:tabs>
          <w:tab w:val="num" w:pos="2508"/>
        </w:tabs>
        <w:ind w:left="2508" w:hanging="360"/>
      </w:pPr>
      <w:rPr>
        <w:rFonts w:ascii="Courier New" w:hAnsi="Courier New" w:cs="Courier New" w:hint="default"/>
      </w:rPr>
    </w:lvl>
    <w:lvl w:ilvl="5" w:tplc="041F0005">
      <w:start w:val="1"/>
      <w:numFmt w:val="bullet"/>
      <w:lvlText w:val=""/>
      <w:lvlJc w:val="left"/>
      <w:pPr>
        <w:tabs>
          <w:tab w:val="num" w:pos="3228"/>
        </w:tabs>
        <w:ind w:left="3228" w:hanging="360"/>
      </w:pPr>
      <w:rPr>
        <w:rFonts w:ascii="Wingdings" w:hAnsi="Wingdings" w:cs="Wingdings" w:hint="default"/>
      </w:rPr>
    </w:lvl>
    <w:lvl w:ilvl="6" w:tplc="041F0001">
      <w:start w:val="1"/>
      <w:numFmt w:val="bullet"/>
      <w:lvlText w:val=""/>
      <w:lvlJc w:val="left"/>
      <w:pPr>
        <w:tabs>
          <w:tab w:val="num" w:pos="3948"/>
        </w:tabs>
        <w:ind w:left="3948" w:hanging="360"/>
      </w:pPr>
      <w:rPr>
        <w:rFonts w:ascii="Symbol" w:hAnsi="Symbol" w:cs="Symbol" w:hint="default"/>
      </w:rPr>
    </w:lvl>
    <w:lvl w:ilvl="7" w:tplc="041F0003">
      <w:start w:val="1"/>
      <w:numFmt w:val="bullet"/>
      <w:lvlText w:val="o"/>
      <w:lvlJc w:val="left"/>
      <w:pPr>
        <w:tabs>
          <w:tab w:val="num" w:pos="4668"/>
        </w:tabs>
        <w:ind w:left="4668" w:hanging="360"/>
      </w:pPr>
      <w:rPr>
        <w:rFonts w:ascii="Courier New" w:hAnsi="Courier New" w:cs="Courier New" w:hint="default"/>
      </w:rPr>
    </w:lvl>
    <w:lvl w:ilvl="8" w:tplc="041F0005">
      <w:start w:val="1"/>
      <w:numFmt w:val="bullet"/>
      <w:lvlText w:val=""/>
      <w:lvlJc w:val="left"/>
      <w:pPr>
        <w:tabs>
          <w:tab w:val="num" w:pos="5388"/>
        </w:tabs>
        <w:ind w:left="5388" w:hanging="360"/>
      </w:pPr>
      <w:rPr>
        <w:rFonts w:ascii="Wingdings" w:hAnsi="Wingdings" w:cs="Wingdings" w:hint="default"/>
      </w:rPr>
    </w:lvl>
  </w:abstractNum>
  <w:abstractNum w:abstractNumId="21" w15:restartNumberingAfterBreak="0">
    <w:nsid w:val="3C1C3AF5"/>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C6079FB"/>
    <w:multiLevelType w:val="hybridMultilevel"/>
    <w:tmpl w:val="0A6E6E84"/>
    <w:lvl w:ilvl="0" w:tplc="370E9F86">
      <w:start w:val="1"/>
      <w:numFmt w:val="lowerLetter"/>
      <w:lvlText w:val="%1)"/>
      <w:lvlJc w:val="left"/>
      <w:pPr>
        <w:tabs>
          <w:tab w:val="num" w:pos="1069"/>
        </w:tabs>
        <w:ind w:left="1069" w:hanging="360"/>
      </w:pPr>
      <w:rPr>
        <w:b/>
        <w:bCs/>
        <w:i/>
        <w:iCs/>
      </w:rPr>
    </w:lvl>
    <w:lvl w:ilvl="1" w:tplc="041F000F">
      <w:start w:val="1"/>
      <w:numFmt w:val="decimal"/>
      <w:lvlText w:val="%2."/>
      <w:lvlJc w:val="left"/>
      <w:pPr>
        <w:tabs>
          <w:tab w:val="num" w:pos="733"/>
        </w:tabs>
        <w:ind w:left="733" w:hanging="360"/>
      </w:pPr>
    </w:lvl>
    <w:lvl w:ilvl="2" w:tplc="041F001B">
      <w:start w:val="1"/>
      <w:numFmt w:val="lowerRoman"/>
      <w:lvlText w:val="%3."/>
      <w:lvlJc w:val="right"/>
      <w:pPr>
        <w:tabs>
          <w:tab w:val="num" w:pos="1453"/>
        </w:tabs>
        <w:ind w:left="1453" w:hanging="180"/>
      </w:pPr>
    </w:lvl>
    <w:lvl w:ilvl="3" w:tplc="041F000F">
      <w:start w:val="1"/>
      <w:numFmt w:val="decimal"/>
      <w:lvlText w:val="%4."/>
      <w:lvlJc w:val="left"/>
      <w:pPr>
        <w:tabs>
          <w:tab w:val="num" w:pos="2173"/>
        </w:tabs>
        <w:ind w:left="2173" w:hanging="360"/>
      </w:pPr>
    </w:lvl>
    <w:lvl w:ilvl="4" w:tplc="041F0019">
      <w:start w:val="1"/>
      <w:numFmt w:val="lowerLetter"/>
      <w:lvlText w:val="%5."/>
      <w:lvlJc w:val="left"/>
      <w:pPr>
        <w:tabs>
          <w:tab w:val="num" w:pos="2893"/>
        </w:tabs>
        <w:ind w:left="2893" w:hanging="360"/>
      </w:pPr>
    </w:lvl>
    <w:lvl w:ilvl="5" w:tplc="041F001B">
      <w:start w:val="1"/>
      <w:numFmt w:val="lowerRoman"/>
      <w:lvlText w:val="%6."/>
      <w:lvlJc w:val="right"/>
      <w:pPr>
        <w:tabs>
          <w:tab w:val="num" w:pos="3613"/>
        </w:tabs>
        <w:ind w:left="3613" w:hanging="180"/>
      </w:pPr>
    </w:lvl>
    <w:lvl w:ilvl="6" w:tplc="041F000F">
      <w:start w:val="1"/>
      <w:numFmt w:val="decimal"/>
      <w:lvlText w:val="%7."/>
      <w:lvlJc w:val="left"/>
      <w:pPr>
        <w:tabs>
          <w:tab w:val="num" w:pos="4333"/>
        </w:tabs>
        <w:ind w:left="4333" w:hanging="360"/>
      </w:pPr>
    </w:lvl>
    <w:lvl w:ilvl="7" w:tplc="041F0019">
      <w:start w:val="1"/>
      <w:numFmt w:val="lowerLetter"/>
      <w:lvlText w:val="%8."/>
      <w:lvlJc w:val="left"/>
      <w:pPr>
        <w:tabs>
          <w:tab w:val="num" w:pos="5053"/>
        </w:tabs>
        <w:ind w:left="5053" w:hanging="360"/>
      </w:pPr>
    </w:lvl>
    <w:lvl w:ilvl="8" w:tplc="041F001B">
      <w:start w:val="1"/>
      <w:numFmt w:val="lowerRoman"/>
      <w:lvlText w:val="%9."/>
      <w:lvlJc w:val="right"/>
      <w:pPr>
        <w:tabs>
          <w:tab w:val="num" w:pos="5773"/>
        </w:tabs>
        <w:ind w:left="5773" w:hanging="180"/>
      </w:pPr>
    </w:lvl>
  </w:abstractNum>
  <w:abstractNum w:abstractNumId="23" w15:restartNumberingAfterBreak="0">
    <w:nsid w:val="40413C10"/>
    <w:multiLevelType w:val="hybridMultilevel"/>
    <w:tmpl w:val="07DCD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1C42F37"/>
    <w:multiLevelType w:val="hybridMultilevel"/>
    <w:tmpl w:val="1E482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26C7E1A"/>
    <w:multiLevelType w:val="hybridMultilevel"/>
    <w:tmpl w:val="F288E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4A76E28"/>
    <w:multiLevelType w:val="hybridMultilevel"/>
    <w:tmpl w:val="6722D974"/>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5F21B57"/>
    <w:multiLevelType w:val="hybridMultilevel"/>
    <w:tmpl w:val="12E8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B497C"/>
    <w:multiLevelType w:val="hybridMultilevel"/>
    <w:tmpl w:val="C79C30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841FE"/>
    <w:multiLevelType w:val="hybridMultilevel"/>
    <w:tmpl w:val="FA8697E0"/>
    <w:lvl w:ilvl="0" w:tplc="041F0001">
      <w:start w:val="1"/>
      <w:numFmt w:val="bullet"/>
      <w:lvlText w:val=""/>
      <w:lvlJc w:val="left"/>
      <w:pPr>
        <w:tabs>
          <w:tab w:val="num" w:pos="-372"/>
        </w:tabs>
        <w:ind w:left="-372" w:hanging="360"/>
      </w:pPr>
      <w:rPr>
        <w:rFonts w:ascii="Symbol" w:hAnsi="Symbol" w:hint="default"/>
        <w:vertAlign w:val="baseline"/>
      </w:rPr>
    </w:lvl>
    <w:lvl w:ilvl="1" w:tplc="041F0003">
      <w:start w:val="1"/>
      <w:numFmt w:val="bullet"/>
      <w:lvlText w:val="o"/>
      <w:lvlJc w:val="left"/>
      <w:pPr>
        <w:tabs>
          <w:tab w:val="num" w:pos="348"/>
        </w:tabs>
        <w:ind w:left="348" w:hanging="360"/>
      </w:pPr>
      <w:rPr>
        <w:rFonts w:ascii="Courier New" w:hAnsi="Courier New" w:cs="Courier New" w:hint="default"/>
      </w:rPr>
    </w:lvl>
    <w:lvl w:ilvl="2" w:tplc="041F0005">
      <w:start w:val="1"/>
      <w:numFmt w:val="bullet"/>
      <w:lvlText w:val=""/>
      <w:lvlJc w:val="left"/>
      <w:pPr>
        <w:tabs>
          <w:tab w:val="num" w:pos="1068"/>
        </w:tabs>
        <w:ind w:left="1068" w:hanging="360"/>
      </w:pPr>
      <w:rPr>
        <w:rFonts w:ascii="Wingdings" w:hAnsi="Wingdings" w:cs="Wingdings" w:hint="default"/>
      </w:rPr>
    </w:lvl>
    <w:lvl w:ilvl="3" w:tplc="041F0001">
      <w:start w:val="1"/>
      <w:numFmt w:val="bullet"/>
      <w:lvlText w:val=""/>
      <w:lvlJc w:val="left"/>
      <w:pPr>
        <w:tabs>
          <w:tab w:val="num" w:pos="1788"/>
        </w:tabs>
        <w:ind w:left="1788" w:hanging="360"/>
      </w:pPr>
      <w:rPr>
        <w:rFonts w:ascii="Symbol" w:hAnsi="Symbol" w:cs="Symbol" w:hint="default"/>
      </w:rPr>
    </w:lvl>
    <w:lvl w:ilvl="4" w:tplc="041F0003">
      <w:start w:val="1"/>
      <w:numFmt w:val="bullet"/>
      <w:lvlText w:val="o"/>
      <w:lvlJc w:val="left"/>
      <w:pPr>
        <w:tabs>
          <w:tab w:val="num" w:pos="2508"/>
        </w:tabs>
        <w:ind w:left="2508" w:hanging="360"/>
      </w:pPr>
      <w:rPr>
        <w:rFonts w:ascii="Courier New" w:hAnsi="Courier New" w:cs="Courier New" w:hint="default"/>
      </w:rPr>
    </w:lvl>
    <w:lvl w:ilvl="5" w:tplc="041F0005">
      <w:start w:val="1"/>
      <w:numFmt w:val="bullet"/>
      <w:lvlText w:val=""/>
      <w:lvlJc w:val="left"/>
      <w:pPr>
        <w:tabs>
          <w:tab w:val="num" w:pos="3228"/>
        </w:tabs>
        <w:ind w:left="3228" w:hanging="360"/>
      </w:pPr>
      <w:rPr>
        <w:rFonts w:ascii="Wingdings" w:hAnsi="Wingdings" w:cs="Wingdings" w:hint="default"/>
      </w:rPr>
    </w:lvl>
    <w:lvl w:ilvl="6" w:tplc="041F0001">
      <w:start w:val="1"/>
      <w:numFmt w:val="bullet"/>
      <w:lvlText w:val=""/>
      <w:lvlJc w:val="left"/>
      <w:pPr>
        <w:tabs>
          <w:tab w:val="num" w:pos="3948"/>
        </w:tabs>
        <w:ind w:left="3948" w:hanging="360"/>
      </w:pPr>
      <w:rPr>
        <w:rFonts w:ascii="Symbol" w:hAnsi="Symbol" w:cs="Symbol" w:hint="default"/>
      </w:rPr>
    </w:lvl>
    <w:lvl w:ilvl="7" w:tplc="041F0003">
      <w:start w:val="1"/>
      <w:numFmt w:val="bullet"/>
      <w:lvlText w:val="o"/>
      <w:lvlJc w:val="left"/>
      <w:pPr>
        <w:tabs>
          <w:tab w:val="num" w:pos="4668"/>
        </w:tabs>
        <w:ind w:left="4668" w:hanging="360"/>
      </w:pPr>
      <w:rPr>
        <w:rFonts w:ascii="Courier New" w:hAnsi="Courier New" w:cs="Courier New" w:hint="default"/>
      </w:rPr>
    </w:lvl>
    <w:lvl w:ilvl="8" w:tplc="041F0005">
      <w:start w:val="1"/>
      <w:numFmt w:val="bullet"/>
      <w:lvlText w:val=""/>
      <w:lvlJc w:val="left"/>
      <w:pPr>
        <w:tabs>
          <w:tab w:val="num" w:pos="5388"/>
        </w:tabs>
        <w:ind w:left="5388" w:hanging="360"/>
      </w:pPr>
      <w:rPr>
        <w:rFonts w:ascii="Wingdings" w:hAnsi="Wingdings" w:cs="Wingdings" w:hint="default"/>
      </w:rPr>
    </w:lvl>
  </w:abstractNum>
  <w:abstractNum w:abstractNumId="30" w15:restartNumberingAfterBreak="0">
    <w:nsid w:val="5D9263A8"/>
    <w:multiLevelType w:val="hybridMultilevel"/>
    <w:tmpl w:val="C84EF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EF82B9A"/>
    <w:multiLevelType w:val="hybridMultilevel"/>
    <w:tmpl w:val="FED84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E9316B"/>
    <w:multiLevelType w:val="hybridMultilevel"/>
    <w:tmpl w:val="12C6A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1E5518E"/>
    <w:multiLevelType w:val="hybridMultilevel"/>
    <w:tmpl w:val="EEB8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32F52"/>
    <w:multiLevelType w:val="hybridMultilevel"/>
    <w:tmpl w:val="540EE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DF3D36"/>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CAD795C"/>
    <w:multiLevelType w:val="hybridMultilevel"/>
    <w:tmpl w:val="2774F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7E30CB"/>
    <w:multiLevelType w:val="hybridMultilevel"/>
    <w:tmpl w:val="3F5E6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42A51F2"/>
    <w:multiLevelType w:val="hybridMultilevel"/>
    <w:tmpl w:val="0E4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27D98"/>
    <w:multiLevelType w:val="hybridMultilevel"/>
    <w:tmpl w:val="166CA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A4C159A"/>
    <w:multiLevelType w:val="hybridMultilevel"/>
    <w:tmpl w:val="AE848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B9848FB"/>
    <w:multiLevelType w:val="hybridMultilevel"/>
    <w:tmpl w:val="352AD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CF62B4B"/>
    <w:multiLevelType w:val="hybridMultilevel"/>
    <w:tmpl w:val="7CF62B4B"/>
    <w:lvl w:ilvl="0" w:tplc="E1B208CA">
      <w:start w:val="1"/>
      <w:numFmt w:val="bullet"/>
      <w:lvlText w:val=""/>
      <w:lvlJc w:val="left"/>
      <w:pPr>
        <w:tabs>
          <w:tab w:val="num" w:pos="360"/>
        </w:tabs>
        <w:ind w:left="360" w:hanging="360"/>
      </w:pPr>
      <w:rPr>
        <w:rFonts w:ascii="Symbol" w:hAnsi="Symbol"/>
      </w:rPr>
    </w:lvl>
    <w:lvl w:ilvl="1" w:tplc="74BA9370">
      <w:start w:val="1"/>
      <w:numFmt w:val="bullet"/>
      <w:lvlText w:val="o"/>
      <w:lvlJc w:val="left"/>
      <w:pPr>
        <w:tabs>
          <w:tab w:val="num" w:pos="1080"/>
        </w:tabs>
        <w:ind w:left="1080" w:hanging="360"/>
      </w:pPr>
      <w:rPr>
        <w:rFonts w:ascii="Courier New" w:hAnsi="Courier New"/>
      </w:rPr>
    </w:lvl>
    <w:lvl w:ilvl="2" w:tplc="CB308802">
      <w:start w:val="1"/>
      <w:numFmt w:val="bullet"/>
      <w:lvlText w:val=""/>
      <w:lvlJc w:val="left"/>
      <w:pPr>
        <w:tabs>
          <w:tab w:val="num" w:pos="1800"/>
        </w:tabs>
        <w:ind w:left="1800" w:hanging="360"/>
      </w:pPr>
      <w:rPr>
        <w:rFonts w:ascii="Wingdings" w:hAnsi="Wingdings"/>
      </w:rPr>
    </w:lvl>
    <w:lvl w:ilvl="3" w:tplc="5C220124">
      <w:start w:val="1"/>
      <w:numFmt w:val="bullet"/>
      <w:lvlText w:val=""/>
      <w:lvlJc w:val="left"/>
      <w:pPr>
        <w:tabs>
          <w:tab w:val="num" w:pos="2520"/>
        </w:tabs>
        <w:ind w:left="2520" w:hanging="360"/>
      </w:pPr>
      <w:rPr>
        <w:rFonts w:ascii="Symbol" w:hAnsi="Symbol"/>
      </w:rPr>
    </w:lvl>
    <w:lvl w:ilvl="4" w:tplc="17D6B3BA">
      <w:start w:val="1"/>
      <w:numFmt w:val="bullet"/>
      <w:lvlText w:val="o"/>
      <w:lvlJc w:val="left"/>
      <w:pPr>
        <w:tabs>
          <w:tab w:val="num" w:pos="3240"/>
        </w:tabs>
        <w:ind w:left="3240" w:hanging="360"/>
      </w:pPr>
      <w:rPr>
        <w:rFonts w:ascii="Courier New" w:hAnsi="Courier New"/>
      </w:rPr>
    </w:lvl>
    <w:lvl w:ilvl="5" w:tplc="5636A786">
      <w:start w:val="1"/>
      <w:numFmt w:val="bullet"/>
      <w:lvlText w:val=""/>
      <w:lvlJc w:val="left"/>
      <w:pPr>
        <w:tabs>
          <w:tab w:val="num" w:pos="3960"/>
        </w:tabs>
        <w:ind w:left="3960" w:hanging="360"/>
      </w:pPr>
      <w:rPr>
        <w:rFonts w:ascii="Wingdings" w:hAnsi="Wingdings"/>
      </w:rPr>
    </w:lvl>
    <w:lvl w:ilvl="6" w:tplc="5CEC2DE4">
      <w:start w:val="1"/>
      <w:numFmt w:val="bullet"/>
      <w:lvlText w:val=""/>
      <w:lvlJc w:val="left"/>
      <w:pPr>
        <w:tabs>
          <w:tab w:val="num" w:pos="4680"/>
        </w:tabs>
        <w:ind w:left="4680" w:hanging="360"/>
      </w:pPr>
      <w:rPr>
        <w:rFonts w:ascii="Symbol" w:hAnsi="Symbol"/>
      </w:rPr>
    </w:lvl>
    <w:lvl w:ilvl="7" w:tplc="CC14B7F2">
      <w:start w:val="1"/>
      <w:numFmt w:val="bullet"/>
      <w:lvlText w:val="o"/>
      <w:lvlJc w:val="left"/>
      <w:pPr>
        <w:tabs>
          <w:tab w:val="num" w:pos="5400"/>
        </w:tabs>
        <w:ind w:left="5400" w:hanging="360"/>
      </w:pPr>
      <w:rPr>
        <w:rFonts w:ascii="Courier New" w:hAnsi="Courier New"/>
      </w:rPr>
    </w:lvl>
    <w:lvl w:ilvl="8" w:tplc="33C8DCAC">
      <w:start w:val="1"/>
      <w:numFmt w:val="bullet"/>
      <w:lvlText w:val=""/>
      <w:lvlJc w:val="left"/>
      <w:pPr>
        <w:tabs>
          <w:tab w:val="num" w:pos="6120"/>
        </w:tabs>
        <w:ind w:left="6120" w:hanging="360"/>
      </w:pPr>
      <w:rPr>
        <w:rFonts w:ascii="Wingdings" w:hAnsi="Wingdings"/>
      </w:rPr>
    </w:lvl>
  </w:abstractNum>
  <w:num w:numId="1">
    <w:abstractNumId w:val="19"/>
  </w:num>
  <w:num w:numId="2">
    <w:abstractNumId w:val="0"/>
  </w:num>
  <w:num w:numId="3">
    <w:abstractNumId w:val="15"/>
  </w:num>
  <w:num w:numId="4">
    <w:abstractNumId w:val="39"/>
  </w:num>
  <w:num w:numId="5">
    <w:abstractNumId w:val="14"/>
  </w:num>
  <w:num w:numId="6">
    <w:abstractNumId w:val="26"/>
  </w:num>
  <w:num w:numId="7">
    <w:abstractNumId w:val="37"/>
  </w:num>
  <w:num w:numId="8">
    <w:abstractNumId w:val="21"/>
  </w:num>
  <w:num w:numId="9">
    <w:abstractNumId w:val="35"/>
  </w:num>
  <w:num w:numId="10">
    <w:abstractNumId w:val="3"/>
  </w:num>
  <w:num w:numId="11">
    <w:abstractNumId w:val="6"/>
  </w:num>
  <w:num w:numId="12">
    <w:abstractNumId w:val="40"/>
  </w:num>
  <w:num w:numId="13">
    <w:abstractNumId w:val="18"/>
  </w:num>
  <w:num w:numId="14">
    <w:abstractNumId w:val="41"/>
  </w:num>
  <w:num w:numId="15">
    <w:abstractNumId w:val="16"/>
  </w:num>
  <w:num w:numId="16">
    <w:abstractNumId w:val="30"/>
  </w:num>
  <w:num w:numId="17">
    <w:abstractNumId w:val="23"/>
  </w:num>
  <w:num w:numId="18">
    <w:abstractNumId w:val="2"/>
  </w:num>
  <w:num w:numId="19">
    <w:abstractNumId w:val="12"/>
  </w:num>
  <w:num w:numId="20">
    <w:abstractNumId w:val="10"/>
  </w:num>
  <w:num w:numId="21">
    <w:abstractNumId w:val="24"/>
  </w:num>
  <w:num w:numId="22">
    <w:abstractNumId w:val="1"/>
  </w:num>
  <w:num w:numId="23">
    <w:abstractNumId w:val="17"/>
  </w:num>
  <w:num w:numId="24">
    <w:abstractNumId w:val="5"/>
  </w:num>
  <w:num w:numId="25">
    <w:abstractNumId w:val="31"/>
  </w:num>
  <w:num w:numId="26">
    <w:abstractNumId w:val="22"/>
  </w:num>
  <w:num w:numId="27">
    <w:abstractNumId w:val="8"/>
  </w:num>
  <w:num w:numId="28">
    <w:abstractNumId w:val="29"/>
  </w:num>
  <w:num w:numId="29">
    <w:abstractNumId w:val="7"/>
  </w:num>
  <w:num w:numId="30">
    <w:abstractNumId w:val="20"/>
  </w:num>
  <w:num w:numId="31">
    <w:abstractNumId w:val="4"/>
  </w:num>
  <w:num w:numId="32">
    <w:abstractNumId w:val="25"/>
  </w:num>
  <w:num w:numId="33">
    <w:abstractNumId w:val="36"/>
  </w:num>
  <w:num w:numId="34">
    <w:abstractNumId w:val="38"/>
  </w:num>
  <w:num w:numId="35">
    <w:abstractNumId w:val="9"/>
  </w:num>
  <w:num w:numId="36">
    <w:abstractNumId w:val="27"/>
  </w:num>
  <w:num w:numId="37">
    <w:abstractNumId w:val="32"/>
  </w:num>
  <w:num w:numId="38">
    <w:abstractNumId w:val="34"/>
  </w:num>
  <w:num w:numId="39">
    <w:abstractNumId w:val="42"/>
  </w:num>
  <w:num w:numId="40">
    <w:abstractNumId w:val="28"/>
  </w:num>
  <w:num w:numId="41">
    <w:abstractNumId w:val="13"/>
  </w:num>
  <w:num w:numId="42">
    <w:abstractNumId w:val="11"/>
  </w:num>
  <w:num w:numId="43">
    <w:abstractNumId w:val="15"/>
  </w:num>
  <w:num w:numId="44">
    <w:abstractNumId w:val="33"/>
  </w:num>
  <w:num w:numId="45">
    <w:abstractNumId w:val="15"/>
  </w:num>
  <w:num w:numId="46">
    <w:abstractNumId w:val="15"/>
  </w:num>
  <w:num w:numId="47">
    <w:abstractNumId w:val="15"/>
  </w:num>
  <w:num w:numId="48">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YTE-YKG-SBLN-GenelDokumanSablonu"/>
  </w:docVars>
  <w:rsids>
    <w:rsidRoot w:val="00D1495A"/>
    <w:rsid w:val="000000E9"/>
    <w:rsid w:val="000042D0"/>
    <w:rsid w:val="00006CA7"/>
    <w:rsid w:val="00007FDA"/>
    <w:rsid w:val="0001158E"/>
    <w:rsid w:val="000148B9"/>
    <w:rsid w:val="000169AD"/>
    <w:rsid w:val="00016F40"/>
    <w:rsid w:val="000207C7"/>
    <w:rsid w:val="000217D4"/>
    <w:rsid w:val="00022FA1"/>
    <w:rsid w:val="00023321"/>
    <w:rsid w:val="0002396D"/>
    <w:rsid w:val="000243FC"/>
    <w:rsid w:val="00024FE0"/>
    <w:rsid w:val="00025EC3"/>
    <w:rsid w:val="00027022"/>
    <w:rsid w:val="00027FED"/>
    <w:rsid w:val="00030959"/>
    <w:rsid w:val="00033791"/>
    <w:rsid w:val="00035A48"/>
    <w:rsid w:val="0003746E"/>
    <w:rsid w:val="00037F8D"/>
    <w:rsid w:val="00040D2C"/>
    <w:rsid w:val="00045745"/>
    <w:rsid w:val="00050120"/>
    <w:rsid w:val="0005019F"/>
    <w:rsid w:val="000503E7"/>
    <w:rsid w:val="00050C5C"/>
    <w:rsid w:val="0005321C"/>
    <w:rsid w:val="000556DC"/>
    <w:rsid w:val="00055C17"/>
    <w:rsid w:val="0005683A"/>
    <w:rsid w:val="000571F3"/>
    <w:rsid w:val="000620F4"/>
    <w:rsid w:val="000623DD"/>
    <w:rsid w:val="00062EBF"/>
    <w:rsid w:val="000663B9"/>
    <w:rsid w:val="00070454"/>
    <w:rsid w:val="00074421"/>
    <w:rsid w:val="000764E9"/>
    <w:rsid w:val="00080196"/>
    <w:rsid w:val="000820C8"/>
    <w:rsid w:val="00087FC1"/>
    <w:rsid w:val="0009106F"/>
    <w:rsid w:val="000926EC"/>
    <w:rsid w:val="00094686"/>
    <w:rsid w:val="00094A26"/>
    <w:rsid w:val="00094DFE"/>
    <w:rsid w:val="00095555"/>
    <w:rsid w:val="000969EE"/>
    <w:rsid w:val="00096AE4"/>
    <w:rsid w:val="00097DD6"/>
    <w:rsid w:val="000A2C4B"/>
    <w:rsid w:val="000A50B9"/>
    <w:rsid w:val="000A6922"/>
    <w:rsid w:val="000A6924"/>
    <w:rsid w:val="000B3224"/>
    <w:rsid w:val="000B3322"/>
    <w:rsid w:val="000B51EC"/>
    <w:rsid w:val="000B621C"/>
    <w:rsid w:val="000C07D6"/>
    <w:rsid w:val="000C0B0B"/>
    <w:rsid w:val="000C0C63"/>
    <w:rsid w:val="000C1AE6"/>
    <w:rsid w:val="000C3D14"/>
    <w:rsid w:val="000C4A7E"/>
    <w:rsid w:val="000C4F63"/>
    <w:rsid w:val="000C62BF"/>
    <w:rsid w:val="000C6EA0"/>
    <w:rsid w:val="000D1FB8"/>
    <w:rsid w:val="000D37F9"/>
    <w:rsid w:val="000D5FE9"/>
    <w:rsid w:val="000D79DC"/>
    <w:rsid w:val="000E2468"/>
    <w:rsid w:val="000E2479"/>
    <w:rsid w:val="000E3A14"/>
    <w:rsid w:val="000E4A80"/>
    <w:rsid w:val="000E67AA"/>
    <w:rsid w:val="000E6F1F"/>
    <w:rsid w:val="000E755A"/>
    <w:rsid w:val="000F30AC"/>
    <w:rsid w:val="000F6B0B"/>
    <w:rsid w:val="000F79C2"/>
    <w:rsid w:val="000F7B66"/>
    <w:rsid w:val="00103C9D"/>
    <w:rsid w:val="00116EB6"/>
    <w:rsid w:val="00120D93"/>
    <w:rsid w:val="0012610A"/>
    <w:rsid w:val="00126F27"/>
    <w:rsid w:val="0013017C"/>
    <w:rsid w:val="00132AC8"/>
    <w:rsid w:val="00133ACD"/>
    <w:rsid w:val="00133E57"/>
    <w:rsid w:val="0013414D"/>
    <w:rsid w:val="001359E9"/>
    <w:rsid w:val="0013637F"/>
    <w:rsid w:val="00137EB5"/>
    <w:rsid w:val="00140644"/>
    <w:rsid w:val="00140B34"/>
    <w:rsid w:val="00142454"/>
    <w:rsid w:val="00142ADA"/>
    <w:rsid w:val="0014426B"/>
    <w:rsid w:val="00150A87"/>
    <w:rsid w:val="001523FB"/>
    <w:rsid w:val="00153502"/>
    <w:rsid w:val="00154857"/>
    <w:rsid w:val="00155115"/>
    <w:rsid w:val="001551FF"/>
    <w:rsid w:val="00156C7F"/>
    <w:rsid w:val="001572B6"/>
    <w:rsid w:val="00160247"/>
    <w:rsid w:val="00160EDC"/>
    <w:rsid w:val="00161873"/>
    <w:rsid w:val="00162F8E"/>
    <w:rsid w:val="00165A33"/>
    <w:rsid w:val="00166D6C"/>
    <w:rsid w:val="0017043B"/>
    <w:rsid w:val="00170D86"/>
    <w:rsid w:val="00171D73"/>
    <w:rsid w:val="00173462"/>
    <w:rsid w:val="0017513A"/>
    <w:rsid w:val="00175C94"/>
    <w:rsid w:val="001776E1"/>
    <w:rsid w:val="001779A2"/>
    <w:rsid w:val="001779B4"/>
    <w:rsid w:val="001806E3"/>
    <w:rsid w:val="00181634"/>
    <w:rsid w:val="00184FEF"/>
    <w:rsid w:val="00185077"/>
    <w:rsid w:val="00185953"/>
    <w:rsid w:val="00185B8A"/>
    <w:rsid w:val="00185BFD"/>
    <w:rsid w:val="00187618"/>
    <w:rsid w:val="00187AB4"/>
    <w:rsid w:val="00192793"/>
    <w:rsid w:val="00193847"/>
    <w:rsid w:val="001938BF"/>
    <w:rsid w:val="00194FD1"/>
    <w:rsid w:val="00196170"/>
    <w:rsid w:val="00197EB0"/>
    <w:rsid w:val="001A1792"/>
    <w:rsid w:val="001A2252"/>
    <w:rsid w:val="001A48DC"/>
    <w:rsid w:val="001A549C"/>
    <w:rsid w:val="001A54CA"/>
    <w:rsid w:val="001A5D7C"/>
    <w:rsid w:val="001A68FE"/>
    <w:rsid w:val="001B1D0C"/>
    <w:rsid w:val="001B3484"/>
    <w:rsid w:val="001B387E"/>
    <w:rsid w:val="001B4D39"/>
    <w:rsid w:val="001B5BE3"/>
    <w:rsid w:val="001B65FA"/>
    <w:rsid w:val="001B7AB8"/>
    <w:rsid w:val="001C1899"/>
    <w:rsid w:val="001C33CE"/>
    <w:rsid w:val="001C3B63"/>
    <w:rsid w:val="001C5839"/>
    <w:rsid w:val="001D575B"/>
    <w:rsid w:val="001D59A9"/>
    <w:rsid w:val="001D613C"/>
    <w:rsid w:val="001E1572"/>
    <w:rsid w:val="001E2B7D"/>
    <w:rsid w:val="001E31C8"/>
    <w:rsid w:val="001E458B"/>
    <w:rsid w:val="001E52A8"/>
    <w:rsid w:val="001E63E3"/>
    <w:rsid w:val="001F372D"/>
    <w:rsid w:val="001F637F"/>
    <w:rsid w:val="001F67C1"/>
    <w:rsid w:val="001F7BD4"/>
    <w:rsid w:val="00200864"/>
    <w:rsid w:val="002013EE"/>
    <w:rsid w:val="0020255E"/>
    <w:rsid w:val="00202EBE"/>
    <w:rsid w:val="00204E62"/>
    <w:rsid w:val="0020576D"/>
    <w:rsid w:val="00206B59"/>
    <w:rsid w:val="0021079D"/>
    <w:rsid w:val="002111BC"/>
    <w:rsid w:val="00212731"/>
    <w:rsid w:val="0021528E"/>
    <w:rsid w:val="00216160"/>
    <w:rsid w:val="002165E5"/>
    <w:rsid w:val="00221567"/>
    <w:rsid w:val="00223FF2"/>
    <w:rsid w:val="00225CB8"/>
    <w:rsid w:val="00225F57"/>
    <w:rsid w:val="002262BB"/>
    <w:rsid w:val="00227F65"/>
    <w:rsid w:val="00232C6C"/>
    <w:rsid w:val="0023332A"/>
    <w:rsid w:val="0023416B"/>
    <w:rsid w:val="00235904"/>
    <w:rsid w:val="00237AB9"/>
    <w:rsid w:val="00241D1B"/>
    <w:rsid w:val="00244023"/>
    <w:rsid w:val="00244B88"/>
    <w:rsid w:val="00244D4B"/>
    <w:rsid w:val="00244E7C"/>
    <w:rsid w:val="00245475"/>
    <w:rsid w:val="00245ED9"/>
    <w:rsid w:val="00246AE3"/>
    <w:rsid w:val="00246F0F"/>
    <w:rsid w:val="00247BFB"/>
    <w:rsid w:val="00247D85"/>
    <w:rsid w:val="00252701"/>
    <w:rsid w:val="0025306E"/>
    <w:rsid w:val="00254748"/>
    <w:rsid w:val="0025605A"/>
    <w:rsid w:val="0025746E"/>
    <w:rsid w:val="002616F3"/>
    <w:rsid w:val="0026190F"/>
    <w:rsid w:val="0026394D"/>
    <w:rsid w:val="00263BC8"/>
    <w:rsid w:val="002710B6"/>
    <w:rsid w:val="0027413C"/>
    <w:rsid w:val="002742A4"/>
    <w:rsid w:val="00275A0C"/>
    <w:rsid w:val="00275FC6"/>
    <w:rsid w:val="002771CF"/>
    <w:rsid w:val="00280067"/>
    <w:rsid w:val="00281CFC"/>
    <w:rsid w:val="00282C63"/>
    <w:rsid w:val="0028379A"/>
    <w:rsid w:val="0028599B"/>
    <w:rsid w:val="00285AD5"/>
    <w:rsid w:val="00286248"/>
    <w:rsid w:val="00290E62"/>
    <w:rsid w:val="002918FD"/>
    <w:rsid w:val="00291A95"/>
    <w:rsid w:val="00292488"/>
    <w:rsid w:val="00293B23"/>
    <w:rsid w:val="00293C47"/>
    <w:rsid w:val="0029770B"/>
    <w:rsid w:val="00297E56"/>
    <w:rsid w:val="002A0DCB"/>
    <w:rsid w:val="002A1DAC"/>
    <w:rsid w:val="002A20CE"/>
    <w:rsid w:val="002A3790"/>
    <w:rsid w:val="002A3D18"/>
    <w:rsid w:val="002A7C0B"/>
    <w:rsid w:val="002B0085"/>
    <w:rsid w:val="002B3EEC"/>
    <w:rsid w:val="002B553C"/>
    <w:rsid w:val="002C3070"/>
    <w:rsid w:val="002C33CE"/>
    <w:rsid w:val="002C76EB"/>
    <w:rsid w:val="002D23D3"/>
    <w:rsid w:val="002D364D"/>
    <w:rsid w:val="002D4D1E"/>
    <w:rsid w:val="002D58C3"/>
    <w:rsid w:val="002D5C31"/>
    <w:rsid w:val="002D5E7F"/>
    <w:rsid w:val="002D63C5"/>
    <w:rsid w:val="002D6494"/>
    <w:rsid w:val="002D6DAB"/>
    <w:rsid w:val="002D73FB"/>
    <w:rsid w:val="002D78AD"/>
    <w:rsid w:val="002D7F76"/>
    <w:rsid w:val="002D7FDF"/>
    <w:rsid w:val="002E1EDB"/>
    <w:rsid w:val="002E2BC7"/>
    <w:rsid w:val="002E2DDB"/>
    <w:rsid w:val="002E30B7"/>
    <w:rsid w:val="002E3C26"/>
    <w:rsid w:val="002E41DA"/>
    <w:rsid w:val="002E4B1F"/>
    <w:rsid w:val="002E68DD"/>
    <w:rsid w:val="002F0E55"/>
    <w:rsid w:val="002F69F3"/>
    <w:rsid w:val="002F7A63"/>
    <w:rsid w:val="00300681"/>
    <w:rsid w:val="00301CDF"/>
    <w:rsid w:val="00303771"/>
    <w:rsid w:val="00304E5B"/>
    <w:rsid w:val="00305809"/>
    <w:rsid w:val="00305B0C"/>
    <w:rsid w:val="00305DD2"/>
    <w:rsid w:val="00310CA6"/>
    <w:rsid w:val="00310E5B"/>
    <w:rsid w:val="00313469"/>
    <w:rsid w:val="00313C2D"/>
    <w:rsid w:val="003141D0"/>
    <w:rsid w:val="00314B70"/>
    <w:rsid w:val="00317FF5"/>
    <w:rsid w:val="00320675"/>
    <w:rsid w:val="003226CC"/>
    <w:rsid w:val="003245E4"/>
    <w:rsid w:val="00324F4A"/>
    <w:rsid w:val="00325D87"/>
    <w:rsid w:val="00326140"/>
    <w:rsid w:val="0032683B"/>
    <w:rsid w:val="00331956"/>
    <w:rsid w:val="00332A5B"/>
    <w:rsid w:val="0033316F"/>
    <w:rsid w:val="0033493C"/>
    <w:rsid w:val="00342A08"/>
    <w:rsid w:val="00342ECE"/>
    <w:rsid w:val="00343002"/>
    <w:rsid w:val="0034541A"/>
    <w:rsid w:val="00345B72"/>
    <w:rsid w:val="0034710C"/>
    <w:rsid w:val="00347352"/>
    <w:rsid w:val="0035036D"/>
    <w:rsid w:val="00351B3F"/>
    <w:rsid w:val="003530B8"/>
    <w:rsid w:val="00355F10"/>
    <w:rsid w:val="00357349"/>
    <w:rsid w:val="0035743D"/>
    <w:rsid w:val="00360D76"/>
    <w:rsid w:val="00361B3D"/>
    <w:rsid w:val="00365C66"/>
    <w:rsid w:val="0036611B"/>
    <w:rsid w:val="00370EF5"/>
    <w:rsid w:val="00371E01"/>
    <w:rsid w:val="00372F80"/>
    <w:rsid w:val="00376A9B"/>
    <w:rsid w:val="003776C7"/>
    <w:rsid w:val="00381D37"/>
    <w:rsid w:val="003847FC"/>
    <w:rsid w:val="003942C0"/>
    <w:rsid w:val="003A0617"/>
    <w:rsid w:val="003A0FF1"/>
    <w:rsid w:val="003A274A"/>
    <w:rsid w:val="003B09A7"/>
    <w:rsid w:val="003B1EFF"/>
    <w:rsid w:val="003B20A0"/>
    <w:rsid w:val="003B6E9D"/>
    <w:rsid w:val="003C2846"/>
    <w:rsid w:val="003C2DA2"/>
    <w:rsid w:val="003C2E66"/>
    <w:rsid w:val="003C48B6"/>
    <w:rsid w:val="003D1E4D"/>
    <w:rsid w:val="003D22D2"/>
    <w:rsid w:val="003D30E2"/>
    <w:rsid w:val="003D3D7C"/>
    <w:rsid w:val="003D487A"/>
    <w:rsid w:val="003D4AA0"/>
    <w:rsid w:val="003D542A"/>
    <w:rsid w:val="003D76E3"/>
    <w:rsid w:val="003E42D6"/>
    <w:rsid w:val="003E523B"/>
    <w:rsid w:val="003E5ADD"/>
    <w:rsid w:val="003E62AF"/>
    <w:rsid w:val="003E6C39"/>
    <w:rsid w:val="003F1AF3"/>
    <w:rsid w:val="003F1C00"/>
    <w:rsid w:val="003F1FE4"/>
    <w:rsid w:val="003F33CA"/>
    <w:rsid w:val="003F5029"/>
    <w:rsid w:val="003F6BFB"/>
    <w:rsid w:val="003F7263"/>
    <w:rsid w:val="0040138A"/>
    <w:rsid w:val="00403E52"/>
    <w:rsid w:val="004105D6"/>
    <w:rsid w:val="00410816"/>
    <w:rsid w:val="00412C6D"/>
    <w:rsid w:val="00414270"/>
    <w:rsid w:val="0041442F"/>
    <w:rsid w:val="004156C5"/>
    <w:rsid w:val="004162FC"/>
    <w:rsid w:val="00416D02"/>
    <w:rsid w:val="00421F3F"/>
    <w:rsid w:val="004249A7"/>
    <w:rsid w:val="0042515D"/>
    <w:rsid w:val="00426F2C"/>
    <w:rsid w:val="00430FFA"/>
    <w:rsid w:val="00431D39"/>
    <w:rsid w:val="00435850"/>
    <w:rsid w:val="00440B8A"/>
    <w:rsid w:val="004430D5"/>
    <w:rsid w:val="004447E1"/>
    <w:rsid w:val="0044570E"/>
    <w:rsid w:val="00445907"/>
    <w:rsid w:val="004459E4"/>
    <w:rsid w:val="004459F9"/>
    <w:rsid w:val="00447489"/>
    <w:rsid w:val="00451BF6"/>
    <w:rsid w:val="00452325"/>
    <w:rsid w:val="0045671D"/>
    <w:rsid w:val="00457137"/>
    <w:rsid w:val="00460019"/>
    <w:rsid w:val="004634F4"/>
    <w:rsid w:val="00463F80"/>
    <w:rsid w:val="004640C4"/>
    <w:rsid w:val="00465650"/>
    <w:rsid w:val="0046585B"/>
    <w:rsid w:val="0047135A"/>
    <w:rsid w:val="00471B81"/>
    <w:rsid w:val="00472680"/>
    <w:rsid w:val="00472F69"/>
    <w:rsid w:val="00472FA9"/>
    <w:rsid w:val="0047386E"/>
    <w:rsid w:val="00474551"/>
    <w:rsid w:val="00475591"/>
    <w:rsid w:val="004765BB"/>
    <w:rsid w:val="00476992"/>
    <w:rsid w:val="004815BE"/>
    <w:rsid w:val="0048435C"/>
    <w:rsid w:val="004851A4"/>
    <w:rsid w:val="00492BE5"/>
    <w:rsid w:val="00493157"/>
    <w:rsid w:val="00493764"/>
    <w:rsid w:val="004945C3"/>
    <w:rsid w:val="00494F0A"/>
    <w:rsid w:val="004968DB"/>
    <w:rsid w:val="004A155A"/>
    <w:rsid w:val="004A1D29"/>
    <w:rsid w:val="004A2970"/>
    <w:rsid w:val="004A6448"/>
    <w:rsid w:val="004B021A"/>
    <w:rsid w:val="004B26C0"/>
    <w:rsid w:val="004B2B0B"/>
    <w:rsid w:val="004B5FD6"/>
    <w:rsid w:val="004C0DB1"/>
    <w:rsid w:val="004C3AFB"/>
    <w:rsid w:val="004C4248"/>
    <w:rsid w:val="004C68BC"/>
    <w:rsid w:val="004C6F17"/>
    <w:rsid w:val="004C7882"/>
    <w:rsid w:val="004D0BE7"/>
    <w:rsid w:val="004D1D44"/>
    <w:rsid w:val="004D52F5"/>
    <w:rsid w:val="004D6DC9"/>
    <w:rsid w:val="004D714D"/>
    <w:rsid w:val="004D7569"/>
    <w:rsid w:val="004D7C7A"/>
    <w:rsid w:val="004E1BE0"/>
    <w:rsid w:val="004E24E6"/>
    <w:rsid w:val="004E3C1D"/>
    <w:rsid w:val="004E57D1"/>
    <w:rsid w:val="004E5B80"/>
    <w:rsid w:val="004F1E29"/>
    <w:rsid w:val="004F31E3"/>
    <w:rsid w:val="004F3D60"/>
    <w:rsid w:val="004F4D04"/>
    <w:rsid w:val="004F544C"/>
    <w:rsid w:val="004F56F1"/>
    <w:rsid w:val="004F5976"/>
    <w:rsid w:val="004F62F2"/>
    <w:rsid w:val="004F672F"/>
    <w:rsid w:val="004F739F"/>
    <w:rsid w:val="0050114D"/>
    <w:rsid w:val="00503597"/>
    <w:rsid w:val="005074B2"/>
    <w:rsid w:val="00511BB2"/>
    <w:rsid w:val="00514E89"/>
    <w:rsid w:val="0051697F"/>
    <w:rsid w:val="00516E71"/>
    <w:rsid w:val="00517C37"/>
    <w:rsid w:val="00520000"/>
    <w:rsid w:val="005216C3"/>
    <w:rsid w:val="0052173C"/>
    <w:rsid w:val="00522D71"/>
    <w:rsid w:val="00523427"/>
    <w:rsid w:val="005250E9"/>
    <w:rsid w:val="00525204"/>
    <w:rsid w:val="0052638E"/>
    <w:rsid w:val="005269C2"/>
    <w:rsid w:val="005274FA"/>
    <w:rsid w:val="005311A3"/>
    <w:rsid w:val="00533330"/>
    <w:rsid w:val="0053390A"/>
    <w:rsid w:val="005346D0"/>
    <w:rsid w:val="005354C3"/>
    <w:rsid w:val="00535CA1"/>
    <w:rsid w:val="00536F45"/>
    <w:rsid w:val="00543354"/>
    <w:rsid w:val="005479F5"/>
    <w:rsid w:val="00550933"/>
    <w:rsid w:val="005522B0"/>
    <w:rsid w:val="005524BC"/>
    <w:rsid w:val="00554813"/>
    <w:rsid w:val="00554BC2"/>
    <w:rsid w:val="00554E7D"/>
    <w:rsid w:val="005558C6"/>
    <w:rsid w:val="00555C28"/>
    <w:rsid w:val="00555D82"/>
    <w:rsid w:val="005603B6"/>
    <w:rsid w:val="00561209"/>
    <w:rsid w:val="00562E4C"/>
    <w:rsid w:val="00563B18"/>
    <w:rsid w:val="00566905"/>
    <w:rsid w:val="00566C2A"/>
    <w:rsid w:val="005813B3"/>
    <w:rsid w:val="00585462"/>
    <w:rsid w:val="00586BC6"/>
    <w:rsid w:val="00586C81"/>
    <w:rsid w:val="0058706F"/>
    <w:rsid w:val="00593E04"/>
    <w:rsid w:val="0059577B"/>
    <w:rsid w:val="00596E9D"/>
    <w:rsid w:val="00597920"/>
    <w:rsid w:val="005A0B5F"/>
    <w:rsid w:val="005A0B9F"/>
    <w:rsid w:val="005A1010"/>
    <w:rsid w:val="005A4F29"/>
    <w:rsid w:val="005A5084"/>
    <w:rsid w:val="005A53F6"/>
    <w:rsid w:val="005A54D8"/>
    <w:rsid w:val="005A5AC3"/>
    <w:rsid w:val="005B045F"/>
    <w:rsid w:val="005B098D"/>
    <w:rsid w:val="005B1DAF"/>
    <w:rsid w:val="005B264B"/>
    <w:rsid w:val="005B2D9E"/>
    <w:rsid w:val="005B525A"/>
    <w:rsid w:val="005B7D90"/>
    <w:rsid w:val="005C0821"/>
    <w:rsid w:val="005C0DDD"/>
    <w:rsid w:val="005C221F"/>
    <w:rsid w:val="005C2741"/>
    <w:rsid w:val="005C29BC"/>
    <w:rsid w:val="005C3066"/>
    <w:rsid w:val="005C5742"/>
    <w:rsid w:val="005C7A9F"/>
    <w:rsid w:val="005D0337"/>
    <w:rsid w:val="005D05AE"/>
    <w:rsid w:val="005D4706"/>
    <w:rsid w:val="005D544E"/>
    <w:rsid w:val="005D58A1"/>
    <w:rsid w:val="005D5C33"/>
    <w:rsid w:val="005D5C85"/>
    <w:rsid w:val="005D6B98"/>
    <w:rsid w:val="005E265D"/>
    <w:rsid w:val="005E4A34"/>
    <w:rsid w:val="005E4DA8"/>
    <w:rsid w:val="005E69D9"/>
    <w:rsid w:val="005E7245"/>
    <w:rsid w:val="005E7B50"/>
    <w:rsid w:val="005E7F1C"/>
    <w:rsid w:val="005F1C5B"/>
    <w:rsid w:val="005F1F3B"/>
    <w:rsid w:val="005F3247"/>
    <w:rsid w:val="005F6332"/>
    <w:rsid w:val="005F66D8"/>
    <w:rsid w:val="00600620"/>
    <w:rsid w:val="00601E1E"/>
    <w:rsid w:val="00607510"/>
    <w:rsid w:val="0060785B"/>
    <w:rsid w:val="006109F7"/>
    <w:rsid w:val="00610B0F"/>
    <w:rsid w:val="00613B34"/>
    <w:rsid w:val="006161F1"/>
    <w:rsid w:val="00621169"/>
    <w:rsid w:val="006221EE"/>
    <w:rsid w:val="00622D34"/>
    <w:rsid w:val="00623798"/>
    <w:rsid w:val="00623A1D"/>
    <w:rsid w:val="006249A2"/>
    <w:rsid w:val="0062717B"/>
    <w:rsid w:val="006302C5"/>
    <w:rsid w:val="0063241C"/>
    <w:rsid w:val="0063527A"/>
    <w:rsid w:val="00635648"/>
    <w:rsid w:val="0063587E"/>
    <w:rsid w:val="00635C2F"/>
    <w:rsid w:val="00636BB2"/>
    <w:rsid w:val="0064237A"/>
    <w:rsid w:val="006423D6"/>
    <w:rsid w:val="00651D32"/>
    <w:rsid w:val="00651E63"/>
    <w:rsid w:val="006530B4"/>
    <w:rsid w:val="00653371"/>
    <w:rsid w:val="00653BCD"/>
    <w:rsid w:val="00654025"/>
    <w:rsid w:val="00655425"/>
    <w:rsid w:val="00660164"/>
    <w:rsid w:val="00662C78"/>
    <w:rsid w:val="00664240"/>
    <w:rsid w:val="00664985"/>
    <w:rsid w:val="006656D2"/>
    <w:rsid w:val="0066618E"/>
    <w:rsid w:val="00666954"/>
    <w:rsid w:val="0067128A"/>
    <w:rsid w:val="006751FD"/>
    <w:rsid w:val="00675A9D"/>
    <w:rsid w:val="00675BC3"/>
    <w:rsid w:val="00680196"/>
    <w:rsid w:val="00687C5E"/>
    <w:rsid w:val="006900EB"/>
    <w:rsid w:val="00691A9D"/>
    <w:rsid w:val="006942D8"/>
    <w:rsid w:val="00695004"/>
    <w:rsid w:val="006A06E5"/>
    <w:rsid w:val="006A07D9"/>
    <w:rsid w:val="006A1033"/>
    <w:rsid w:val="006A1EB8"/>
    <w:rsid w:val="006A2BF0"/>
    <w:rsid w:val="006A2C98"/>
    <w:rsid w:val="006A347A"/>
    <w:rsid w:val="006A360E"/>
    <w:rsid w:val="006A57DD"/>
    <w:rsid w:val="006A5EEE"/>
    <w:rsid w:val="006A68B6"/>
    <w:rsid w:val="006A6E8C"/>
    <w:rsid w:val="006A7720"/>
    <w:rsid w:val="006B1FFF"/>
    <w:rsid w:val="006B3D9E"/>
    <w:rsid w:val="006B67E8"/>
    <w:rsid w:val="006B7531"/>
    <w:rsid w:val="006C22E1"/>
    <w:rsid w:val="006C76C8"/>
    <w:rsid w:val="006D00D5"/>
    <w:rsid w:val="006D084A"/>
    <w:rsid w:val="006D3EA9"/>
    <w:rsid w:val="006D43EC"/>
    <w:rsid w:val="006D4C93"/>
    <w:rsid w:val="006E0C8B"/>
    <w:rsid w:val="006E34BF"/>
    <w:rsid w:val="006E3E6C"/>
    <w:rsid w:val="006E40EA"/>
    <w:rsid w:val="006E4D0F"/>
    <w:rsid w:val="006F1555"/>
    <w:rsid w:val="006F339C"/>
    <w:rsid w:val="006F3C39"/>
    <w:rsid w:val="006F4AD0"/>
    <w:rsid w:val="006F669D"/>
    <w:rsid w:val="007003C4"/>
    <w:rsid w:val="00700981"/>
    <w:rsid w:val="00701FFA"/>
    <w:rsid w:val="00702788"/>
    <w:rsid w:val="0070422B"/>
    <w:rsid w:val="00705E1C"/>
    <w:rsid w:val="00706BFA"/>
    <w:rsid w:val="00707303"/>
    <w:rsid w:val="00707520"/>
    <w:rsid w:val="00707C94"/>
    <w:rsid w:val="00710336"/>
    <w:rsid w:val="00710833"/>
    <w:rsid w:val="007119BF"/>
    <w:rsid w:val="007133FC"/>
    <w:rsid w:val="00713FD1"/>
    <w:rsid w:val="0071549C"/>
    <w:rsid w:val="00715CEF"/>
    <w:rsid w:val="00715E27"/>
    <w:rsid w:val="00715FAB"/>
    <w:rsid w:val="00716497"/>
    <w:rsid w:val="00720304"/>
    <w:rsid w:val="00720D0F"/>
    <w:rsid w:val="007229E2"/>
    <w:rsid w:val="00722B9F"/>
    <w:rsid w:val="00722FB7"/>
    <w:rsid w:val="0072322E"/>
    <w:rsid w:val="007247EB"/>
    <w:rsid w:val="00727417"/>
    <w:rsid w:val="0072747C"/>
    <w:rsid w:val="00730D16"/>
    <w:rsid w:val="007312A1"/>
    <w:rsid w:val="00731627"/>
    <w:rsid w:val="0073354B"/>
    <w:rsid w:val="007346CF"/>
    <w:rsid w:val="00734A59"/>
    <w:rsid w:val="00734F72"/>
    <w:rsid w:val="00736579"/>
    <w:rsid w:val="00736AD8"/>
    <w:rsid w:val="007371A9"/>
    <w:rsid w:val="007372DC"/>
    <w:rsid w:val="007409D0"/>
    <w:rsid w:val="00740ED1"/>
    <w:rsid w:val="00741659"/>
    <w:rsid w:val="00741F01"/>
    <w:rsid w:val="007434A9"/>
    <w:rsid w:val="00745FAC"/>
    <w:rsid w:val="0074650A"/>
    <w:rsid w:val="00747939"/>
    <w:rsid w:val="007535AB"/>
    <w:rsid w:val="007551E4"/>
    <w:rsid w:val="007554F0"/>
    <w:rsid w:val="00757C6F"/>
    <w:rsid w:val="00760B3A"/>
    <w:rsid w:val="007612F2"/>
    <w:rsid w:val="0076325B"/>
    <w:rsid w:val="007642B5"/>
    <w:rsid w:val="00765448"/>
    <w:rsid w:val="0076621F"/>
    <w:rsid w:val="00766CE8"/>
    <w:rsid w:val="00767643"/>
    <w:rsid w:val="00770900"/>
    <w:rsid w:val="0077272A"/>
    <w:rsid w:val="007739EF"/>
    <w:rsid w:val="00774405"/>
    <w:rsid w:val="00776508"/>
    <w:rsid w:val="00777876"/>
    <w:rsid w:val="00780020"/>
    <w:rsid w:val="00780BBA"/>
    <w:rsid w:val="00780D1D"/>
    <w:rsid w:val="00780E31"/>
    <w:rsid w:val="00781427"/>
    <w:rsid w:val="007814FC"/>
    <w:rsid w:val="00792DF3"/>
    <w:rsid w:val="00793735"/>
    <w:rsid w:val="0079616A"/>
    <w:rsid w:val="007A2E19"/>
    <w:rsid w:val="007A334B"/>
    <w:rsid w:val="007A70C3"/>
    <w:rsid w:val="007A7805"/>
    <w:rsid w:val="007B6481"/>
    <w:rsid w:val="007B6664"/>
    <w:rsid w:val="007B6C46"/>
    <w:rsid w:val="007C0852"/>
    <w:rsid w:val="007C0DFC"/>
    <w:rsid w:val="007C15EC"/>
    <w:rsid w:val="007C199C"/>
    <w:rsid w:val="007C2720"/>
    <w:rsid w:val="007C472B"/>
    <w:rsid w:val="007C795C"/>
    <w:rsid w:val="007C7DEF"/>
    <w:rsid w:val="007D046E"/>
    <w:rsid w:val="007D3579"/>
    <w:rsid w:val="007D47B9"/>
    <w:rsid w:val="007D47CC"/>
    <w:rsid w:val="007D626A"/>
    <w:rsid w:val="007E0B45"/>
    <w:rsid w:val="007E229C"/>
    <w:rsid w:val="007E490A"/>
    <w:rsid w:val="007E5E9F"/>
    <w:rsid w:val="007E7279"/>
    <w:rsid w:val="007F0FB9"/>
    <w:rsid w:val="007F4327"/>
    <w:rsid w:val="007F6FE8"/>
    <w:rsid w:val="007F7E71"/>
    <w:rsid w:val="00801F6C"/>
    <w:rsid w:val="00802034"/>
    <w:rsid w:val="00803D81"/>
    <w:rsid w:val="00805BE0"/>
    <w:rsid w:val="00807390"/>
    <w:rsid w:val="00813426"/>
    <w:rsid w:val="008218AD"/>
    <w:rsid w:val="008220E6"/>
    <w:rsid w:val="008259DD"/>
    <w:rsid w:val="0082748E"/>
    <w:rsid w:val="0082758B"/>
    <w:rsid w:val="00827A99"/>
    <w:rsid w:val="008306F3"/>
    <w:rsid w:val="0083093D"/>
    <w:rsid w:val="0083230F"/>
    <w:rsid w:val="00835F87"/>
    <w:rsid w:val="008360CF"/>
    <w:rsid w:val="00842268"/>
    <w:rsid w:val="0084328C"/>
    <w:rsid w:val="0084681D"/>
    <w:rsid w:val="008478C9"/>
    <w:rsid w:val="00850FA7"/>
    <w:rsid w:val="00852DD1"/>
    <w:rsid w:val="00855AC4"/>
    <w:rsid w:val="008577F1"/>
    <w:rsid w:val="00861ABA"/>
    <w:rsid w:val="008640DE"/>
    <w:rsid w:val="00865EC1"/>
    <w:rsid w:val="008675E9"/>
    <w:rsid w:val="0087248C"/>
    <w:rsid w:val="008730A8"/>
    <w:rsid w:val="00876145"/>
    <w:rsid w:val="00877241"/>
    <w:rsid w:val="00877F9B"/>
    <w:rsid w:val="008803F7"/>
    <w:rsid w:val="00881FD8"/>
    <w:rsid w:val="00887E4B"/>
    <w:rsid w:val="00890D27"/>
    <w:rsid w:val="00890DAE"/>
    <w:rsid w:val="00891DCF"/>
    <w:rsid w:val="00892FA4"/>
    <w:rsid w:val="0089377D"/>
    <w:rsid w:val="00893CD2"/>
    <w:rsid w:val="00895D06"/>
    <w:rsid w:val="0089655D"/>
    <w:rsid w:val="00897979"/>
    <w:rsid w:val="00897B4A"/>
    <w:rsid w:val="008A0765"/>
    <w:rsid w:val="008A2198"/>
    <w:rsid w:val="008A7442"/>
    <w:rsid w:val="008B19AB"/>
    <w:rsid w:val="008B1C82"/>
    <w:rsid w:val="008B2712"/>
    <w:rsid w:val="008B2AD9"/>
    <w:rsid w:val="008B47C0"/>
    <w:rsid w:val="008B761F"/>
    <w:rsid w:val="008C13CA"/>
    <w:rsid w:val="008C2D00"/>
    <w:rsid w:val="008C2F98"/>
    <w:rsid w:val="008C3E70"/>
    <w:rsid w:val="008C3E9B"/>
    <w:rsid w:val="008C4916"/>
    <w:rsid w:val="008C6842"/>
    <w:rsid w:val="008D29CD"/>
    <w:rsid w:val="008D3259"/>
    <w:rsid w:val="008D4A4B"/>
    <w:rsid w:val="008D4E45"/>
    <w:rsid w:val="008D7C67"/>
    <w:rsid w:val="008E0FAE"/>
    <w:rsid w:val="008E2415"/>
    <w:rsid w:val="008E4290"/>
    <w:rsid w:val="008E53DB"/>
    <w:rsid w:val="008E7257"/>
    <w:rsid w:val="008F1A1A"/>
    <w:rsid w:val="008F393D"/>
    <w:rsid w:val="008F3E1D"/>
    <w:rsid w:val="008F729C"/>
    <w:rsid w:val="008F7B3E"/>
    <w:rsid w:val="009037A3"/>
    <w:rsid w:val="00904B1C"/>
    <w:rsid w:val="00910AFA"/>
    <w:rsid w:val="0091391D"/>
    <w:rsid w:val="00913B88"/>
    <w:rsid w:val="00914B66"/>
    <w:rsid w:val="009227BD"/>
    <w:rsid w:val="009233E7"/>
    <w:rsid w:val="00924B8E"/>
    <w:rsid w:val="00926109"/>
    <w:rsid w:val="0092768D"/>
    <w:rsid w:val="009335A5"/>
    <w:rsid w:val="009351BE"/>
    <w:rsid w:val="00935714"/>
    <w:rsid w:val="00936246"/>
    <w:rsid w:val="0094078E"/>
    <w:rsid w:val="00942F6D"/>
    <w:rsid w:val="00944741"/>
    <w:rsid w:val="009456AE"/>
    <w:rsid w:val="00946664"/>
    <w:rsid w:val="0095240D"/>
    <w:rsid w:val="00952933"/>
    <w:rsid w:val="00956ED0"/>
    <w:rsid w:val="00960192"/>
    <w:rsid w:val="00960B7A"/>
    <w:rsid w:val="00963AE2"/>
    <w:rsid w:val="00964C2E"/>
    <w:rsid w:val="009705AE"/>
    <w:rsid w:val="009740A6"/>
    <w:rsid w:val="00974510"/>
    <w:rsid w:val="00980302"/>
    <w:rsid w:val="009809BB"/>
    <w:rsid w:val="0098120E"/>
    <w:rsid w:val="0098203A"/>
    <w:rsid w:val="00982945"/>
    <w:rsid w:val="00984B6E"/>
    <w:rsid w:val="00986613"/>
    <w:rsid w:val="009868F7"/>
    <w:rsid w:val="00991DE4"/>
    <w:rsid w:val="00995419"/>
    <w:rsid w:val="009959A3"/>
    <w:rsid w:val="00997BFF"/>
    <w:rsid w:val="009A002B"/>
    <w:rsid w:val="009A20BD"/>
    <w:rsid w:val="009A26D2"/>
    <w:rsid w:val="009A4B78"/>
    <w:rsid w:val="009A6294"/>
    <w:rsid w:val="009A7131"/>
    <w:rsid w:val="009B31A4"/>
    <w:rsid w:val="009B4A04"/>
    <w:rsid w:val="009B575F"/>
    <w:rsid w:val="009B5807"/>
    <w:rsid w:val="009B6202"/>
    <w:rsid w:val="009B7A65"/>
    <w:rsid w:val="009B7DDD"/>
    <w:rsid w:val="009C1123"/>
    <w:rsid w:val="009C1905"/>
    <w:rsid w:val="009C1EA4"/>
    <w:rsid w:val="009C251E"/>
    <w:rsid w:val="009C39AA"/>
    <w:rsid w:val="009C5213"/>
    <w:rsid w:val="009C69B8"/>
    <w:rsid w:val="009C72B9"/>
    <w:rsid w:val="009D045D"/>
    <w:rsid w:val="009D11EC"/>
    <w:rsid w:val="009D1C97"/>
    <w:rsid w:val="009E1B8C"/>
    <w:rsid w:val="009E2F25"/>
    <w:rsid w:val="009E321F"/>
    <w:rsid w:val="009E4867"/>
    <w:rsid w:val="009E5BCD"/>
    <w:rsid w:val="009E5FD3"/>
    <w:rsid w:val="009E6519"/>
    <w:rsid w:val="009E65A7"/>
    <w:rsid w:val="009F05FA"/>
    <w:rsid w:val="009F15B6"/>
    <w:rsid w:val="009F305E"/>
    <w:rsid w:val="009F347C"/>
    <w:rsid w:val="009F34EA"/>
    <w:rsid w:val="009F53E8"/>
    <w:rsid w:val="009F57DA"/>
    <w:rsid w:val="009F58B8"/>
    <w:rsid w:val="00A0163F"/>
    <w:rsid w:val="00A0217D"/>
    <w:rsid w:val="00A03B9A"/>
    <w:rsid w:val="00A03BE6"/>
    <w:rsid w:val="00A03C28"/>
    <w:rsid w:val="00A03EB1"/>
    <w:rsid w:val="00A04417"/>
    <w:rsid w:val="00A05F46"/>
    <w:rsid w:val="00A07044"/>
    <w:rsid w:val="00A10822"/>
    <w:rsid w:val="00A1164B"/>
    <w:rsid w:val="00A1466A"/>
    <w:rsid w:val="00A14BBA"/>
    <w:rsid w:val="00A1692E"/>
    <w:rsid w:val="00A20FCE"/>
    <w:rsid w:val="00A22EF5"/>
    <w:rsid w:val="00A25DC8"/>
    <w:rsid w:val="00A26A45"/>
    <w:rsid w:val="00A30AFF"/>
    <w:rsid w:val="00A30EEC"/>
    <w:rsid w:val="00A32122"/>
    <w:rsid w:val="00A332F8"/>
    <w:rsid w:val="00A3348D"/>
    <w:rsid w:val="00A33B08"/>
    <w:rsid w:val="00A34D25"/>
    <w:rsid w:val="00A36D95"/>
    <w:rsid w:val="00A46AA0"/>
    <w:rsid w:val="00A46BF3"/>
    <w:rsid w:val="00A47F4F"/>
    <w:rsid w:val="00A507F0"/>
    <w:rsid w:val="00A51406"/>
    <w:rsid w:val="00A51E02"/>
    <w:rsid w:val="00A56418"/>
    <w:rsid w:val="00A63CE2"/>
    <w:rsid w:val="00A64A97"/>
    <w:rsid w:val="00A65567"/>
    <w:rsid w:val="00A67336"/>
    <w:rsid w:val="00A70398"/>
    <w:rsid w:val="00A71607"/>
    <w:rsid w:val="00A73057"/>
    <w:rsid w:val="00A76CE0"/>
    <w:rsid w:val="00A772BC"/>
    <w:rsid w:val="00A80CA9"/>
    <w:rsid w:val="00A82125"/>
    <w:rsid w:val="00A84C64"/>
    <w:rsid w:val="00A85AF0"/>
    <w:rsid w:val="00A86ABB"/>
    <w:rsid w:val="00A917FB"/>
    <w:rsid w:val="00A93722"/>
    <w:rsid w:val="00A95DB1"/>
    <w:rsid w:val="00AA02E7"/>
    <w:rsid w:val="00AA1BA2"/>
    <w:rsid w:val="00AA259D"/>
    <w:rsid w:val="00AA27BA"/>
    <w:rsid w:val="00AA4A64"/>
    <w:rsid w:val="00AB05B6"/>
    <w:rsid w:val="00AB1946"/>
    <w:rsid w:val="00AB1DD9"/>
    <w:rsid w:val="00AB312C"/>
    <w:rsid w:val="00AB60A8"/>
    <w:rsid w:val="00AC1070"/>
    <w:rsid w:val="00AC1345"/>
    <w:rsid w:val="00AC1E9E"/>
    <w:rsid w:val="00AC2B68"/>
    <w:rsid w:val="00AC53C2"/>
    <w:rsid w:val="00AC6F58"/>
    <w:rsid w:val="00AC7CCD"/>
    <w:rsid w:val="00AD0137"/>
    <w:rsid w:val="00AD0345"/>
    <w:rsid w:val="00AD22EC"/>
    <w:rsid w:val="00AD2880"/>
    <w:rsid w:val="00AD2B62"/>
    <w:rsid w:val="00AD2C78"/>
    <w:rsid w:val="00AD3CD0"/>
    <w:rsid w:val="00AD3D9F"/>
    <w:rsid w:val="00AD677C"/>
    <w:rsid w:val="00AD695D"/>
    <w:rsid w:val="00AE1D41"/>
    <w:rsid w:val="00AE24C7"/>
    <w:rsid w:val="00AE26F5"/>
    <w:rsid w:val="00AE5C5E"/>
    <w:rsid w:val="00AE6055"/>
    <w:rsid w:val="00AE691D"/>
    <w:rsid w:val="00AF452D"/>
    <w:rsid w:val="00AF4D89"/>
    <w:rsid w:val="00AF5D45"/>
    <w:rsid w:val="00AF6391"/>
    <w:rsid w:val="00AF6FA2"/>
    <w:rsid w:val="00AF7F3E"/>
    <w:rsid w:val="00B04D4A"/>
    <w:rsid w:val="00B056A2"/>
    <w:rsid w:val="00B06483"/>
    <w:rsid w:val="00B06A64"/>
    <w:rsid w:val="00B100E2"/>
    <w:rsid w:val="00B10EA0"/>
    <w:rsid w:val="00B135C3"/>
    <w:rsid w:val="00B1368F"/>
    <w:rsid w:val="00B14F97"/>
    <w:rsid w:val="00B15F3E"/>
    <w:rsid w:val="00B15FBE"/>
    <w:rsid w:val="00B22BED"/>
    <w:rsid w:val="00B24315"/>
    <w:rsid w:val="00B24A8E"/>
    <w:rsid w:val="00B30A1C"/>
    <w:rsid w:val="00B30F3D"/>
    <w:rsid w:val="00B311B0"/>
    <w:rsid w:val="00B3163D"/>
    <w:rsid w:val="00B37F3F"/>
    <w:rsid w:val="00B4179B"/>
    <w:rsid w:val="00B41E73"/>
    <w:rsid w:val="00B4695F"/>
    <w:rsid w:val="00B5778A"/>
    <w:rsid w:val="00B60A2A"/>
    <w:rsid w:val="00B64938"/>
    <w:rsid w:val="00B64B68"/>
    <w:rsid w:val="00B653F5"/>
    <w:rsid w:val="00B66B17"/>
    <w:rsid w:val="00B7072D"/>
    <w:rsid w:val="00B70F51"/>
    <w:rsid w:val="00B71964"/>
    <w:rsid w:val="00B72EB4"/>
    <w:rsid w:val="00B742AE"/>
    <w:rsid w:val="00B75122"/>
    <w:rsid w:val="00B75F5D"/>
    <w:rsid w:val="00B8091C"/>
    <w:rsid w:val="00B819AF"/>
    <w:rsid w:val="00B83337"/>
    <w:rsid w:val="00B8446D"/>
    <w:rsid w:val="00B85FF6"/>
    <w:rsid w:val="00B93610"/>
    <w:rsid w:val="00B97E6B"/>
    <w:rsid w:val="00BA0292"/>
    <w:rsid w:val="00BA07B7"/>
    <w:rsid w:val="00BA0F86"/>
    <w:rsid w:val="00BA154C"/>
    <w:rsid w:val="00BA2151"/>
    <w:rsid w:val="00BA3A11"/>
    <w:rsid w:val="00BA52A8"/>
    <w:rsid w:val="00BA7A62"/>
    <w:rsid w:val="00BB1EF9"/>
    <w:rsid w:val="00BB2732"/>
    <w:rsid w:val="00BB43C3"/>
    <w:rsid w:val="00BB757F"/>
    <w:rsid w:val="00BC1C0F"/>
    <w:rsid w:val="00BC3262"/>
    <w:rsid w:val="00BC417E"/>
    <w:rsid w:val="00BC567A"/>
    <w:rsid w:val="00BC5E05"/>
    <w:rsid w:val="00BC6618"/>
    <w:rsid w:val="00BC6DF4"/>
    <w:rsid w:val="00BC778F"/>
    <w:rsid w:val="00BD1EED"/>
    <w:rsid w:val="00BD4367"/>
    <w:rsid w:val="00BD4CFA"/>
    <w:rsid w:val="00BE028C"/>
    <w:rsid w:val="00BE0619"/>
    <w:rsid w:val="00BE14A4"/>
    <w:rsid w:val="00BE1B25"/>
    <w:rsid w:val="00BE228A"/>
    <w:rsid w:val="00BE312D"/>
    <w:rsid w:val="00BE37D2"/>
    <w:rsid w:val="00BE4CDE"/>
    <w:rsid w:val="00BE4D40"/>
    <w:rsid w:val="00BE5521"/>
    <w:rsid w:val="00BE6A6F"/>
    <w:rsid w:val="00BE75E4"/>
    <w:rsid w:val="00BF0D00"/>
    <w:rsid w:val="00BF183F"/>
    <w:rsid w:val="00BF5C19"/>
    <w:rsid w:val="00BF686E"/>
    <w:rsid w:val="00C00760"/>
    <w:rsid w:val="00C06D79"/>
    <w:rsid w:val="00C0759A"/>
    <w:rsid w:val="00C10D8E"/>
    <w:rsid w:val="00C116E0"/>
    <w:rsid w:val="00C13799"/>
    <w:rsid w:val="00C13ED4"/>
    <w:rsid w:val="00C151BC"/>
    <w:rsid w:val="00C21AAA"/>
    <w:rsid w:val="00C22862"/>
    <w:rsid w:val="00C2408D"/>
    <w:rsid w:val="00C279CE"/>
    <w:rsid w:val="00C27EE2"/>
    <w:rsid w:val="00C336B7"/>
    <w:rsid w:val="00C350CB"/>
    <w:rsid w:val="00C36077"/>
    <w:rsid w:val="00C37572"/>
    <w:rsid w:val="00C379A1"/>
    <w:rsid w:val="00C40B34"/>
    <w:rsid w:val="00C41978"/>
    <w:rsid w:val="00C419BD"/>
    <w:rsid w:val="00C41A01"/>
    <w:rsid w:val="00C446C0"/>
    <w:rsid w:val="00C44DCD"/>
    <w:rsid w:val="00C46FB6"/>
    <w:rsid w:val="00C478AA"/>
    <w:rsid w:val="00C50C3A"/>
    <w:rsid w:val="00C52C9C"/>
    <w:rsid w:val="00C531F5"/>
    <w:rsid w:val="00C55705"/>
    <w:rsid w:val="00C56C26"/>
    <w:rsid w:val="00C57842"/>
    <w:rsid w:val="00C61902"/>
    <w:rsid w:val="00C66BA5"/>
    <w:rsid w:val="00C703E7"/>
    <w:rsid w:val="00C705DF"/>
    <w:rsid w:val="00C70C2A"/>
    <w:rsid w:val="00C70F85"/>
    <w:rsid w:val="00C7355A"/>
    <w:rsid w:val="00C73934"/>
    <w:rsid w:val="00C73C6F"/>
    <w:rsid w:val="00C7592C"/>
    <w:rsid w:val="00C76D40"/>
    <w:rsid w:val="00C76F08"/>
    <w:rsid w:val="00C7786D"/>
    <w:rsid w:val="00C82ED8"/>
    <w:rsid w:val="00C83735"/>
    <w:rsid w:val="00C861B5"/>
    <w:rsid w:val="00C8733A"/>
    <w:rsid w:val="00C90B23"/>
    <w:rsid w:val="00C94224"/>
    <w:rsid w:val="00C94A57"/>
    <w:rsid w:val="00C94DF0"/>
    <w:rsid w:val="00C96BBE"/>
    <w:rsid w:val="00C96FDD"/>
    <w:rsid w:val="00C970B0"/>
    <w:rsid w:val="00C974FE"/>
    <w:rsid w:val="00C977B6"/>
    <w:rsid w:val="00CA069F"/>
    <w:rsid w:val="00CA20A5"/>
    <w:rsid w:val="00CA2F72"/>
    <w:rsid w:val="00CA68CA"/>
    <w:rsid w:val="00CA756D"/>
    <w:rsid w:val="00CB1D6D"/>
    <w:rsid w:val="00CB36D5"/>
    <w:rsid w:val="00CB4857"/>
    <w:rsid w:val="00CB4E6E"/>
    <w:rsid w:val="00CB5B6E"/>
    <w:rsid w:val="00CB5B90"/>
    <w:rsid w:val="00CB6DD9"/>
    <w:rsid w:val="00CB7A28"/>
    <w:rsid w:val="00CB7BA3"/>
    <w:rsid w:val="00CB7FCC"/>
    <w:rsid w:val="00CC03B8"/>
    <w:rsid w:val="00CC1D4F"/>
    <w:rsid w:val="00CC5B11"/>
    <w:rsid w:val="00CC5CF7"/>
    <w:rsid w:val="00CC71C1"/>
    <w:rsid w:val="00CC746F"/>
    <w:rsid w:val="00CD0AE5"/>
    <w:rsid w:val="00CD24E5"/>
    <w:rsid w:val="00CD25AC"/>
    <w:rsid w:val="00CD52DC"/>
    <w:rsid w:val="00CD5D4B"/>
    <w:rsid w:val="00CD6083"/>
    <w:rsid w:val="00CD7D78"/>
    <w:rsid w:val="00CE0A03"/>
    <w:rsid w:val="00CE3A27"/>
    <w:rsid w:val="00CE3B94"/>
    <w:rsid w:val="00CE4968"/>
    <w:rsid w:val="00CE5ECC"/>
    <w:rsid w:val="00CE7714"/>
    <w:rsid w:val="00CF194F"/>
    <w:rsid w:val="00CF1C5F"/>
    <w:rsid w:val="00CF1E22"/>
    <w:rsid w:val="00CF3920"/>
    <w:rsid w:val="00CF6533"/>
    <w:rsid w:val="00CF69E8"/>
    <w:rsid w:val="00D00E9A"/>
    <w:rsid w:val="00D00F1D"/>
    <w:rsid w:val="00D11F66"/>
    <w:rsid w:val="00D1293A"/>
    <w:rsid w:val="00D13D70"/>
    <w:rsid w:val="00D1495A"/>
    <w:rsid w:val="00D14F56"/>
    <w:rsid w:val="00D14FF0"/>
    <w:rsid w:val="00D176C7"/>
    <w:rsid w:val="00D21B56"/>
    <w:rsid w:val="00D22026"/>
    <w:rsid w:val="00D2232E"/>
    <w:rsid w:val="00D228CF"/>
    <w:rsid w:val="00D24DB8"/>
    <w:rsid w:val="00D25553"/>
    <w:rsid w:val="00D26CBE"/>
    <w:rsid w:val="00D305ED"/>
    <w:rsid w:val="00D30CAD"/>
    <w:rsid w:val="00D30CD7"/>
    <w:rsid w:val="00D30EA2"/>
    <w:rsid w:val="00D32C9C"/>
    <w:rsid w:val="00D33FA0"/>
    <w:rsid w:val="00D35953"/>
    <w:rsid w:val="00D41DDD"/>
    <w:rsid w:val="00D43C40"/>
    <w:rsid w:val="00D4488C"/>
    <w:rsid w:val="00D5070C"/>
    <w:rsid w:val="00D50A62"/>
    <w:rsid w:val="00D51C8C"/>
    <w:rsid w:val="00D53628"/>
    <w:rsid w:val="00D55084"/>
    <w:rsid w:val="00D61012"/>
    <w:rsid w:val="00D6136E"/>
    <w:rsid w:val="00D658F8"/>
    <w:rsid w:val="00D6622D"/>
    <w:rsid w:val="00D67162"/>
    <w:rsid w:val="00D7079D"/>
    <w:rsid w:val="00D70FA4"/>
    <w:rsid w:val="00D74956"/>
    <w:rsid w:val="00D7509A"/>
    <w:rsid w:val="00D75C16"/>
    <w:rsid w:val="00D7648E"/>
    <w:rsid w:val="00D77AF5"/>
    <w:rsid w:val="00D77B71"/>
    <w:rsid w:val="00D811D5"/>
    <w:rsid w:val="00D82FEF"/>
    <w:rsid w:val="00D83510"/>
    <w:rsid w:val="00D83EE8"/>
    <w:rsid w:val="00D87E9F"/>
    <w:rsid w:val="00D90CB3"/>
    <w:rsid w:val="00D919AD"/>
    <w:rsid w:val="00D92437"/>
    <w:rsid w:val="00D9386F"/>
    <w:rsid w:val="00D940F5"/>
    <w:rsid w:val="00D97B16"/>
    <w:rsid w:val="00DA2BAA"/>
    <w:rsid w:val="00DA31BA"/>
    <w:rsid w:val="00DA32CD"/>
    <w:rsid w:val="00DA53EF"/>
    <w:rsid w:val="00DA5D71"/>
    <w:rsid w:val="00DB1567"/>
    <w:rsid w:val="00DB1B3C"/>
    <w:rsid w:val="00DB2C03"/>
    <w:rsid w:val="00DB3C15"/>
    <w:rsid w:val="00DB43C8"/>
    <w:rsid w:val="00DB527F"/>
    <w:rsid w:val="00DB5E95"/>
    <w:rsid w:val="00DB7176"/>
    <w:rsid w:val="00DB7236"/>
    <w:rsid w:val="00DC1B95"/>
    <w:rsid w:val="00DC1D33"/>
    <w:rsid w:val="00DC2284"/>
    <w:rsid w:val="00DC3859"/>
    <w:rsid w:val="00DC5AD3"/>
    <w:rsid w:val="00DD0DC3"/>
    <w:rsid w:val="00DE00DC"/>
    <w:rsid w:val="00DE11D5"/>
    <w:rsid w:val="00DE29EE"/>
    <w:rsid w:val="00DE48D3"/>
    <w:rsid w:val="00DE700B"/>
    <w:rsid w:val="00DF1F61"/>
    <w:rsid w:val="00DF4025"/>
    <w:rsid w:val="00DF412F"/>
    <w:rsid w:val="00DF52A6"/>
    <w:rsid w:val="00DF7B19"/>
    <w:rsid w:val="00E04249"/>
    <w:rsid w:val="00E04801"/>
    <w:rsid w:val="00E04E0A"/>
    <w:rsid w:val="00E05053"/>
    <w:rsid w:val="00E055CE"/>
    <w:rsid w:val="00E05C16"/>
    <w:rsid w:val="00E10BB9"/>
    <w:rsid w:val="00E1115C"/>
    <w:rsid w:val="00E12385"/>
    <w:rsid w:val="00E12997"/>
    <w:rsid w:val="00E12E9F"/>
    <w:rsid w:val="00E1343E"/>
    <w:rsid w:val="00E14B66"/>
    <w:rsid w:val="00E161D5"/>
    <w:rsid w:val="00E16ED6"/>
    <w:rsid w:val="00E174C3"/>
    <w:rsid w:val="00E17F9F"/>
    <w:rsid w:val="00E200EB"/>
    <w:rsid w:val="00E2206F"/>
    <w:rsid w:val="00E23547"/>
    <w:rsid w:val="00E30801"/>
    <w:rsid w:val="00E329F5"/>
    <w:rsid w:val="00E33CB2"/>
    <w:rsid w:val="00E33FF1"/>
    <w:rsid w:val="00E34958"/>
    <w:rsid w:val="00E40362"/>
    <w:rsid w:val="00E4042C"/>
    <w:rsid w:val="00E4213A"/>
    <w:rsid w:val="00E44A66"/>
    <w:rsid w:val="00E4529C"/>
    <w:rsid w:val="00E470B1"/>
    <w:rsid w:val="00E47C8E"/>
    <w:rsid w:val="00E50780"/>
    <w:rsid w:val="00E56F94"/>
    <w:rsid w:val="00E627F6"/>
    <w:rsid w:val="00E638A0"/>
    <w:rsid w:val="00E63C32"/>
    <w:rsid w:val="00E674F2"/>
    <w:rsid w:val="00E67944"/>
    <w:rsid w:val="00E70323"/>
    <w:rsid w:val="00E74A08"/>
    <w:rsid w:val="00E770A8"/>
    <w:rsid w:val="00E771AC"/>
    <w:rsid w:val="00E8413A"/>
    <w:rsid w:val="00E84CF4"/>
    <w:rsid w:val="00E85BED"/>
    <w:rsid w:val="00E85EA5"/>
    <w:rsid w:val="00E87809"/>
    <w:rsid w:val="00E91546"/>
    <w:rsid w:val="00E931EF"/>
    <w:rsid w:val="00E93E80"/>
    <w:rsid w:val="00E940DE"/>
    <w:rsid w:val="00EA0A29"/>
    <w:rsid w:val="00EA2112"/>
    <w:rsid w:val="00EA4498"/>
    <w:rsid w:val="00EA49C8"/>
    <w:rsid w:val="00EB0C67"/>
    <w:rsid w:val="00EB0D91"/>
    <w:rsid w:val="00EB120A"/>
    <w:rsid w:val="00EB1CF3"/>
    <w:rsid w:val="00EB1EA1"/>
    <w:rsid w:val="00EB2D8E"/>
    <w:rsid w:val="00EB3539"/>
    <w:rsid w:val="00EB3A95"/>
    <w:rsid w:val="00EB5C80"/>
    <w:rsid w:val="00EB750D"/>
    <w:rsid w:val="00EC07F9"/>
    <w:rsid w:val="00EC0BE3"/>
    <w:rsid w:val="00EC11F3"/>
    <w:rsid w:val="00EC26CF"/>
    <w:rsid w:val="00EC2AC3"/>
    <w:rsid w:val="00EC2D70"/>
    <w:rsid w:val="00EC461B"/>
    <w:rsid w:val="00EC5449"/>
    <w:rsid w:val="00EC7304"/>
    <w:rsid w:val="00EC7B50"/>
    <w:rsid w:val="00ED0E06"/>
    <w:rsid w:val="00ED2C2A"/>
    <w:rsid w:val="00ED4A1B"/>
    <w:rsid w:val="00ED73C9"/>
    <w:rsid w:val="00EE0316"/>
    <w:rsid w:val="00EE2F13"/>
    <w:rsid w:val="00EE4229"/>
    <w:rsid w:val="00EF108E"/>
    <w:rsid w:val="00EF1A6C"/>
    <w:rsid w:val="00EF3C56"/>
    <w:rsid w:val="00EF3D1B"/>
    <w:rsid w:val="00F00078"/>
    <w:rsid w:val="00F00768"/>
    <w:rsid w:val="00F00C8B"/>
    <w:rsid w:val="00F05572"/>
    <w:rsid w:val="00F05F8A"/>
    <w:rsid w:val="00F12F9E"/>
    <w:rsid w:val="00F2282F"/>
    <w:rsid w:val="00F23795"/>
    <w:rsid w:val="00F23B1B"/>
    <w:rsid w:val="00F2550C"/>
    <w:rsid w:val="00F318B6"/>
    <w:rsid w:val="00F3294A"/>
    <w:rsid w:val="00F3401F"/>
    <w:rsid w:val="00F3437F"/>
    <w:rsid w:val="00F345EB"/>
    <w:rsid w:val="00F3746A"/>
    <w:rsid w:val="00F37F94"/>
    <w:rsid w:val="00F415DB"/>
    <w:rsid w:val="00F417CE"/>
    <w:rsid w:val="00F4226D"/>
    <w:rsid w:val="00F51FDE"/>
    <w:rsid w:val="00F543D2"/>
    <w:rsid w:val="00F5508D"/>
    <w:rsid w:val="00F5768A"/>
    <w:rsid w:val="00F60747"/>
    <w:rsid w:val="00F611FD"/>
    <w:rsid w:val="00F625B3"/>
    <w:rsid w:val="00F6319D"/>
    <w:rsid w:val="00F6491E"/>
    <w:rsid w:val="00F6560E"/>
    <w:rsid w:val="00F65B2A"/>
    <w:rsid w:val="00F66CB6"/>
    <w:rsid w:val="00F715F4"/>
    <w:rsid w:val="00F73E9B"/>
    <w:rsid w:val="00F75419"/>
    <w:rsid w:val="00F81BEE"/>
    <w:rsid w:val="00F81DA2"/>
    <w:rsid w:val="00F83560"/>
    <w:rsid w:val="00F907BD"/>
    <w:rsid w:val="00F909C0"/>
    <w:rsid w:val="00F91032"/>
    <w:rsid w:val="00F94F82"/>
    <w:rsid w:val="00F97437"/>
    <w:rsid w:val="00F97EDA"/>
    <w:rsid w:val="00FA0E67"/>
    <w:rsid w:val="00FA242B"/>
    <w:rsid w:val="00FA28F8"/>
    <w:rsid w:val="00FA31FF"/>
    <w:rsid w:val="00FA3339"/>
    <w:rsid w:val="00FA3572"/>
    <w:rsid w:val="00FA3E07"/>
    <w:rsid w:val="00FB0733"/>
    <w:rsid w:val="00FB3D8F"/>
    <w:rsid w:val="00FB70B4"/>
    <w:rsid w:val="00FB710B"/>
    <w:rsid w:val="00FC30B8"/>
    <w:rsid w:val="00FC54B5"/>
    <w:rsid w:val="00FC6FA1"/>
    <w:rsid w:val="00FC70BD"/>
    <w:rsid w:val="00FD17E4"/>
    <w:rsid w:val="00FD355A"/>
    <w:rsid w:val="00FD5EED"/>
    <w:rsid w:val="00FD70DD"/>
    <w:rsid w:val="00FD7B02"/>
    <w:rsid w:val="00FE0691"/>
    <w:rsid w:val="00FE07F6"/>
    <w:rsid w:val="00FE2AA6"/>
    <w:rsid w:val="00FE317C"/>
    <w:rsid w:val="00FE37E7"/>
    <w:rsid w:val="00FE38D7"/>
    <w:rsid w:val="00FE53D5"/>
    <w:rsid w:val="00FE6F49"/>
    <w:rsid w:val="00FE79DF"/>
    <w:rsid w:val="00FF031B"/>
    <w:rsid w:val="00FF05EC"/>
    <w:rsid w:val="00FF1BDF"/>
    <w:rsid w:val="00FF28B2"/>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5:docId w15:val="{A069B73C-15B1-439F-AFEF-09770A28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yaz">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B83337"/>
    <w:pPr>
      <w:tabs>
        <w:tab w:val="left" w:pos="880"/>
        <w:tab w:val="right" w:leader="dot" w:pos="9891"/>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 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 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1176263918">
      <w:bodyDiv w:val="1"/>
      <w:marLeft w:val="0"/>
      <w:marRight w:val="0"/>
      <w:marTop w:val="0"/>
      <w:marBottom w:val="0"/>
      <w:divBdr>
        <w:top w:val="none" w:sz="0" w:space="0" w:color="auto"/>
        <w:left w:val="none" w:sz="0" w:space="0" w:color="auto"/>
        <w:bottom w:val="none" w:sz="0" w:space="0" w:color="auto"/>
        <w:right w:val="none" w:sz="0" w:space="0" w:color="auto"/>
      </w:divBdr>
      <w:divsChild>
        <w:div w:id="1826582764">
          <w:marLeft w:val="547"/>
          <w:marRight w:val="0"/>
          <w:marTop w:val="0"/>
          <w:marBottom w:val="0"/>
          <w:divBdr>
            <w:top w:val="none" w:sz="0" w:space="0" w:color="auto"/>
            <w:left w:val="none" w:sz="0" w:space="0" w:color="auto"/>
            <w:bottom w:val="none" w:sz="0" w:space="0" w:color="auto"/>
            <w:right w:val="none" w:sz="0" w:space="0" w:color="auto"/>
          </w:divBdr>
        </w:div>
      </w:divsChild>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308780076">
      <w:bodyDiv w:val="1"/>
      <w:marLeft w:val="0"/>
      <w:marRight w:val="0"/>
      <w:marTop w:val="0"/>
      <w:marBottom w:val="0"/>
      <w:divBdr>
        <w:top w:val="none" w:sz="0" w:space="0" w:color="auto"/>
        <w:left w:val="none" w:sz="0" w:space="0" w:color="auto"/>
        <w:bottom w:val="none" w:sz="0" w:space="0" w:color="auto"/>
        <w:right w:val="none" w:sz="0" w:space="0" w:color="auto"/>
      </w:divBdr>
      <w:divsChild>
        <w:div w:id="2008894988">
          <w:marLeft w:val="547"/>
          <w:marRight w:val="0"/>
          <w:marTop w:val="0"/>
          <w:marBottom w:val="0"/>
          <w:divBdr>
            <w:top w:val="none" w:sz="0" w:space="0" w:color="auto"/>
            <w:left w:val="none" w:sz="0" w:space="0" w:color="auto"/>
            <w:bottom w:val="none" w:sz="0" w:space="0" w:color="auto"/>
            <w:right w:val="none" w:sz="0" w:space="0" w:color="auto"/>
          </w:divBdr>
        </w:div>
      </w:divsChild>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image001.png@01D556A4.8D08B1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3141-3089-4C1A-A8FA-6FFD5D5A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CMMI-ProjectManagementTemplate.dot</Template>
  <TotalTime>0</TotalTime>
  <Pages>5</Pages>
  <Words>863</Words>
  <Characters>4921</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KABİT</vt:lpstr>
      <vt:lpstr>KABİT</vt:lpstr>
    </vt:vector>
  </TitlesOfParts>
  <Company>TÜBİTAK-BİLGEM-YTE</Company>
  <LinksUpToDate>false</LinksUpToDate>
  <CharactersWithSpaces>5773</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Kamil Burak KARAYEL</dc:creator>
  <cp:keywords>Rev. No.</cp:keywords>
  <cp:lastModifiedBy>Kamil Burak KARAYEL</cp:lastModifiedBy>
  <cp:revision>2</cp:revision>
  <cp:lastPrinted>2016-12-20T07:59:00Z</cp:lastPrinted>
  <dcterms:created xsi:type="dcterms:W3CDTF">2020-01-23T07:39:00Z</dcterms:created>
  <dcterms:modified xsi:type="dcterms:W3CDTF">2020-01-23T07:39:00Z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