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BC755" w14:textId="77777777" w:rsidR="00B4695F" w:rsidRPr="00FC0037" w:rsidRDefault="00B4695F" w:rsidP="009F34EA">
      <w:pPr>
        <w:pStyle w:val="StyleTitle2BoldRed"/>
        <w:spacing w:line="360" w:lineRule="auto"/>
        <w:jc w:val="center"/>
        <w:rPr>
          <w:rFonts w:ascii="Arial" w:hAnsi="Arial" w:cs="Arial"/>
          <w:b w:val="0"/>
          <w:color w:val="BE0202"/>
          <w:lang w:val="tr-TR"/>
        </w:rPr>
      </w:pPr>
      <w:bookmarkStart w:id="0" w:name="_Toc151883921"/>
      <w:bookmarkStart w:id="1" w:name="_Toc151884796"/>
      <w:bookmarkStart w:id="2" w:name="_Toc151884890"/>
      <w:bookmarkStart w:id="3" w:name="_Toc154303094"/>
    </w:p>
    <w:p w14:paraId="6DCAD859" w14:textId="77777777" w:rsidR="00E4656A" w:rsidRPr="00FC0037" w:rsidRDefault="00E4656A" w:rsidP="009F34EA">
      <w:pPr>
        <w:pStyle w:val="StyleTitle2BoldRed"/>
        <w:spacing w:line="360" w:lineRule="auto"/>
        <w:jc w:val="center"/>
        <w:rPr>
          <w:rFonts w:ascii="Arial" w:hAnsi="Arial" w:cs="Arial"/>
          <w:b w:val="0"/>
          <w:color w:val="BE0202"/>
          <w:lang w:val="tr-TR"/>
        </w:rPr>
      </w:pPr>
    </w:p>
    <w:p w14:paraId="19DAD1AF" w14:textId="77777777" w:rsidR="00E4656A" w:rsidRPr="00FC0037" w:rsidRDefault="00E4656A" w:rsidP="009F34EA">
      <w:pPr>
        <w:pStyle w:val="StyleTitle2BoldRed"/>
        <w:spacing w:line="360" w:lineRule="auto"/>
        <w:jc w:val="center"/>
        <w:rPr>
          <w:rFonts w:ascii="Arial" w:hAnsi="Arial" w:cs="Arial"/>
          <w:b w:val="0"/>
          <w:color w:val="BE0202"/>
          <w:lang w:val="tr-TR"/>
        </w:rPr>
      </w:pPr>
    </w:p>
    <w:p w14:paraId="7AAAEA15" w14:textId="77777777" w:rsidR="00E4656A" w:rsidRPr="00FC0037" w:rsidRDefault="00E4656A" w:rsidP="00E4656A">
      <w:pPr>
        <w:pStyle w:val="Tabletext0"/>
        <w:spacing w:line="360" w:lineRule="auto"/>
        <w:jc w:val="center"/>
        <w:rPr>
          <w:rFonts w:ascii="Arial" w:hAnsi="Arial" w:cs="Arial"/>
          <w:color w:val="0F243E" w:themeColor="text2" w:themeShade="80"/>
          <w:kern w:val="28"/>
          <w:lang w:val="tr-TR"/>
        </w:rPr>
      </w:pPr>
      <w:bookmarkStart w:id="4" w:name="_Toc150666494"/>
      <w:bookmarkStart w:id="5" w:name="_Toc150674673"/>
      <w:bookmarkStart w:id="6" w:name="_Toc150675042"/>
      <w:bookmarkStart w:id="7" w:name="_Toc150835132"/>
      <w:bookmarkStart w:id="8" w:name="_Toc234991612"/>
      <w:bookmarkStart w:id="9" w:name="_Toc234992163"/>
      <w:bookmarkStart w:id="10" w:name="_Toc234991613"/>
      <w:bookmarkStart w:id="11" w:name="_Toc234992164"/>
    </w:p>
    <w:p w14:paraId="09E31AB9" w14:textId="77777777" w:rsidR="00E4656A" w:rsidRPr="00FC0037" w:rsidRDefault="005F3AC2" w:rsidP="00E4656A">
      <w:pPr>
        <w:pStyle w:val="Tabletext0"/>
        <w:spacing w:line="360" w:lineRule="auto"/>
        <w:jc w:val="center"/>
        <w:rPr>
          <w:rFonts w:ascii="Arial" w:hAnsi="Arial" w:cs="Arial"/>
          <w:bCs/>
          <w:color w:val="0F243E" w:themeColor="text2" w:themeShade="80"/>
          <w:lang w:val="tr-TR"/>
        </w:rPr>
      </w:pPr>
      <w:r>
        <w:rPr>
          <w:rFonts w:cs="Arial"/>
          <w:noProof/>
          <w:lang w:val="tr-TR" w:eastAsia="tr-TR"/>
        </w:rPr>
        <w:drawing>
          <wp:anchor distT="0" distB="0" distL="114300" distR="114300" simplePos="0" relativeHeight="251658240" behindDoc="0" locked="0" layoutInCell="1" allowOverlap="1" wp14:anchorId="14AAD773" wp14:editId="791811E5">
            <wp:simplePos x="0" y="0"/>
            <wp:positionH relativeFrom="column">
              <wp:align>center</wp:align>
            </wp:positionH>
            <wp:positionV relativeFrom="page">
              <wp:align>center</wp:align>
            </wp:positionV>
            <wp:extent cx="7624800" cy="653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por-arka2-02.png"/>
                    <pic:cNvPicPr/>
                  </pic:nvPicPr>
                  <pic:blipFill>
                    <a:blip r:embed="rId9">
                      <a:extLst>
                        <a:ext uri="{28A0092B-C50C-407E-A947-70E740481C1C}">
                          <a14:useLocalDpi xmlns:a14="http://schemas.microsoft.com/office/drawing/2010/main" val="0"/>
                        </a:ext>
                      </a:extLst>
                    </a:blip>
                    <a:stretch>
                      <a:fillRect/>
                    </a:stretch>
                  </pic:blipFill>
                  <pic:spPr>
                    <a:xfrm>
                      <a:off x="0" y="0"/>
                      <a:ext cx="7624800" cy="6530400"/>
                    </a:xfrm>
                    <a:prstGeom prst="rect">
                      <a:avLst/>
                    </a:prstGeom>
                  </pic:spPr>
                </pic:pic>
              </a:graphicData>
            </a:graphic>
            <wp14:sizeRelH relativeFrom="margin">
              <wp14:pctWidth>0</wp14:pctWidth>
            </wp14:sizeRelH>
            <wp14:sizeRelV relativeFrom="margin">
              <wp14:pctHeight>0</wp14:pctHeight>
            </wp14:sizeRelV>
          </wp:anchor>
        </w:drawing>
      </w:r>
      <w:r w:rsidR="00E4656A">
        <w:rPr>
          <w:rFonts w:ascii="Arial" w:hAnsi="Arial" w:cs="Arial"/>
          <w:b/>
          <w:bCs/>
          <w:color w:val="0F243E" w:themeColor="text2" w:themeShade="80"/>
          <w:sz w:val="32"/>
          <w:szCs w:val="32"/>
          <w:lang w:val="tr-TR"/>
        </w:rPr>
        <w:t xml:space="preserve">TEKNİK ÇÖZÜMLERİ </w:t>
      </w:r>
      <w:r w:rsidR="00E4656A" w:rsidRPr="00CC362E">
        <w:rPr>
          <w:rFonts w:ascii="Arial" w:hAnsi="Arial" w:cs="Arial"/>
          <w:b/>
          <w:bCs/>
          <w:color w:val="0F243E" w:themeColor="text2" w:themeShade="80"/>
          <w:sz w:val="32"/>
          <w:szCs w:val="32"/>
          <w:lang w:val="tr-TR"/>
        </w:rPr>
        <w:t>HAZIRLAMA REHBERİ</w:t>
      </w:r>
    </w:p>
    <w:bookmarkEnd w:id="4"/>
    <w:bookmarkEnd w:id="5"/>
    <w:bookmarkEnd w:id="6"/>
    <w:bookmarkEnd w:id="7"/>
    <w:bookmarkEnd w:id="8"/>
    <w:bookmarkEnd w:id="9"/>
    <w:bookmarkEnd w:id="10"/>
    <w:bookmarkEnd w:id="11"/>
    <w:p w14:paraId="6884DEAE" w14:textId="77777777" w:rsidR="00E4656A" w:rsidRPr="00FC0037" w:rsidRDefault="00E4656A" w:rsidP="00E4656A">
      <w:pPr>
        <w:spacing w:before="120" w:after="120"/>
        <w:jc w:val="center"/>
        <w:rPr>
          <w:rFonts w:cs="Arial"/>
          <w:szCs w:val="20"/>
        </w:rPr>
      </w:pPr>
    </w:p>
    <w:p w14:paraId="4C5FB13F" w14:textId="77777777" w:rsidR="00E4656A" w:rsidRPr="00FC0037" w:rsidRDefault="00E4656A" w:rsidP="00E4656A">
      <w:pPr>
        <w:rPr>
          <w:rFonts w:cs="Arial"/>
          <w:i/>
          <w:color w:val="4D4D4D"/>
          <w:szCs w:val="20"/>
        </w:rPr>
      </w:pPr>
    </w:p>
    <w:p w14:paraId="0E1F9748" w14:textId="77777777" w:rsidR="00E4656A" w:rsidRPr="00FC0037" w:rsidRDefault="00E4656A" w:rsidP="00E4656A">
      <w:pPr>
        <w:rPr>
          <w:rFonts w:cs="Arial"/>
          <w:i/>
          <w:color w:val="4D4D4D"/>
          <w:szCs w:val="20"/>
        </w:rPr>
      </w:pPr>
    </w:p>
    <w:p w14:paraId="6CFB4D04" w14:textId="77777777" w:rsidR="00E4656A" w:rsidRPr="00FC0037" w:rsidRDefault="00E4656A" w:rsidP="00E4656A">
      <w:pPr>
        <w:rPr>
          <w:rFonts w:cs="Arial"/>
          <w:i/>
          <w:color w:val="4D4D4D"/>
          <w:szCs w:val="20"/>
        </w:rPr>
      </w:pPr>
    </w:p>
    <w:p w14:paraId="7FC68491" w14:textId="77777777" w:rsidR="00E4656A" w:rsidRPr="00FC0037" w:rsidRDefault="00E4656A" w:rsidP="00E4656A">
      <w:pPr>
        <w:rPr>
          <w:rFonts w:cs="Arial"/>
          <w:i/>
          <w:color w:val="4D4D4D"/>
          <w:szCs w:val="20"/>
        </w:rPr>
      </w:pPr>
    </w:p>
    <w:p w14:paraId="7DD8A116" w14:textId="77777777" w:rsidR="00E4656A" w:rsidRPr="00FC0037" w:rsidRDefault="00E4656A" w:rsidP="00E4656A">
      <w:pPr>
        <w:rPr>
          <w:rFonts w:cs="Arial"/>
          <w:i/>
          <w:color w:val="4D4D4D"/>
          <w:szCs w:val="20"/>
        </w:rPr>
      </w:pPr>
    </w:p>
    <w:p w14:paraId="7AA8D747" w14:textId="77777777" w:rsidR="00E4656A" w:rsidRPr="00FC0037" w:rsidRDefault="00E4656A" w:rsidP="00E4656A">
      <w:pPr>
        <w:rPr>
          <w:rFonts w:cs="Arial"/>
          <w:i/>
          <w:color w:val="4D4D4D"/>
          <w:szCs w:val="20"/>
        </w:rPr>
      </w:pPr>
    </w:p>
    <w:p w14:paraId="3A57BC99" w14:textId="77777777" w:rsidR="00E4656A" w:rsidRPr="00FC0037" w:rsidRDefault="00E4656A" w:rsidP="00E4656A">
      <w:pPr>
        <w:rPr>
          <w:rFonts w:cs="Arial"/>
          <w:i/>
          <w:color w:val="4D4D4D"/>
          <w:szCs w:val="20"/>
        </w:rPr>
      </w:pPr>
    </w:p>
    <w:p w14:paraId="52EB1285" w14:textId="77777777" w:rsidR="00E4656A" w:rsidRPr="00FC0037" w:rsidRDefault="00E4656A" w:rsidP="00E4656A">
      <w:pPr>
        <w:rPr>
          <w:rFonts w:cs="Arial"/>
          <w:i/>
          <w:color w:val="4D4D4D"/>
          <w:szCs w:val="20"/>
        </w:rPr>
      </w:pPr>
    </w:p>
    <w:p w14:paraId="1F326976" w14:textId="77777777" w:rsidR="00E4656A" w:rsidRPr="00FC0037" w:rsidRDefault="00E4656A" w:rsidP="00E4656A">
      <w:pPr>
        <w:rPr>
          <w:rFonts w:cs="Arial"/>
          <w:i/>
          <w:color w:val="4D4D4D"/>
          <w:szCs w:val="20"/>
        </w:rPr>
      </w:pPr>
    </w:p>
    <w:p w14:paraId="6C0491FB" w14:textId="77777777" w:rsidR="00E4656A" w:rsidRPr="00FC0037" w:rsidRDefault="00E4656A" w:rsidP="00E4656A">
      <w:pPr>
        <w:rPr>
          <w:rFonts w:cs="Arial"/>
          <w:i/>
          <w:color w:val="4D4D4D"/>
          <w:szCs w:val="20"/>
        </w:rPr>
      </w:pPr>
    </w:p>
    <w:p w14:paraId="06613A48" w14:textId="77777777" w:rsidR="00E4656A" w:rsidRPr="00FC0037" w:rsidRDefault="00E4656A" w:rsidP="00E4656A">
      <w:pPr>
        <w:rPr>
          <w:rFonts w:cs="Arial"/>
          <w:i/>
          <w:color w:val="4D4D4D"/>
          <w:szCs w:val="20"/>
        </w:rPr>
      </w:pPr>
    </w:p>
    <w:p w14:paraId="5B058571" w14:textId="77777777" w:rsidR="00E4656A" w:rsidRPr="00FC0037" w:rsidRDefault="00E4656A" w:rsidP="00E4656A">
      <w:pPr>
        <w:rPr>
          <w:rFonts w:cs="Arial"/>
          <w:i/>
          <w:color w:val="4D4D4D"/>
          <w:szCs w:val="20"/>
        </w:rPr>
      </w:pPr>
    </w:p>
    <w:p w14:paraId="7DDD1D1C" w14:textId="77777777" w:rsidR="00E4656A" w:rsidRPr="00FC0037" w:rsidRDefault="00E4656A" w:rsidP="00E4656A">
      <w:pPr>
        <w:rPr>
          <w:rFonts w:cs="Arial"/>
          <w:i/>
          <w:color w:val="4D4D4D"/>
          <w:szCs w:val="20"/>
        </w:rPr>
      </w:pPr>
    </w:p>
    <w:p w14:paraId="26B2ABF1" w14:textId="77777777" w:rsidR="00E4656A" w:rsidRPr="00FC0037" w:rsidRDefault="00E4656A" w:rsidP="00E4656A">
      <w:pPr>
        <w:rPr>
          <w:rFonts w:cs="Arial"/>
          <w:i/>
          <w:color w:val="4D4D4D"/>
          <w:szCs w:val="20"/>
        </w:rPr>
      </w:pPr>
    </w:p>
    <w:p w14:paraId="2F7AFE44" w14:textId="77777777" w:rsidR="00E4656A" w:rsidRPr="00FC0037" w:rsidRDefault="00E4656A" w:rsidP="00E4656A">
      <w:pPr>
        <w:rPr>
          <w:rFonts w:cs="Arial"/>
          <w:i/>
          <w:color w:val="4D4D4D"/>
          <w:szCs w:val="20"/>
        </w:rPr>
      </w:pPr>
    </w:p>
    <w:p w14:paraId="1C7935A5" w14:textId="77777777" w:rsidR="00E4656A" w:rsidRPr="00FC0037" w:rsidRDefault="00E4656A" w:rsidP="00E4656A">
      <w:pPr>
        <w:rPr>
          <w:rFonts w:cs="Arial"/>
          <w:i/>
          <w:color w:val="4D4D4D"/>
          <w:szCs w:val="20"/>
        </w:rPr>
      </w:pPr>
    </w:p>
    <w:p w14:paraId="710BC498" w14:textId="77777777" w:rsidR="00E4656A" w:rsidRPr="00FC0037" w:rsidRDefault="00E4656A" w:rsidP="00E4656A">
      <w:pPr>
        <w:rPr>
          <w:rFonts w:cs="Arial"/>
          <w:i/>
          <w:color w:val="4D4D4D"/>
          <w:szCs w:val="20"/>
        </w:rPr>
      </w:pPr>
    </w:p>
    <w:p w14:paraId="6B81EA43" w14:textId="77777777" w:rsidR="00E4656A" w:rsidRPr="00FC0037" w:rsidRDefault="00E4656A" w:rsidP="00E4656A">
      <w:pPr>
        <w:rPr>
          <w:rFonts w:cs="Arial"/>
          <w:i/>
          <w:color w:val="4D4D4D"/>
          <w:szCs w:val="20"/>
        </w:rPr>
      </w:pPr>
    </w:p>
    <w:p w14:paraId="7204EDAB" w14:textId="77777777" w:rsidR="00E4656A" w:rsidRPr="00FC0037" w:rsidRDefault="00E4656A" w:rsidP="00E4656A">
      <w:pPr>
        <w:rPr>
          <w:rFonts w:cs="Arial"/>
          <w:i/>
          <w:color w:val="4D4D4D"/>
          <w:szCs w:val="20"/>
        </w:rPr>
      </w:pPr>
    </w:p>
    <w:p w14:paraId="421EB786" w14:textId="77777777" w:rsidR="00E4656A" w:rsidRPr="00FC0037" w:rsidRDefault="00E4656A" w:rsidP="00E4656A">
      <w:pPr>
        <w:rPr>
          <w:rFonts w:cs="Arial"/>
          <w:i/>
          <w:color w:val="4D4D4D"/>
          <w:szCs w:val="20"/>
        </w:rPr>
      </w:pPr>
    </w:p>
    <w:p w14:paraId="2F737A01" w14:textId="77777777" w:rsidR="00E4656A" w:rsidRPr="00FC0037" w:rsidRDefault="00E4656A" w:rsidP="00E4656A">
      <w:pPr>
        <w:rPr>
          <w:rFonts w:cs="Arial"/>
          <w:i/>
          <w:color w:val="4D4D4D"/>
          <w:szCs w:val="20"/>
        </w:rPr>
      </w:pPr>
    </w:p>
    <w:p w14:paraId="7C1C4889" w14:textId="77777777" w:rsidR="00E4656A" w:rsidRPr="00FC0037" w:rsidRDefault="00E4656A" w:rsidP="00E4656A">
      <w:pPr>
        <w:rPr>
          <w:rFonts w:cs="Arial"/>
          <w:i/>
          <w:color w:val="4D4D4D"/>
          <w:szCs w:val="20"/>
        </w:rPr>
      </w:pPr>
    </w:p>
    <w:p w14:paraId="6417973E" w14:textId="77777777" w:rsidR="00E4656A" w:rsidRPr="00FC0037" w:rsidRDefault="00E4656A" w:rsidP="00E4656A">
      <w:pPr>
        <w:rPr>
          <w:rFonts w:cs="Arial"/>
          <w:i/>
          <w:color w:val="4D4D4D"/>
          <w:szCs w:val="20"/>
        </w:rPr>
      </w:pPr>
    </w:p>
    <w:p w14:paraId="78121FE1" w14:textId="77777777" w:rsidR="00E4656A" w:rsidRPr="00FC0037" w:rsidRDefault="00E4656A" w:rsidP="00E4656A">
      <w:pPr>
        <w:rPr>
          <w:rFonts w:cs="Arial"/>
          <w:i/>
          <w:color w:val="4D4D4D"/>
          <w:szCs w:val="20"/>
        </w:rPr>
      </w:pPr>
    </w:p>
    <w:p w14:paraId="6A5DEC54" w14:textId="77777777" w:rsidR="00E4656A" w:rsidRPr="00FC0037" w:rsidRDefault="00E4656A" w:rsidP="00E4656A">
      <w:pPr>
        <w:rPr>
          <w:rFonts w:cs="Arial"/>
          <w:i/>
          <w:color w:val="4D4D4D"/>
          <w:szCs w:val="20"/>
        </w:rPr>
      </w:pPr>
    </w:p>
    <w:p w14:paraId="30403A71" w14:textId="77777777" w:rsidR="00E4656A" w:rsidRPr="00FC0037" w:rsidRDefault="00E4656A" w:rsidP="00E4656A">
      <w:pPr>
        <w:rPr>
          <w:rFonts w:cs="Arial"/>
          <w:i/>
          <w:color w:val="4D4D4D"/>
          <w:szCs w:val="20"/>
        </w:rPr>
      </w:pPr>
    </w:p>
    <w:p w14:paraId="2B0ED86B" w14:textId="77777777" w:rsidR="00E4656A" w:rsidRPr="00FC0037" w:rsidRDefault="00E4656A" w:rsidP="00E4656A">
      <w:pPr>
        <w:rPr>
          <w:rFonts w:cs="Arial"/>
          <w:i/>
          <w:color w:val="4D4D4D"/>
          <w:szCs w:val="20"/>
        </w:rPr>
      </w:pPr>
    </w:p>
    <w:p w14:paraId="739152C4" w14:textId="77777777" w:rsidR="00E4656A" w:rsidRPr="00FC0037" w:rsidRDefault="00E4656A" w:rsidP="00E4656A">
      <w:pPr>
        <w:rPr>
          <w:rFonts w:cs="Arial"/>
          <w:i/>
          <w:color w:val="4D4D4D"/>
          <w:szCs w:val="20"/>
        </w:rPr>
      </w:pPr>
    </w:p>
    <w:p w14:paraId="29211780" w14:textId="7AB6219C" w:rsidR="00E4656A" w:rsidRPr="00FC0037" w:rsidRDefault="000449C3" w:rsidP="00E4656A">
      <w:pPr>
        <w:rPr>
          <w:rFonts w:cs="Arial"/>
          <w:i/>
          <w:color w:val="4D4D4D"/>
          <w:szCs w:val="20"/>
        </w:rPr>
      </w:pPr>
      <w:r>
        <w:rPr>
          <w:rFonts w:cs="Arial"/>
          <w:i/>
          <w:noProof/>
          <w:color w:val="4D4D4D"/>
          <w:szCs w:val="20"/>
          <w:lang w:eastAsia="tr-TR"/>
        </w:rPr>
        <w:drawing>
          <wp:anchor distT="0" distB="0" distL="114300" distR="114300" simplePos="0" relativeHeight="251660288" behindDoc="0" locked="0" layoutInCell="1" allowOverlap="1" wp14:anchorId="38344932" wp14:editId="7D625228">
            <wp:simplePos x="0" y="0"/>
            <wp:positionH relativeFrom="column">
              <wp:posOffset>2733821</wp:posOffset>
            </wp:positionH>
            <wp:positionV relativeFrom="paragraph">
              <wp:posOffset>12433</wp:posOffset>
            </wp:positionV>
            <wp:extent cx="983802" cy="982800"/>
            <wp:effectExtent l="0" t="0" r="6985" b="8255"/>
            <wp:wrapNone/>
            <wp:docPr id="15" name="Picture 8" descr="http://www.kalkinma.gov.tr/DocObjects/view/12599/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8" descr="http://www.kalkinma.gov.tr/DocObjects/view/12599/Kalkınma_Bakanlığı_logo(_arkası_beyaz).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3802" cy="98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758F4B5C" w14:textId="77777777" w:rsidR="00E4656A" w:rsidRPr="00FC0037" w:rsidRDefault="00E4656A" w:rsidP="00E4656A">
      <w:pPr>
        <w:rPr>
          <w:rFonts w:cs="Arial"/>
          <w:i/>
          <w:color w:val="4D4D4D"/>
          <w:szCs w:val="20"/>
        </w:rPr>
      </w:pPr>
    </w:p>
    <w:p w14:paraId="154AFBAA" w14:textId="77777777" w:rsidR="00E4656A" w:rsidRPr="00FC0037" w:rsidRDefault="00E4656A" w:rsidP="00E4656A">
      <w:pPr>
        <w:rPr>
          <w:rFonts w:cs="Arial"/>
          <w:i/>
          <w:color w:val="4D4D4D"/>
          <w:szCs w:val="20"/>
        </w:rPr>
      </w:pPr>
    </w:p>
    <w:p w14:paraId="78A56A51" w14:textId="77777777" w:rsidR="00E4656A" w:rsidRPr="00FC0037" w:rsidRDefault="00E4656A" w:rsidP="00E4656A">
      <w:pPr>
        <w:rPr>
          <w:rFonts w:cs="Arial"/>
          <w:i/>
          <w:color w:val="4D4D4D"/>
          <w:szCs w:val="20"/>
        </w:rPr>
      </w:pPr>
    </w:p>
    <w:p w14:paraId="7CECA327" w14:textId="77777777" w:rsidR="00E4656A" w:rsidRPr="00FC0037" w:rsidRDefault="00E4656A" w:rsidP="00E4656A">
      <w:pPr>
        <w:rPr>
          <w:rFonts w:cs="Arial"/>
          <w:i/>
          <w:color w:val="4D4D4D"/>
          <w:szCs w:val="20"/>
        </w:rPr>
      </w:pPr>
    </w:p>
    <w:p w14:paraId="1D3C0795" w14:textId="77777777" w:rsidR="00FC0037" w:rsidRDefault="00FC0037" w:rsidP="00FC0037">
      <w:pPr>
        <w:jc w:val="center"/>
        <w:rPr>
          <w:rFonts w:cs="Arial"/>
          <w:b/>
          <w:bCs/>
          <w:color w:val="0F243E" w:themeColor="text2" w:themeShade="80"/>
          <w:szCs w:val="20"/>
        </w:rPr>
      </w:pPr>
    </w:p>
    <w:p w14:paraId="22FB8EB6" w14:textId="0C6DD575" w:rsidR="00E4656A" w:rsidRPr="00FC0037" w:rsidRDefault="000449C3" w:rsidP="00FC0037">
      <w:pPr>
        <w:spacing w:before="120"/>
        <w:jc w:val="center"/>
        <w:rPr>
          <w:rFonts w:cs="Arial"/>
          <w:b/>
          <w:bCs/>
          <w:color w:val="0F243E" w:themeColor="text2" w:themeShade="80"/>
          <w:szCs w:val="20"/>
        </w:rPr>
      </w:pPr>
      <w:r>
        <w:rPr>
          <w:rFonts w:cs="Arial"/>
          <w:b/>
          <w:bCs/>
          <w:color w:val="0F243E" w:themeColor="text2" w:themeShade="80"/>
          <w:szCs w:val="20"/>
        </w:rPr>
        <w:t>Temmuz</w:t>
      </w:r>
      <w:r w:rsidR="00606E4D">
        <w:rPr>
          <w:rFonts w:cs="Arial"/>
          <w:b/>
          <w:bCs/>
          <w:color w:val="0F243E" w:themeColor="text2" w:themeShade="80"/>
          <w:szCs w:val="20"/>
        </w:rPr>
        <w:t xml:space="preserve"> 2017</w:t>
      </w:r>
    </w:p>
    <w:p w14:paraId="279E9CB5" w14:textId="77777777" w:rsidR="00E4656A" w:rsidRPr="00FC0037" w:rsidRDefault="00E4656A" w:rsidP="009F34EA">
      <w:pPr>
        <w:pStyle w:val="StyleTitle2BoldRed"/>
        <w:spacing w:line="360" w:lineRule="auto"/>
        <w:jc w:val="center"/>
        <w:rPr>
          <w:rFonts w:ascii="Arial" w:hAnsi="Arial" w:cs="Arial"/>
          <w:b w:val="0"/>
          <w:color w:val="BE0202"/>
          <w:u w:val="single"/>
          <w:lang w:val="tr-TR"/>
        </w:rPr>
        <w:sectPr w:rsidR="00E4656A" w:rsidRPr="00FC0037" w:rsidSect="00E4656A">
          <w:headerReference w:type="even" r:id="rId11"/>
          <w:headerReference w:type="default" r:id="rId12"/>
          <w:footerReference w:type="default" r:id="rId13"/>
          <w:pgSz w:w="11909" w:h="16834" w:code="9"/>
          <w:pgMar w:top="862" w:right="862" w:bottom="862" w:left="862" w:header="431" w:footer="431" w:gutter="0"/>
          <w:pgNumType w:start="1"/>
          <w:cols w:space="708"/>
          <w:titlePg/>
          <w:docGrid w:linePitch="360"/>
        </w:sectPr>
      </w:pPr>
    </w:p>
    <w:p w14:paraId="0AEE9543" w14:textId="77777777" w:rsidR="00730D16" w:rsidRPr="0032079A" w:rsidRDefault="002771CF" w:rsidP="009F34EA">
      <w:pPr>
        <w:pStyle w:val="G222Heading1"/>
        <w:rPr>
          <w:color w:val="76923C" w:themeColor="accent3" w:themeShade="BF"/>
        </w:rPr>
      </w:pPr>
      <w:bookmarkStart w:id="12" w:name="_Toc447188106"/>
      <w:bookmarkStart w:id="13" w:name="_Toc447110117"/>
      <w:bookmarkStart w:id="14" w:name="_Toc440460308"/>
      <w:bookmarkEnd w:id="0"/>
      <w:bookmarkEnd w:id="1"/>
      <w:bookmarkEnd w:id="2"/>
      <w:bookmarkEnd w:id="3"/>
      <w:r w:rsidRPr="0032079A">
        <w:rPr>
          <w:color w:val="76923C" w:themeColor="accent3" w:themeShade="BF"/>
        </w:rPr>
        <w:lastRenderedPageBreak/>
        <w:t>GİRİŞ</w:t>
      </w:r>
      <w:bookmarkEnd w:id="12"/>
      <w:bookmarkEnd w:id="13"/>
      <w:bookmarkEnd w:id="14"/>
    </w:p>
    <w:p w14:paraId="7DE0E615" w14:textId="77777777" w:rsidR="00730D16" w:rsidRDefault="00DC5AD3" w:rsidP="009F34EA">
      <w:pPr>
        <w:pStyle w:val="G222Heading2"/>
        <w:rPr>
          <w:rFonts w:cs="Arial"/>
        </w:rPr>
      </w:pPr>
      <w:bookmarkStart w:id="15" w:name="_Toc446072823"/>
      <w:bookmarkStart w:id="16" w:name="_Toc446073395"/>
      <w:bookmarkStart w:id="17" w:name="_Toc440460309"/>
      <w:bookmarkStart w:id="18" w:name="_Toc447110118"/>
      <w:bookmarkStart w:id="19" w:name="_Toc447188107"/>
      <w:bookmarkEnd w:id="15"/>
      <w:bookmarkEnd w:id="16"/>
      <w:r>
        <w:rPr>
          <w:rFonts w:cs="Arial"/>
        </w:rPr>
        <w:t>REHBERİN</w:t>
      </w:r>
      <w:r w:rsidR="00CB5B6E">
        <w:rPr>
          <w:rFonts w:cs="Arial"/>
        </w:rPr>
        <w:t xml:space="preserve"> </w:t>
      </w:r>
      <w:r w:rsidR="002771CF">
        <w:rPr>
          <w:rFonts w:cs="Arial"/>
        </w:rPr>
        <w:t>AMA</w:t>
      </w:r>
      <w:bookmarkEnd w:id="17"/>
      <w:r w:rsidR="00CB5B6E">
        <w:rPr>
          <w:rFonts w:cs="Arial"/>
        </w:rPr>
        <w:t>CI</w:t>
      </w:r>
      <w:r w:rsidR="00C76F08">
        <w:rPr>
          <w:rFonts w:cs="Arial"/>
        </w:rPr>
        <w:t xml:space="preserve"> ve KAPSAMI</w:t>
      </w:r>
      <w:bookmarkEnd w:id="18"/>
      <w:bookmarkEnd w:id="19"/>
    </w:p>
    <w:p w14:paraId="37E79D0E" w14:textId="77777777" w:rsidR="009A66DB" w:rsidRDefault="00D67162" w:rsidP="009A66DB">
      <w:pPr>
        <w:spacing w:before="240" w:after="240"/>
        <w:rPr>
          <w:rFonts w:cs="Arial"/>
        </w:rPr>
      </w:pPr>
      <w:r w:rsidRPr="00D67162">
        <w:rPr>
          <w:rFonts w:cs="Arial"/>
        </w:rPr>
        <w:t>Kamu BİT Projeleri Rehberi’nin eki o</w:t>
      </w:r>
      <w:r w:rsidR="007279DE">
        <w:rPr>
          <w:rFonts w:cs="Arial"/>
        </w:rPr>
        <w:t xml:space="preserve">larak hazırlanan bu alt rehber, BİT yatırım projesi teklifi yapan </w:t>
      </w:r>
      <w:r w:rsidR="008355A0">
        <w:rPr>
          <w:rFonts w:cs="Arial"/>
        </w:rPr>
        <w:t xml:space="preserve">kamu </w:t>
      </w:r>
      <w:r w:rsidR="007279DE">
        <w:rPr>
          <w:rFonts w:cs="Arial"/>
        </w:rPr>
        <w:t xml:space="preserve">kurum ve kuruluşlara </w:t>
      </w:r>
      <w:r w:rsidR="009A66DB">
        <w:rPr>
          <w:rFonts w:cs="Arial"/>
        </w:rPr>
        <w:t>teklif edecekleri proje için teknik çözüm alternatiflerinin hazırlanması aşamasında yol göstermek amacıyla hazırlanmıştır.</w:t>
      </w:r>
      <w:r w:rsidR="007279DE">
        <w:rPr>
          <w:rFonts w:cs="Arial"/>
        </w:rPr>
        <w:t xml:space="preserve"> </w:t>
      </w:r>
    </w:p>
    <w:p w14:paraId="4B80EB71" w14:textId="77777777" w:rsidR="009A66DB" w:rsidRDefault="009A66DB" w:rsidP="009A66DB">
      <w:pPr>
        <w:spacing w:before="240" w:after="240"/>
        <w:rPr>
          <w:rFonts w:cs="Arial"/>
        </w:rPr>
      </w:pPr>
      <w:r>
        <w:rPr>
          <w:rFonts w:cs="Arial"/>
        </w:rPr>
        <w:t>Rehberde; alternatif çözümlerin neler olabileceği, alternatif çözümleri gerçekleştirirken izlenen edinim stratejileri ve örnek alternatif teknik çözümlerle ilgili bilgi verilmektedir.</w:t>
      </w:r>
    </w:p>
    <w:p w14:paraId="2BD52139" w14:textId="77777777" w:rsidR="009A66DB" w:rsidRDefault="009A66DB">
      <w:pPr>
        <w:spacing w:line="240" w:lineRule="auto"/>
        <w:jc w:val="left"/>
        <w:rPr>
          <w:rFonts w:cs="Arial"/>
        </w:rPr>
      </w:pPr>
      <w:r>
        <w:rPr>
          <w:rFonts w:cs="Arial"/>
        </w:rPr>
        <w:br w:type="page"/>
      </w:r>
    </w:p>
    <w:p w14:paraId="2A685303" w14:textId="77777777" w:rsidR="00C1762C" w:rsidRPr="0032079A" w:rsidRDefault="00C1762C" w:rsidP="00C1762C">
      <w:pPr>
        <w:pStyle w:val="G222Heading1"/>
        <w:rPr>
          <w:color w:val="76923C" w:themeColor="accent3" w:themeShade="BF"/>
        </w:rPr>
      </w:pPr>
      <w:bookmarkStart w:id="20" w:name="_Toc446072826"/>
      <w:bookmarkStart w:id="21" w:name="_Toc446073398"/>
      <w:bookmarkStart w:id="22" w:name="_Toc446072827"/>
      <w:bookmarkStart w:id="23" w:name="_Toc446073399"/>
      <w:bookmarkStart w:id="24" w:name="_Toc446072828"/>
      <w:bookmarkStart w:id="25" w:name="_Toc446073400"/>
      <w:bookmarkStart w:id="26" w:name="_Toc446072829"/>
      <w:bookmarkStart w:id="27" w:name="_Toc446073401"/>
      <w:bookmarkStart w:id="28" w:name="_Toc446072830"/>
      <w:bookmarkStart w:id="29" w:name="_Toc446073402"/>
      <w:bookmarkStart w:id="30" w:name="_Toc446072850"/>
      <w:bookmarkStart w:id="31" w:name="_Toc446073422"/>
      <w:bookmarkStart w:id="32" w:name="_Toc446072851"/>
      <w:bookmarkStart w:id="33" w:name="_Toc446073423"/>
      <w:bookmarkStart w:id="34" w:name="_Toc446072868"/>
      <w:bookmarkStart w:id="35" w:name="_Toc446073440"/>
      <w:bookmarkStart w:id="36" w:name="_Toc446072869"/>
      <w:bookmarkStart w:id="37" w:name="_Toc446073441"/>
      <w:bookmarkStart w:id="38" w:name="_Toc446072870"/>
      <w:bookmarkStart w:id="39" w:name="_Toc446073442"/>
      <w:bookmarkStart w:id="40" w:name="_Toc446072871"/>
      <w:bookmarkStart w:id="41" w:name="_Toc446073443"/>
      <w:bookmarkStart w:id="42" w:name="_Toc446072872"/>
      <w:bookmarkStart w:id="43" w:name="_Toc446073444"/>
      <w:bookmarkStart w:id="44" w:name="_Toc446072873"/>
      <w:bookmarkStart w:id="45" w:name="_Toc446073445"/>
      <w:bookmarkStart w:id="46" w:name="_Toc446072874"/>
      <w:bookmarkStart w:id="47" w:name="_Toc446073446"/>
      <w:bookmarkStart w:id="48" w:name="_Toc446072875"/>
      <w:bookmarkStart w:id="49" w:name="_Toc446073447"/>
      <w:bookmarkStart w:id="50" w:name="_Toc446072876"/>
      <w:bookmarkStart w:id="51" w:name="_Toc446073448"/>
      <w:bookmarkStart w:id="52" w:name="_Toc446072877"/>
      <w:bookmarkStart w:id="53" w:name="_Toc446073449"/>
      <w:bookmarkStart w:id="54" w:name="_Toc446072879"/>
      <w:bookmarkStart w:id="55" w:name="_Toc446073451"/>
      <w:bookmarkStart w:id="56" w:name="_Toc446072880"/>
      <w:bookmarkStart w:id="57" w:name="_Toc446073452"/>
      <w:bookmarkStart w:id="58" w:name="_Toc446072882"/>
      <w:bookmarkStart w:id="59" w:name="_Toc446073454"/>
      <w:bookmarkStart w:id="60" w:name="_Toc446072884"/>
      <w:bookmarkStart w:id="61" w:name="_Toc446073456"/>
      <w:bookmarkStart w:id="62" w:name="_Toc446072887"/>
      <w:bookmarkStart w:id="63" w:name="_Toc446073459"/>
      <w:bookmarkStart w:id="64" w:name="_Toc446072888"/>
      <w:bookmarkStart w:id="65" w:name="_Toc446073460"/>
      <w:bookmarkStart w:id="66" w:name="_Toc446072890"/>
      <w:bookmarkStart w:id="67" w:name="_Toc446073462"/>
      <w:bookmarkStart w:id="68" w:name="_Toc446072891"/>
      <w:bookmarkStart w:id="69" w:name="_Toc446073463"/>
      <w:bookmarkStart w:id="70" w:name="_Toc446072892"/>
      <w:bookmarkStart w:id="71" w:name="_Toc446073464"/>
      <w:bookmarkStart w:id="72" w:name="_Toc446072893"/>
      <w:bookmarkStart w:id="73" w:name="_Toc446073465"/>
      <w:bookmarkStart w:id="74" w:name="_Toc446072894"/>
      <w:bookmarkStart w:id="75" w:name="_Toc446073466"/>
      <w:bookmarkStart w:id="76" w:name="_Toc446072896"/>
      <w:bookmarkStart w:id="77" w:name="_Toc446073468"/>
      <w:bookmarkStart w:id="78" w:name="_Toc446072900"/>
      <w:bookmarkStart w:id="79" w:name="_Toc446073472"/>
      <w:bookmarkStart w:id="80" w:name="_Toc446072902"/>
      <w:bookmarkStart w:id="81" w:name="_Toc446073474"/>
      <w:bookmarkStart w:id="82" w:name="_Toc446072905"/>
      <w:bookmarkStart w:id="83" w:name="_Toc446073477"/>
      <w:bookmarkStart w:id="84" w:name="_Toc446072907"/>
      <w:bookmarkStart w:id="85" w:name="_Toc446073479"/>
      <w:bookmarkStart w:id="86" w:name="_Toc443146087"/>
      <w:bookmarkStart w:id="87" w:name="_Toc44718810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32079A">
        <w:rPr>
          <w:color w:val="76923C" w:themeColor="accent3" w:themeShade="BF"/>
        </w:rPr>
        <w:lastRenderedPageBreak/>
        <w:t>TEKNİK ÇÖZÜMLERİN HAZIRLANMASI</w:t>
      </w:r>
    </w:p>
    <w:p w14:paraId="7F45629E" w14:textId="77777777" w:rsidR="00C1762C" w:rsidRPr="00C1762C" w:rsidRDefault="00C1762C" w:rsidP="00C1762C">
      <w:pPr>
        <w:pStyle w:val="G222Heading2"/>
        <w:rPr>
          <w:rFonts w:cs="Arial"/>
        </w:rPr>
      </w:pPr>
      <w:r w:rsidRPr="00282643">
        <w:rPr>
          <w:rFonts w:cs="Arial"/>
        </w:rPr>
        <w:t>ALTERNATİF TEKNİK ÇÖZÜMLERİN BELİRLENMESİ</w:t>
      </w:r>
    </w:p>
    <w:p w14:paraId="23E54102" w14:textId="77777777" w:rsidR="00C1762C" w:rsidRPr="006D445A" w:rsidRDefault="00C1762C" w:rsidP="006A7547">
      <w:pPr>
        <w:pStyle w:val="stbilgi"/>
        <w:spacing w:beforeLines="60" w:before="144"/>
        <w:rPr>
          <w:rFonts w:cs="Arial"/>
        </w:rPr>
      </w:pPr>
      <w:r w:rsidRPr="006D445A">
        <w:rPr>
          <w:rFonts w:cs="Arial"/>
        </w:rPr>
        <w:t xml:space="preserve">Alternatif </w:t>
      </w:r>
      <w:r>
        <w:rPr>
          <w:rFonts w:cs="Arial"/>
        </w:rPr>
        <w:t>t</w:t>
      </w:r>
      <w:r w:rsidRPr="006D445A">
        <w:rPr>
          <w:rFonts w:cs="Arial"/>
        </w:rPr>
        <w:t xml:space="preserve">eknik </w:t>
      </w:r>
      <w:r>
        <w:rPr>
          <w:rFonts w:cs="Arial"/>
        </w:rPr>
        <w:t>ç</w:t>
      </w:r>
      <w:r w:rsidRPr="006D445A">
        <w:rPr>
          <w:rFonts w:cs="Arial"/>
        </w:rPr>
        <w:t>özüm</w:t>
      </w:r>
      <w:r>
        <w:rPr>
          <w:rFonts w:cs="Arial"/>
        </w:rPr>
        <w:t>leri</w:t>
      </w:r>
      <w:r w:rsidRPr="006D445A">
        <w:rPr>
          <w:rFonts w:cs="Arial"/>
        </w:rPr>
        <w:t xml:space="preserve"> </w:t>
      </w:r>
      <w:r>
        <w:rPr>
          <w:rFonts w:cs="Arial"/>
        </w:rPr>
        <w:t>b</w:t>
      </w:r>
      <w:r w:rsidRPr="006D445A">
        <w:rPr>
          <w:rFonts w:cs="Arial"/>
        </w:rPr>
        <w:t>elirleme</w:t>
      </w:r>
      <w:r>
        <w:rPr>
          <w:rFonts w:cs="Arial"/>
        </w:rPr>
        <w:t>k için alternatifler</w:t>
      </w:r>
      <w:r w:rsidRPr="006D445A">
        <w:rPr>
          <w:rFonts w:cs="Arial"/>
        </w:rPr>
        <w:t xml:space="preserve"> aşağıdaki yaklaşım</w:t>
      </w:r>
      <w:r>
        <w:rPr>
          <w:rFonts w:cs="Arial"/>
        </w:rPr>
        <w:t xml:space="preserve">a </w:t>
      </w:r>
      <w:r w:rsidRPr="006D445A">
        <w:rPr>
          <w:rFonts w:cs="Arial"/>
        </w:rPr>
        <w:t>göre üretilebilir.</w:t>
      </w:r>
    </w:p>
    <w:p w14:paraId="2CFBBC13" w14:textId="77777777" w:rsidR="00C1762C" w:rsidRPr="006D445A" w:rsidRDefault="00C1762C" w:rsidP="006A7547">
      <w:pPr>
        <w:pStyle w:val="stbilgi"/>
        <w:spacing w:beforeLines="60" w:before="144"/>
        <w:rPr>
          <w:rFonts w:cs="Arial"/>
        </w:rPr>
      </w:pPr>
      <w:r w:rsidRPr="006D445A">
        <w:rPr>
          <w:rFonts w:cs="Arial"/>
        </w:rPr>
        <w:t xml:space="preserve">Teknik Çözümün </w:t>
      </w:r>
      <w:r>
        <w:rPr>
          <w:rFonts w:cs="Arial"/>
        </w:rPr>
        <w:t>belirlenmesi için öncelikli adım ihtiyaç analizinin yapılmış olmasıdır. İhtiyaç analizi çıktıları açık, anlaşılır, net bir şekilde ifade edilmiş olmalıdır. Alternatifler üretilirken ilk olarak üretilecek alternatif ilişkin geçerli / kabul edilebilir bir kapsamın belirlenmesi ile işe başlanır. Bu amaçla aşağıdaki senaryoların ve içerdikleri kapsamların geçerliliği sorgulanır ve olabilirliği olanlar için teknik çözüm geliştirilir.</w:t>
      </w:r>
    </w:p>
    <w:p w14:paraId="506AF048" w14:textId="77777777" w:rsidR="00C1762C" w:rsidRPr="00C1762C" w:rsidRDefault="00C1762C" w:rsidP="006A7547">
      <w:pPr>
        <w:pStyle w:val="G222Heading3"/>
      </w:pPr>
      <w:r w:rsidRPr="00E27797">
        <w:t>Mevcut Durumun İdame Edilmesi Senaryosu (</w:t>
      </w:r>
      <w:r w:rsidR="006A7547">
        <w:t>H</w:t>
      </w:r>
      <w:r w:rsidRPr="00E27797">
        <w:t>içbir</w:t>
      </w:r>
      <w:r w:rsidR="006A7547">
        <w:t xml:space="preserve"> </w:t>
      </w:r>
      <w:r w:rsidRPr="00E27797">
        <w:t>şey yapmama durumu, do-</w:t>
      </w:r>
      <w:proofErr w:type="spellStart"/>
      <w:r w:rsidRPr="00E27797">
        <w:t>nothing</w:t>
      </w:r>
      <w:proofErr w:type="spellEnd"/>
      <w:r w:rsidRPr="00E27797">
        <w:t xml:space="preserve">, </w:t>
      </w:r>
      <w:proofErr w:type="spellStart"/>
      <w:r>
        <w:t>business</w:t>
      </w:r>
      <w:proofErr w:type="spellEnd"/>
      <w:r>
        <w:t xml:space="preserve"> </w:t>
      </w:r>
      <w:r w:rsidRPr="00E27797">
        <w:t xml:space="preserve">as </w:t>
      </w:r>
      <w:proofErr w:type="spellStart"/>
      <w:r w:rsidRPr="00E27797">
        <w:t>usual</w:t>
      </w:r>
      <w:proofErr w:type="spellEnd"/>
      <w:r w:rsidRPr="00E27797">
        <w:t xml:space="preserve">, </w:t>
      </w:r>
      <w:proofErr w:type="spellStart"/>
      <w:r w:rsidRPr="00E27797">
        <w:t>baseline</w:t>
      </w:r>
      <w:proofErr w:type="spellEnd"/>
      <w:r w:rsidRPr="00E27797">
        <w:t xml:space="preserve"> </w:t>
      </w:r>
      <w:proofErr w:type="spellStart"/>
      <w:r w:rsidRPr="00E27797">
        <w:t>scenario</w:t>
      </w:r>
      <w:proofErr w:type="spellEnd"/>
      <w:r w:rsidRPr="00E27797">
        <w:t>)</w:t>
      </w:r>
    </w:p>
    <w:p w14:paraId="3190C9A8" w14:textId="77777777" w:rsidR="00C1762C" w:rsidRDefault="00C1762C" w:rsidP="006A7547">
      <w:pPr>
        <w:pStyle w:val="stbilgi"/>
        <w:spacing w:beforeLines="60" w:before="144"/>
        <w:rPr>
          <w:rFonts w:cs="Arial"/>
        </w:rPr>
      </w:pPr>
      <w:r>
        <w:rPr>
          <w:rFonts w:cs="Arial"/>
        </w:rPr>
        <w:t>Bu senaryoda proje yapılmayacak olursa kurumun hayatında ne gibi etkileri olacağı çalışılır ve mevcut durum devam ettirileceği için sadece mevcut durumun (varsa) bakım ve işletme maliyetleri hesaplanarak maliyet etkinlik ve maliyet fayda analizlerinde dikkate alınır. (Örneğin</w:t>
      </w:r>
      <w:r w:rsidR="006A7547">
        <w:rPr>
          <w:rFonts w:cs="Arial"/>
        </w:rPr>
        <w:t>;</w:t>
      </w:r>
      <w:r>
        <w:rPr>
          <w:rFonts w:cs="Arial"/>
        </w:rPr>
        <w:t xml:space="preserve"> TAKBİS Projesinde</w:t>
      </w:r>
      <w:r w:rsidR="006A7547">
        <w:rPr>
          <w:rFonts w:cs="Arial"/>
        </w:rPr>
        <w:t xml:space="preserve"> sistem ve iletişim altyapısının ayakta tutulma maliyeti vb. dolayısı ile</w:t>
      </w:r>
      <w:r>
        <w:rPr>
          <w:rFonts w:cs="Arial"/>
        </w:rPr>
        <w:t xml:space="preserve"> sadece mevcut sistemi ayakta tutmanın yıllık maliyetinin 2014 fiyatları</w:t>
      </w:r>
      <w:r w:rsidR="006A7547">
        <w:rPr>
          <w:rFonts w:cs="Arial"/>
        </w:rPr>
        <w:t xml:space="preserve"> ile ~20MTL olduğu söyleniyordu</w:t>
      </w:r>
      <w:r>
        <w:rPr>
          <w:rFonts w:cs="Arial"/>
        </w:rPr>
        <w:t>).</w:t>
      </w:r>
    </w:p>
    <w:p w14:paraId="1A950128" w14:textId="77777777" w:rsidR="00C1762C" w:rsidRPr="006D445A" w:rsidRDefault="00C1762C" w:rsidP="006A7547">
      <w:pPr>
        <w:pStyle w:val="stbilgi"/>
        <w:spacing w:beforeLines="60" w:before="144"/>
        <w:rPr>
          <w:rFonts w:cs="Arial"/>
        </w:rPr>
      </w:pPr>
      <w:r>
        <w:rPr>
          <w:rFonts w:cs="Arial"/>
        </w:rPr>
        <w:t>Bu senaryo her zaman geçerli olmayabilir. Özellikle yasal düzenlemelerden kaynaklı değişiklik gerekçelerinde muhtemelen bu senaryo geçerli olmayabilecektir.</w:t>
      </w:r>
    </w:p>
    <w:p w14:paraId="615A2E2D" w14:textId="77777777" w:rsidR="00C1762C" w:rsidRPr="00C1762C" w:rsidRDefault="00C1762C" w:rsidP="006A7547">
      <w:pPr>
        <w:pStyle w:val="G222Heading3"/>
      </w:pPr>
      <w:r>
        <w:t>Sadece Varsa Zorunlu Gereksinimlerin Kapsandığı Senaryo (</w:t>
      </w:r>
      <w:r w:rsidR="006A7547">
        <w:t>S</w:t>
      </w:r>
      <w:r w:rsidRPr="00E27797">
        <w:t>adece mecbur olduğun kadar iş yap</w:t>
      </w:r>
      <w:r>
        <w:t xml:space="preserve">ma durumu, do-minimum </w:t>
      </w:r>
      <w:proofErr w:type="spellStart"/>
      <w:r>
        <w:t>scenario</w:t>
      </w:r>
      <w:proofErr w:type="spellEnd"/>
      <w:r>
        <w:t>)</w:t>
      </w:r>
      <w:r w:rsidRPr="00E27797">
        <w:t xml:space="preserve"> </w:t>
      </w:r>
    </w:p>
    <w:p w14:paraId="5BAA5B99" w14:textId="77777777" w:rsidR="00C1762C" w:rsidRPr="006D445A" w:rsidRDefault="00C1762C" w:rsidP="006A7547">
      <w:pPr>
        <w:pStyle w:val="stbilgi"/>
        <w:spacing w:beforeLines="60" w:before="144"/>
        <w:rPr>
          <w:rFonts w:cs="Arial"/>
        </w:rPr>
      </w:pPr>
      <w:r>
        <w:rPr>
          <w:rFonts w:cs="Arial"/>
        </w:rPr>
        <w:t xml:space="preserve">Bu senaryoda da Projenin ortaya çıkışı mevzuat değişikliği </w:t>
      </w:r>
      <w:proofErr w:type="spellStart"/>
      <w:r>
        <w:rPr>
          <w:rFonts w:cs="Arial"/>
        </w:rPr>
        <w:t>vb</w:t>
      </w:r>
      <w:proofErr w:type="spellEnd"/>
      <w:r>
        <w:rPr>
          <w:rFonts w:cs="Arial"/>
        </w:rPr>
        <w:t xml:space="preserve"> nedenlerden kaynaklanan bir zorunluluktan dolayı ise sadece bu zorunluluk durumunun karşılanması kadar planlanacak bir kapsam için projenin yapılması alternatifidir. Yine sistemin yıllık bakım ve işletim maliyetleri hesaplanarak maliyet etkinlik ve maliyet fayda analizlerinde dikkate alınır.</w:t>
      </w:r>
    </w:p>
    <w:p w14:paraId="3188E1F6" w14:textId="77777777" w:rsidR="00C1762C" w:rsidRPr="00C1762C" w:rsidRDefault="00C1762C" w:rsidP="006A7547">
      <w:pPr>
        <w:pStyle w:val="G222Heading3"/>
      </w:pPr>
      <w:r w:rsidRPr="00E27797">
        <w:t xml:space="preserve">Kurumun </w:t>
      </w:r>
      <w:r>
        <w:t>İ</w:t>
      </w:r>
      <w:r w:rsidRPr="00E27797">
        <w:t xml:space="preserve">htiyaç </w:t>
      </w:r>
      <w:r>
        <w:t>A</w:t>
      </w:r>
      <w:r w:rsidRPr="00E27797">
        <w:t xml:space="preserve">nalizi </w:t>
      </w:r>
      <w:r>
        <w:t>A</w:t>
      </w:r>
      <w:r w:rsidRPr="00E27797">
        <w:t xml:space="preserve">şamasında </w:t>
      </w:r>
      <w:r>
        <w:t>B</w:t>
      </w:r>
      <w:r w:rsidRPr="00E27797">
        <w:t xml:space="preserve">elirlenen ve </w:t>
      </w:r>
      <w:r>
        <w:t>T</w:t>
      </w:r>
      <w:r w:rsidRPr="00E27797">
        <w:t xml:space="preserve">arif </w:t>
      </w:r>
      <w:r>
        <w:t>E</w:t>
      </w:r>
      <w:r w:rsidRPr="00E27797">
        <w:t xml:space="preserve">dilen </w:t>
      </w:r>
      <w:r>
        <w:t xml:space="preserve">Kapsamının Tümünü veya </w:t>
      </w:r>
      <w:proofErr w:type="spellStart"/>
      <w:r>
        <w:t>Önceliklendirilecek</w:t>
      </w:r>
      <w:proofErr w:type="spellEnd"/>
      <w:r w:rsidR="006A7547">
        <w:t xml:space="preserve"> Bir Kısmını Kapsayan Senaryo (D</w:t>
      </w:r>
      <w:r>
        <w:t>o-</w:t>
      </w:r>
      <w:proofErr w:type="spellStart"/>
      <w:r>
        <w:t>something</w:t>
      </w:r>
      <w:proofErr w:type="spellEnd"/>
      <w:r>
        <w:t>)</w:t>
      </w:r>
    </w:p>
    <w:p w14:paraId="6B516AFD" w14:textId="77777777" w:rsidR="00C1762C" w:rsidRDefault="00C1762C" w:rsidP="006A7547">
      <w:pPr>
        <w:pStyle w:val="stbilgi"/>
        <w:spacing w:beforeLines="60" w:before="144"/>
        <w:rPr>
          <w:rFonts w:cs="Arial"/>
        </w:rPr>
      </w:pPr>
      <w:r>
        <w:rPr>
          <w:rFonts w:cs="Arial"/>
        </w:rPr>
        <w:t>Bu tip senaryolarda bazı örnekleri verilen aşağıdaki liste daha farklı yaklaşımlar sergilenerek de zenginleştirilebilir.</w:t>
      </w:r>
    </w:p>
    <w:p w14:paraId="2D8256D6" w14:textId="77777777" w:rsidR="00C1762C" w:rsidRDefault="00C1762C" w:rsidP="006A7547">
      <w:pPr>
        <w:pStyle w:val="stbilgi"/>
        <w:numPr>
          <w:ilvl w:val="0"/>
          <w:numId w:val="17"/>
        </w:numPr>
        <w:spacing w:beforeLines="60" w:before="144"/>
        <w:rPr>
          <w:rFonts w:cs="Arial"/>
        </w:rPr>
      </w:pPr>
      <w:r>
        <w:rPr>
          <w:rFonts w:cs="Arial"/>
        </w:rPr>
        <w:t xml:space="preserve">İhtiyaç belirleme aşamasında belirlenen yasal, kurumsal, dış ve iç paydaş beklentilerinden oluşacak gereksinimlerin hepsini veya </w:t>
      </w:r>
      <w:proofErr w:type="spellStart"/>
      <w:r>
        <w:rPr>
          <w:rFonts w:cs="Arial"/>
        </w:rPr>
        <w:t>önceliklendirilen</w:t>
      </w:r>
      <w:proofErr w:type="spellEnd"/>
      <w:r w:rsidR="006A7547">
        <w:rPr>
          <w:rFonts w:cs="Arial"/>
        </w:rPr>
        <w:t>/</w:t>
      </w:r>
      <w:r>
        <w:rPr>
          <w:rFonts w:cs="Arial"/>
        </w:rPr>
        <w:t>belirlenen bir kısmını kapsayan teknik çözümler üretilebilir.</w:t>
      </w:r>
    </w:p>
    <w:p w14:paraId="7C4A0B02" w14:textId="77777777" w:rsidR="00C1762C" w:rsidRPr="006D445A" w:rsidRDefault="00C1762C" w:rsidP="006A7547">
      <w:pPr>
        <w:pStyle w:val="stbilgi"/>
        <w:numPr>
          <w:ilvl w:val="0"/>
          <w:numId w:val="17"/>
        </w:numPr>
        <w:spacing w:beforeLines="60" w:before="144"/>
        <w:rPr>
          <w:rFonts w:cs="Arial"/>
        </w:rPr>
      </w:pPr>
      <w:r w:rsidRPr="006D445A">
        <w:rPr>
          <w:rFonts w:cs="Arial"/>
        </w:rPr>
        <w:t xml:space="preserve">Kullanılabilecek </w:t>
      </w:r>
      <w:r>
        <w:rPr>
          <w:rFonts w:cs="Arial"/>
        </w:rPr>
        <w:t>a</w:t>
      </w:r>
      <w:r w:rsidRPr="006D445A">
        <w:rPr>
          <w:rFonts w:cs="Arial"/>
        </w:rPr>
        <w:t>lternati</w:t>
      </w:r>
      <w:r>
        <w:rPr>
          <w:rFonts w:cs="Arial"/>
        </w:rPr>
        <w:t xml:space="preserve">f teknolojilerin (yazılım geliştirme </w:t>
      </w:r>
      <w:proofErr w:type="gramStart"/>
      <w:r>
        <w:rPr>
          <w:rFonts w:cs="Arial"/>
        </w:rPr>
        <w:t>metodolojileri</w:t>
      </w:r>
      <w:proofErr w:type="gramEnd"/>
      <w:r>
        <w:rPr>
          <w:rFonts w:cs="Arial"/>
        </w:rPr>
        <w:t>, çerçeveleri, altyapıları, programlama dilleri, hazır bileşenler, ticari ürünler) bir veya birkaçı birlikte kullanılarak ihtiyaçları karşılayacak farklı çözümler üretilebilir.</w:t>
      </w:r>
    </w:p>
    <w:p w14:paraId="3F953F91" w14:textId="77777777" w:rsidR="00C1762C" w:rsidRDefault="00C1762C" w:rsidP="006A7547">
      <w:pPr>
        <w:pStyle w:val="stbilgi"/>
        <w:numPr>
          <w:ilvl w:val="0"/>
          <w:numId w:val="17"/>
        </w:numPr>
        <w:spacing w:beforeLines="60" w:before="144"/>
        <w:rPr>
          <w:rFonts w:cs="Arial"/>
        </w:rPr>
      </w:pPr>
      <w:r>
        <w:rPr>
          <w:rFonts w:cs="Arial"/>
        </w:rPr>
        <w:t>Tamamen açık kaynaklı teknolojiler ve ürünler kullanılarak alternatif çözümler geliştirilebilir.</w:t>
      </w:r>
    </w:p>
    <w:p w14:paraId="5BB4709F" w14:textId="77777777" w:rsidR="00C1762C" w:rsidRPr="006D445A" w:rsidRDefault="00C1762C" w:rsidP="006A7547">
      <w:pPr>
        <w:pStyle w:val="stbilgi"/>
        <w:numPr>
          <w:ilvl w:val="0"/>
          <w:numId w:val="17"/>
        </w:numPr>
        <w:spacing w:beforeLines="60" w:before="144"/>
        <w:rPr>
          <w:rFonts w:cs="Arial"/>
        </w:rPr>
      </w:pPr>
      <w:r w:rsidRPr="006D445A">
        <w:rPr>
          <w:rFonts w:cs="Arial"/>
        </w:rPr>
        <w:lastRenderedPageBreak/>
        <w:t xml:space="preserve">Yazılım geliştirme veya </w:t>
      </w:r>
      <w:proofErr w:type="spellStart"/>
      <w:r w:rsidRPr="006D445A">
        <w:rPr>
          <w:rFonts w:cs="Arial"/>
        </w:rPr>
        <w:t>varolan</w:t>
      </w:r>
      <w:proofErr w:type="spellEnd"/>
      <w:r w:rsidRPr="006D445A">
        <w:rPr>
          <w:rFonts w:cs="Arial"/>
        </w:rPr>
        <w:t xml:space="preserve"> yazılımları bulutta ça</w:t>
      </w:r>
      <w:r>
        <w:rPr>
          <w:rFonts w:cs="Arial"/>
        </w:rPr>
        <w:t xml:space="preserve">lışan benzer işlevselliğe sahip </w:t>
      </w:r>
      <w:r w:rsidRPr="006D445A">
        <w:rPr>
          <w:rFonts w:cs="Arial"/>
        </w:rPr>
        <w:t>yazılımlardan kiralama usulü hizmet alma</w:t>
      </w:r>
      <w:r>
        <w:rPr>
          <w:rFonts w:cs="Arial"/>
        </w:rPr>
        <w:t xml:space="preserve"> alternatifleri üretilebilir.</w:t>
      </w:r>
    </w:p>
    <w:p w14:paraId="34516086" w14:textId="77777777" w:rsidR="00C1762C" w:rsidRPr="00891815" w:rsidRDefault="00C1762C" w:rsidP="006A7547">
      <w:pPr>
        <w:pStyle w:val="stbilgi"/>
        <w:numPr>
          <w:ilvl w:val="0"/>
          <w:numId w:val="17"/>
        </w:numPr>
        <w:spacing w:beforeLines="60" w:before="144"/>
        <w:rPr>
          <w:rFonts w:cs="Arial"/>
        </w:rPr>
      </w:pPr>
      <w:r w:rsidRPr="00891815">
        <w:rPr>
          <w:rFonts w:cs="Arial"/>
        </w:rPr>
        <w:t xml:space="preserve">Fiziksel kaynak ihtiyaçları için kaynak </w:t>
      </w:r>
      <w:r w:rsidRPr="000B5271">
        <w:rPr>
          <w:rFonts w:cs="Arial"/>
        </w:rPr>
        <w:t xml:space="preserve">kiralama veya kuruma özel altyapı kurma şeklinde alternatifler üretilebilir. Bu kapsamda </w:t>
      </w:r>
      <w:r>
        <w:rPr>
          <w:rFonts w:cs="Arial"/>
        </w:rPr>
        <w:t>v</w:t>
      </w:r>
      <w:r w:rsidRPr="00891815">
        <w:rPr>
          <w:rFonts w:cs="Arial"/>
        </w:rPr>
        <w:t>eri merkezi, FKM</w:t>
      </w:r>
      <w:r w:rsidR="006A7547">
        <w:rPr>
          <w:rFonts w:cs="Arial"/>
        </w:rPr>
        <w:t xml:space="preserve"> (Felaket Kurtarma Merkezi)</w:t>
      </w:r>
      <w:r w:rsidRPr="00891815">
        <w:rPr>
          <w:rFonts w:cs="Arial"/>
        </w:rPr>
        <w:t xml:space="preserve"> kurma veya bu hizmetleri </w:t>
      </w:r>
      <w:r>
        <w:rPr>
          <w:rFonts w:cs="Arial"/>
        </w:rPr>
        <w:t>herhangi bir tedarikçiden hazır olarak alma şeklinde alternatifler üretilebilir.</w:t>
      </w:r>
    </w:p>
    <w:p w14:paraId="30F0C993" w14:textId="77777777" w:rsidR="00C1762C" w:rsidRPr="006D445A" w:rsidRDefault="00C1762C" w:rsidP="006A7547">
      <w:pPr>
        <w:pStyle w:val="stbilgi"/>
        <w:numPr>
          <w:ilvl w:val="0"/>
          <w:numId w:val="17"/>
        </w:numPr>
        <w:spacing w:beforeLines="60" w:before="144"/>
        <w:rPr>
          <w:rFonts w:cs="Arial"/>
        </w:rPr>
      </w:pPr>
      <w:r>
        <w:rPr>
          <w:rFonts w:cs="Arial"/>
        </w:rPr>
        <w:t xml:space="preserve">Projenin yazılım ihtiyaçları karşılanırken kullanılabilecek alternatif ticari </w:t>
      </w:r>
      <w:r w:rsidRPr="006D445A">
        <w:rPr>
          <w:rFonts w:cs="Arial"/>
        </w:rPr>
        <w:t>ürün</w:t>
      </w:r>
      <w:r>
        <w:rPr>
          <w:rFonts w:cs="Arial"/>
        </w:rPr>
        <w:t>ler</w:t>
      </w:r>
      <w:r w:rsidRPr="006D445A">
        <w:rPr>
          <w:rFonts w:cs="Arial"/>
        </w:rPr>
        <w:t xml:space="preserve"> kullan</w:t>
      </w:r>
      <w:r>
        <w:rPr>
          <w:rFonts w:cs="Arial"/>
        </w:rPr>
        <w:t>ılarak her</w:t>
      </w:r>
      <w:r w:rsidR="006A7547">
        <w:rPr>
          <w:rFonts w:cs="Arial"/>
        </w:rPr>
        <w:t xml:space="preserve"> </w:t>
      </w:r>
      <w:r>
        <w:rPr>
          <w:rFonts w:cs="Arial"/>
        </w:rPr>
        <w:t>biri için farklı çözüm üretilebilir.</w:t>
      </w:r>
    </w:p>
    <w:p w14:paraId="2071DE87" w14:textId="77777777" w:rsidR="00C1762C" w:rsidRPr="006D445A" w:rsidRDefault="00C1762C" w:rsidP="006A7547">
      <w:pPr>
        <w:pStyle w:val="stbilgi"/>
        <w:numPr>
          <w:ilvl w:val="0"/>
          <w:numId w:val="17"/>
        </w:numPr>
        <w:spacing w:beforeLines="60" w:before="144"/>
        <w:rPr>
          <w:rFonts w:cs="Arial"/>
        </w:rPr>
      </w:pPr>
      <w:r>
        <w:rPr>
          <w:rFonts w:cs="Arial"/>
        </w:rPr>
        <w:t>Projede yazılım ihtiyaçları karşılanırken “</w:t>
      </w:r>
      <w:r w:rsidRPr="006D445A">
        <w:rPr>
          <w:rFonts w:cs="Arial"/>
        </w:rPr>
        <w:t>.NET</w:t>
      </w:r>
      <w:r>
        <w:rPr>
          <w:rFonts w:cs="Arial"/>
        </w:rPr>
        <w:t>, Java”</w:t>
      </w:r>
      <w:r w:rsidRPr="006D445A">
        <w:rPr>
          <w:rFonts w:cs="Arial"/>
        </w:rPr>
        <w:t xml:space="preserve"> teknolojileri</w:t>
      </w:r>
      <w:r>
        <w:rPr>
          <w:rFonts w:cs="Arial"/>
        </w:rPr>
        <w:t xml:space="preserve"> vb</w:t>
      </w:r>
      <w:r w:rsidR="006A7547">
        <w:rPr>
          <w:rFonts w:cs="Arial"/>
        </w:rPr>
        <w:t>.</w:t>
      </w:r>
      <w:r w:rsidRPr="006D445A">
        <w:rPr>
          <w:rFonts w:cs="Arial"/>
        </w:rPr>
        <w:t xml:space="preserve"> </w:t>
      </w:r>
      <w:r>
        <w:rPr>
          <w:rFonts w:cs="Arial"/>
        </w:rPr>
        <w:t xml:space="preserve">gibi programlama ekosistemleri </w:t>
      </w:r>
      <w:r w:rsidRPr="006D445A">
        <w:rPr>
          <w:rFonts w:cs="Arial"/>
        </w:rPr>
        <w:t>üzerine çözümü bina etme</w:t>
      </w:r>
      <w:r>
        <w:rPr>
          <w:rFonts w:cs="Arial"/>
        </w:rPr>
        <w:t xml:space="preserve"> alternatifleri üretilebilir.</w:t>
      </w:r>
    </w:p>
    <w:p w14:paraId="4B729784" w14:textId="77777777" w:rsidR="00C1762C" w:rsidRDefault="00C1762C" w:rsidP="006A7547">
      <w:pPr>
        <w:pStyle w:val="stbilgi"/>
        <w:numPr>
          <w:ilvl w:val="0"/>
          <w:numId w:val="17"/>
        </w:numPr>
        <w:spacing w:beforeLines="60" w:before="144"/>
        <w:rPr>
          <w:rFonts w:cs="Arial"/>
        </w:rPr>
      </w:pPr>
      <w:r>
        <w:rPr>
          <w:rFonts w:cs="Arial"/>
        </w:rPr>
        <w:t xml:space="preserve">Projede sistem geliştirilirken </w:t>
      </w:r>
      <w:r w:rsidR="006A7547">
        <w:rPr>
          <w:rFonts w:cs="Arial"/>
        </w:rPr>
        <w:t>m</w:t>
      </w:r>
      <w:r w:rsidRPr="006D445A">
        <w:rPr>
          <w:rFonts w:cs="Arial"/>
        </w:rPr>
        <w:t xml:space="preserve">obil veya farklı </w:t>
      </w:r>
      <w:r>
        <w:rPr>
          <w:rFonts w:cs="Arial"/>
        </w:rPr>
        <w:t xml:space="preserve">kullanıcı </w:t>
      </w:r>
      <w:r w:rsidRPr="006D445A">
        <w:rPr>
          <w:rFonts w:cs="Arial"/>
        </w:rPr>
        <w:t>platformlar</w:t>
      </w:r>
      <w:r>
        <w:rPr>
          <w:rFonts w:cs="Arial"/>
        </w:rPr>
        <w:t xml:space="preserve">ının desteklenmesine yönelik </w:t>
      </w:r>
      <w:r w:rsidRPr="006D445A">
        <w:rPr>
          <w:rFonts w:cs="Arial"/>
        </w:rPr>
        <w:t>farklı alternatifler olabilir.</w:t>
      </w:r>
    </w:p>
    <w:p w14:paraId="062B7ED2" w14:textId="77777777" w:rsidR="00C1762C" w:rsidRDefault="00C1762C" w:rsidP="006A7547">
      <w:pPr>
        <w:pStyle w:val="stbilgi"/>
        <w:numPr>
          <w:ilvl w:val="0"/>
          <w:numId w:val="17"/>
        </w:numPr>
        <w:spacing w:beforeLines="60" w:before="144"/>
        <w:rPr>
          <w:rFonts w:cs="Arial"/>
        </w:rPr>
      </w:pPr>
      <w:r>
        <w:rPr>
          <w:rFonts w:cs="Arial"/>
        </w:rPr>
        <w:t>Halihazırda kurumda kullanılan yazılım</w:t>
      </w:r>
      <w:r w:rsidR="006A7547">
        <w:rPr>
          <w:rFonts w:cs="Arial"/>
        </w:rPr>
        <w:t>/</w:t>
      </w:r>
      <w:r>
        <w:rPr>
          <w:rFonts w:cs="Arial"/>
        </w:rPr>
        <w:t>sistem üzerinde bakım ve iyileştirme yapılarak gerçekleştirilecek çözüm ile alternatif üretilebilir.</w:t>
      </w:r>
    </w:p>
    <w:p w14:paraId="4DACE5ED" w14:textId="77777777" w:rsidR="00C1762C" w:rsidRPr="00C1762C" w:rsidRDefault="00C1762C" w:rsidP="006A7547">
      <w:pPr>
        <w:pStyle w:val="G222Heading2"/>
        <w:rPr>
          <w:rFonts w:cs="Arial"/>
        </w:rPr>
      </w:pPr>
      <w:r w:rsidRPr="00282643">
        <w:rPr>
          <w:rFonts w:cs="Arial"/>
        </w:rPr>
        <w:t>Alternatif Teknik Çözümler</w:t>
      </w:r>
      <w:r>
        <w:rPr>
          <w:rFonts w:cs="Arial"/>
        </w:rPr>
        <w:t>e İlişkin Edinim Stratejilerinin</w:t>
      </w:r>
      <w:r w:rsidRPr="00282643">
        <w:rPr>
          <w:rFonts w:cs="Arial"/>
        </w:rPr>
        <w:t xml:space="preserve"> Belirlenmesi</w:t>
      </w:r>
    </w:p>
    <w:p w14:paraId="7CFD924E" w14:textId="77777777" w:rsidR="00C1762C" w:rsidRPr="006D445A" w:rsidRDefault="00C1762C" w:rsidP="006A7547">
      <w:pPr>
        <w:pStyle w:val="stbilgi"/>
        <w:spacing w:beforeLines="60" w:before="144"/>
        <w:rPr>
          <w:rFonts w:cs="Arial"/>
        </w:rPr>
      </w:pPr>
      <w:r>
        <w:rPr>
          <w:rFonts w:cs="Arial"/>
        </w:rPr>
        <w:t>Alternatif teknik çözümler üretilirken her</w:t>
      </w:r>
      <w:r w:rsidR="006A7547">
        <w:rPr>
          <w:rFonts w:cs="Arial"/>
        </w:rPr>
        <w:t xml:space="preserve"> </w:t>
      </w:r>
      <w:r>
        <w:rPr>
          <w:rFonts w:cs="Arial"/>
        </w:rPr>
        <w:t>bir teknik çözümün içerisinde e</w:t>
      </w:r>
      <w:r w:rsidRPr="006D445A">
        <w:rPr>
          <w:rFonts w:cs="Arial"/>
        </w:rPr>
        <w:t xml:space="preserve">dinim </w:t>
      </w:r>
      <w:r>
        <w:rPr>
          <w:rFonts w:cs="Arial"/>
        </w:rPr>
        <w:t>s</w:t>
      </w:r>
      <w:r w:rsidRPr="006D445A">
        <w:rPr>
          <w:rFonts w:cs="Arial"/>
        </w:rPr>
        <w:t>trateji</w:t>
      </w:r>
      <w:r>
        <w:rPr>
          <w:rFonts w:cs="Arial"/>
        </w:rPr>
        <w:t>lerinin de belirlenmiş olması ve maliyet hesaplarının da buna göre yapılmış olması beklenmektedir.</w:t>
      </w:r>
      <w:r w:rsidRPr="006D445A">
        <w:rPr>
          <w:rFonts w:cs="Arial"/>
        </w:rPr>
        <w:t xml:space="preserve"> </w:t>
      </w:r>
      <w:r>
        <w:rPr>
          <w:rFonts w:cs="Arial"/>
        </w:rPr>
        <w:t>Alternatif edinim yöntemlerinden en temel üç tanesi aşağıda verilmiştir.</w:t>
      </w:r>
    </w:p>
    <w:p w14:paraId="26E2B90B" w14:textId="77777777" w:rsidR="00C1762C" w:rsidRPr="006D445A" w:rsidRDefault="00C1762C" w:rsidP="006A7547">
      <w:pPr>
        <w:pStyle w:val="stbilgi"/>
        <w:numPr>
          <w:ilvl w:val="0"/>
          <w:numId w:val="7"/>
        </w:numPr>
        <w:spacing w:beforeLines="60" w:before="144"/>
        <w:ind w:left="360"/>
        <w:rPr>
          <w:rFonts w:cs="Arial"/>
        </w:rPr>
      </w:pPr>
      <w:r w:rsidRPr="006D445A">
        <w:rPr>
          <w:rFonts w:cs="Arial"/>
        </w:rPr>
        <w:t xml:space="preserve">Kurumun kendi </w:t>
      </w:r>
      <w:r>
        <w:rPr>
          <w:rFonts w:cs="Arial"/>
        </w:rPr>
        <w:t xml:space="preserve">personeli ve </w:t>
      </w:r>
      <w:r w:rsidRPr="006D445A">
        <w:rPr>
          <w:rFonts w:cs="Arial"/>
        </w:rPr>
        <w:t xml:space="preserve">imkanları ile teknik çözümü </w:t>
      </w:r>
      <w:r>
        <w:rPr>
          <w:rFonts w:cs="Arial"/>
        </w:rPr>
        <w:t xml:space="preserve">hayata geçirmeye çalışması proje </w:t>
      </w:r>
      <w:r w:rsidRPr="006D445A">
        <w:rPr>
          <w:rFonts w:cs="Arial"/>
        </w:rPr>
        <w:t>gerçekleştirme</w:t>
      </w:r>
      <w:r>
        <w:rPr>
          <w:rFonts w:cs="Arial"/>
        </w:rPr>
        <w:t xml:space="preserve"> yöntemlerinden biri olabilir. Kurumun buna yönelik bir kapasitesi yoksa bu alternatif geçerli olmayabilir.</w:t>
      </w:r>
    </w:p>
    <w:p w14:paraId="62E19477" w14:textId="77777777" w:rsidR="00C1762C" w:rsidRDefault="00C1762C" w:rsidP="006A7547">
      <w:pPr>
        <w:pStyle w:val="stbilgi"/>
        <w:numPr>
          <w:ilvl w:val="0"/>
          <w:numId w:val="7"/>
        </w:numPr>
        <w:spacing w:beforeLines="60" w:before="144"/>
        <w:ind w:left="360"/>
        <w:rPr>
          <w:rFonts w:cs="Arial"/>
        </w:rPr>
      </w:pPr>
      <w:r w:rsidRPr="006D445A">
        <w:rPr>
          <w:rFonts w:cs="Arial"/>
        </w:rPr>
        <w:t xml:space="preserve">Kurumun </w:t>
      </w:r>
      <w:r>
        <w:rPr>
          <w:rFonts w:cs="Arial"/>
        </w:rPr>
        <w:t>özel sektör</w:t>
      </w:r>
      <w:r w:rsidR="006A7547">
        <w:rPr>
          <w:rFonts w:cs="Arial"/>
        </w:rPr>
        <w:t>/</w:t>
      </w:r>
      <w:r>
        <w:rPr>
          <w:rFonts w:cs="Arial"/>
        </w:rPr>
        <w:t>kamu</w:t>
      </w:r>
      <w:r w:rsidR="006A7547">
        <w:rPr>
          <w:rFonts w:cs="Arial"/>
        </w:rPr>
        <w:t>/</w:t>
      </w:r>
      <w:r>
        <w:rPr>
          <w:rFonts w:cs="Arial"/>
        </w:rPr>
        <w:t>üniversiteler vb</w:t>
      </w:r>
      <w:r w:rsidR="006A7547">
        <w:rPr>
          <w:rFonts w:cs="Arial"/>
        </w:rPr>
        <w:t>.</w:t>
      </w:r>
      <w:r>
        <w:rPr>
          <w:rFonts w:cs="Arial"/>
        </w:rPr>
        <w:t xml:space="preserve"> 3. taraflardan </w:t>
      </w:r>
      <w:r w:rsidRPr="006D445A">
        <w:rPr>
          <w:rFonts w:cs="Arial"/>
        </w:rPr>
        <w:t>hizmet alımı yaparak teknik çözümü hayata geçirmesi</w:t>
      </w:r>
      <w:r>
        <w:rPr>
          <w:rFonts w:cs="Arial"/>
        </w:rPr>
        <w:t xml:space="preserve"> yöntemidir. Alınacak hizmetin içeriği aşağıdaki gibi farklı kurgulanabilir.</w:t>
      </w:r>
    </w:p>
    <w:p w14:paraId="03097F49" w14:textId="77777777" w:rsidR="00C1762C" w:rsidRDefault="00C1762C" w:rsidP="006A7547">
      <w:pPr>
        <w:pStyle w:val="stbilgi"/>
        <w:numPr>
          <w:ilvl w:val="1"/>
          <w:numId w:val="7"/>
        </w:numPr>
        <w:spacing w:beforeLines="60" w:before="144"/>
        <w:ind w:left="1170"/>
        <w:rPr>
          <w:rFonts w:cs="Arial"/>
        </w:rPr>
      </w:pPr>
      <w:r>
        <w:rPr>
          <w:rFonts w:cs="Arial"/>
        </w:rPr>
        <w:t>Anahtar teslimi işin yaptırılarak ihtiyacın karşılanması,</w:t>
      </w:r>
    </w:p>
    <w:p w14:paraId="1E64D622" w14:textId="77777777" w:rsidR="00C1762C" w:rsidRPr="006D445A" w:rsidRDefault="00C1762C" w:rsidP="006A7547">
      <w:pPr>
        <w:pStyle w:val="stbilgi"/>
        <w:numPr>
          <w:ilvl w:val="1"/>
          <w:numId w:val="7"/>
        </w:numPr>
        <w:spacing w:beforeLines="60" w:before="144"/>
        <w:ind w:left="1170"/>
        <w:rPr>
          <w:rFonts w:cs="Arial"/>
        </w:rPr>
      </w:pPr>
      <w:r>
        <w:rPr>
          <w:rFonts w:cs="Arial"/>
        </w:rPr>
        <w:t>Sadece işgücü kiralayarak yine işin kurum kendi sorumluluğunda kurum içerisinde yapılması.</w:t>
      </w:r>
    </w:p>
    <w:p w14:paraId="1D779C31" w14:textId="77777777" w:rsidR="00C1762C" w:rsidRDefault="00C1762C" w:rsidP="006A7547">
      <w:pPr>
        <w:pStyle w:val="stbilgi"/>
        <w:numPr>
          <w:ilvl w:val="0"/>
          <w:numId w:val="7"/>
        </w:numPr>
        <w:spacing w:beforeLines="60" w:before="144"/>
        <w:ind w:left="360"/>
        <w:rPr>
          <w:rFonts w:cs="Arial"/>
        </w:rPr>
      </w:pPr>
      <w:r w:rsidRPr="006D445A">
        <w:rPr>
          <w:rFonts w:cs="Arial"/>
        </w:rPr>
        <w:t xml:space="preserve">Kurumun </w:t>
      </w:r>
      <w:proofErr w:type="spellStart"/>
      <w:r w:rsidRPr="006D445A">
        <w:rPr>
          <w:rFonts w:cs="Arial"/>
        </w:rPr>
        <w:t>varolan</w:t>
      </w:r>
      <w:proofErr w:type="spellEnd"/>
      <w:r w:rsidRPr="006D445A">
        <w:rPr>
          <w:rFonts w:cs="Arial"/>
        </w:rPr>
        <w:t xml:space="preserve"> sistemlerini </w:t>
      </w:r>
      <w:r>
        <w:rPr>
          <w:rFonts w:cs="Arial"/>
        </w:rPr>
        <w:t xml:space="preserve">yeni ortaya çıkan ihtiyaçlara sadece </w:t>
      </w:r>
      <w:r w:rsidRPr="006D445A">
        <w:rPr>
          <w:rFonts w:cs="Arial"/>
        </w:rPr>
        <w:t>uyarlayarak tekrar kullanımı ile teknik çözümü</w:t>
      </w:r>
      <w:r>
        <w:rPr>
          <w:rFonts w:cs="Arial"/>
        </w:rPr>
        <w:t>n</w:t>
      </w:r>
      <w:r w:rsidRPr="006D445A">
        <w:rPr>
          <w:rFonts w:cs="Arial"/>
        </w:rPr>
        <w:t xml:space="preserve"> hayata geçir</w:t>
      </w:r>
      <w:r>
        <w:rPr>
          <w:rFonts w:cs="Arial"/>
        </w:rPr>
        <w:t>il</w:t>
      </w:r>
      <w:r w:rsidRPr="006D445A">
        <w:rPr>
          <w:rFonts w:cs="Arial"/>
        </w:rPr>
        <w:t>mesi.</w:t>
      </w:r>
    </w:p>
    <w:p w14:paraId="10AFB302" w14:textId="77777777" w:rsidR="00C1762C" w:rsidRPr="00C1762C" w:rsidRDefault="00C1762C" w:rsidP="006A7547">
      <w:pPr>
        <w:pStyle w:val="G222Heading2"/>
        <w:rPr>
          <w:rFonts w:cs="Arial"/>
        </w:rPr>
      </w:pPr>
      <w:r>
        <w:rPr>
          <w:rFonts w:cs="Arial"/>
        </w:rPr>
        <w:t xml:space="preserve">Örnek Alternatif </w:t>
      </w:r>
      <w:r w:rsidRPr="00282643">
        <w:rPr>
          <w:rFonts w:cs="Arial"/>
        </w:rPr>
        <w:t>Teknik Çözümler</w:t>
      </w:r>
      <w:r>
        <w:rPr>
          <w:rFonts w:cs="Arial"/>
        </w:rPr>
        <w:t xml:space="preserve"> </w:t>
      </w:r>
    </w:p>
    <w:p w14:paraId="3F7317D6" w14:textId="77777777" w:rsidR="00C1762C" w:rsidRDefault="00C1762C" w:rsidP="006A7547">
      <w:pPr>
        <w:pStyle w:val="stbilgi"/>
        <w:spacing w:beforeLines="60" w:before="144"/>
        <w:rPr>
          <w:rFonts w:cs="Arial"/>
        </w:rPr>
      </w:pPr>
      <w:r>
        <w:rPr>
          <w:rFonts w:cs="Arial"/>
        </w:rPr>
        <w:t>Yukarıdaki bilgiler ışığında örnek alternatifler şöyle olabilir:</w:t>
      </w:r>
    </w:p>
    <w:p w14:paraId="3D664ADA" w14:textId="77777777" w:rsidR="00C1762C" w:rsidRDefault="00C1762C" w:rsidP="006A7547">
      <w:pPr>
        <w:pStyle w:val="stbilgi"/>
        <w:numPr>
          <w:ilvl w:val="1"/>
          <w:numId w:val="5"/>
        </w:numPr>
        <w:spacing w:beforeLines="60" w:before="144"/>
        <w:ind w:left="540"/>
        <w:rPr>
          <w:rFonts w:cs="Arial"/>
        </w:rPr>
      </w:pPr>
      <w:r>
        <w:rPr>
          <w:rFonts w:cs="Arial"/>
        </w:rPr>
        <w:t>Kurumun yazılım ihtiyaçları iyi tanımlanmış ve net olduğu ve halihazırda da bir yazılım altyapısına sahip olup kullandığı bir vaka için elde bu iş için tahsis edilebilecek yetişmiş bir personel yoksa piyasadan sadece teknik eleman kiralama alternatifi yapılacak şekilde ihtiyaç projelendirilebilir.</w:t>
      </w:r>
    </w:p>
    <w:p w14:paraId="18526C6F" w14:textId="77777777" w:rsidR="00C1762C" w:rsidRDefault="00C1762C" w:rsidP="006A7547">
      <w:pPr>
        <w:pStyle w:val="stbilgi"/>
        <w:numPr>
          <w:ilvl w:val="1"/>
          <w:numId w:val="5"/>
        </w:numPr>
        <w:spacing w:beforeLines="60" w:before="144"/>
        <w:ind w:left="540"/>
        <w:rPr>
          <w:rFonts w:cs="Arial"/>
        </w:rPr>
      </w:pPr>
      <w:r>
        <w:rPr>
          <w:rFonts w:cs="Arial"/>
        </w:rPr>
        <w:t xml:space="preserve">Kurumum yazılım ihtiyaçları iyi tanımlanmış ve net olduğu ama halihazırda da bir yazılım altyapısı olmadığı veya </w:t>
      </w:r>
      <w:proofErr w:type="spellStart"/>
      <w:r>
        <w:rPr>
          <w:rFonts w:cs="Arial"/>
        </w:rPr>
        <w:t>varolanın</w:t>
      </w:r>
      <w:proofErr w:type="spellEnd"/>
      <w:r>
        <w:rPr>
          <w:rFonts w:cs="Arial"/>
        </w:rPr>
        <w:t xml:space="preserve"> kullanımı eski olduğu için mümkün olmadığı durumlarda, elde bu işe ayrılacak teknik personelde yoksa ve zaman önemliyse, piyasadan doğrudan yazılım geliştirme hizmeti alımı da bir alternatif olabilir.</w:t>
      </w:r>
    </w:p>
    <w:p w14:paraId="2D168CA2" w14:textId="77777777" w:rsidR="00C1762C" w:rsidRDefault="00C1762C" w:rsidP="006A7547">
      <w:pPr>
        <w:pStyle w:val="stbilgi"/>
        <w:numPr>
          <w:ilvl w:val="1"/>
          <w:numId w:val="5"/>
        </w:numPr>
        <w:spacing w:beforeLines="60" w:before="144"/>
        <w:ind w:left="540"/>
        <w:rPr>
          <w:rFonts w:cs="Arial"/>
        </w:rPr>
      </w:pPr>
      <w:r>
        <w:rPr>
          <w:rFonts w:cs="Arial"/>
        </w:rPr>
        <w:lastRenderedPageBreak/>
        <w:t>Yine kurumun yazılım ihtiyaçları iyi tanımlı ama mevcut kaynaklarla bunu içerde yapmak mümkün değil ve elde de hiçbir altyapı yoksa, mevcut personelin deneyimli olduğu ve işi devralıp idame edeceği düşünülürse, yazılımın personelin bildiği .NET</w:t>
      </w:r>
      <w:r w:rsidR="006A7547">
        <w:rPr>
          <w:rFonts w:cs="Arial"/>
        </w:rPr>
        <w:t>/J</w:t>
      </w:r>
      <w:r>
        <w:rPr>
          <w:rFonts w:cs="Arial"/>
        </w:rPr>
        <w:t>ava gibi bir platform üzerinde geliştirilmesi seçilebilir.</w:t>
      </w:r>
    </w:p>
    <w:p w14:paraId="551DE011" w14:textId="77777777" w:rsidR="00C1762C" w:rsidRDefault="00C1762C" w:rsidP="006A7547">
      <w:pPr>
        <w:pStyle w:val="stbilgi"/>
        <w:spacing w:beforeLines="60" w:before="144"/>
        <w:rPr>
          <w:rFonts w:cs="Arial"/>
        </w:rPr>
      </w:pPr>
      <w:r>
        <w:rPr>
          <w:rFonts w:cs="Arial"/>
        </w:rPr>
        <w:t>Yukarıda verilen 3 alternatif benzeri daha fazla alternatif üretilebilir. Bazı alternatiflerin üretilmesi ve karşılaştırmalı analizlerde kullanılması zorunlu tutulabilir.</w:t>
      </w:r>
    </w:p>
    <w:p w14:paraId="7629D55F" w14:textId="77777777" w:rsidR="00C1762C" w:rsidRPr="00C1762C" w:rsidRDefault="00C1762C" w:rsidP="006A7547">
      <w:pPr>
        <w:pStyle w:val="G222Heading2"/>
        <w:rPr>
          <w:rFonts w:cs="Arial"/>
        </w:rPr>
      </w:pPr>
      <w:r>
        <w:rPr>
          <w:rFonts w:cs="Arial"/>
        </w:rPr>
        <w:t xml:space="preserve">Alternatif </w:t>
      </w:r>
      <w:r w:rsidRPr="002606DE">
        <w:rPr>
          <w:rFonts w:cs="Arial"/>
        </w:rPr>
        <w:t xml:space="preserve">Teknik Çözümlerin </w:t>
      </w:r>
      <w:proofErr w:type="spellStart"/>
      <w:r w:rsidRPr="002606DE">
        <w:rPr>
          <w:rFonts w:cs="Arial"/>
        </w:rPr>
        <w:t>Dokümante</w:t>
      </w:r>
      <w:proofErr w:type="spellEnd"/>
      <w:r w:rsidRPr="002606DE">
        <w:rPr>
          <w:rFonts w:cs="Arial"/>
        </w:rPr>
        <w:t xml:space="preserve"> Edilmesi</w:t>
      </w:r>
    </w:p>
    <w:p w14:paraId="3DEB9E9D" w14:textId="57FF4B9D" w:rsidR="007279DE" w:rsidRDefault="00C1762C" w:rsidP="006A7547">
      <w:pPr>
        <w:pStyle w:val="stbilgi"/>
        <w:spacing w:beforeLines="60" w:before="144"/>
        <w:rPr>
          <w:rFonts w:cs="Arial"/>
        </w:rPr>
      </w:pPr>
      <w:r w:rsidRPr="002606DE">
        <w:rPr>
          <w:rFonts w:cs="Arial"/>
        </w:rPr>
        <w:t xml:space="preserve">Teknik çözümler </w:t>
      </w:r>
      <w:r w:rsidR="00606E4D">
        <w:rPr>
          <w:rFonts w:cs="Arial"/>
        </w:rPr>
        <w:t xml:space="preserve">EK-B1 rehberinde bölüm 2.5’de ifade edildiği </w:t>
      </w:r>
      <w:r>
        <w:rPr>
          <w:rFonts w:cs="Arial"/>
        </w:rPr>
        <w:t>şekil</w:t>
      </w:r>
      <w:r w:rsidR="00606E4D">
        <w:rPr>
          <w:rFonts w:cs="Arial"/>
        </w:rPr>
        <w:t>de</w:t>
      </w:r>
      <w:r>
        <w:rPr>
          <w:rFonts w:cs="Arial"/>
        </w:rPr>
        <w:t xml:space="preserve"> ve formatta </w:t>
      </w:r>
      <w:proofErr w:type="spellStart"/>
      <w:r w:rsidRPr="002606DE">
        <w:rPr>
          <w:rFonts w:cs="Arial"/>
        </w:rPr>
        <w:t>dokümante</w:t>
      </w:r>
      <w:proofErr w:type="spellEnd"/>
      <w:r w:rsidRPr="002606DE">
        <w:rPr>
          <w:rFonts w:cs="Arial"/>
        </w:rPr>
        <w:t xml:space="preserve"> edilmelidirler.</w:t>
      </w:r>
      <w:bookmarkEnd w:id="87"/>
    </w:p>
    <w:p w14:paraId="1330C5AE" w14:textId="77777777" w:rsidR="00AB5AE5" w:rsidRDefault="00AB5AE5" w:rsidP="006A7547">
      <w:pPr>
        <w:pStyle w:val="stbilgi"/>
        <w:spacing w:beforeLines="60" w:before="144"/>
        <w:rPr>
          <w:rFonts w:cs="Arial"/>
        </w:rPr>
      </w:pPr>
    </w:p>
    <w:p w14:paraId="796C63E0" w14:textId="77777777" w:rsidR="00AB5AE5" w:rsidRDefault="00AB5AE5" w:rsidP="006A7547">
      <w:pPr>
        <w:pStyle w:val="stbilgi"/>
        <w:spacing w:beforeLines="60" w:before="144"/>
        <w:rPr>
          <w:rFonts w:cs="Arial"/>
        </w:rPr>
      </w:pPr>
      <w:bookmarkStart w:id="88" w:name="_GoBack"/>
      <w:bookmarkEnd w:id="88"/>
    </w:p>
    <w:p w14:paraId="4E4071A6" w14:textId="77777777" w:rsidR="00AB5AE5" w:rsidRDefault="00AB5AE5" w:rsidP="006A7547">
      <w:pPr>
        <w:pStyle w:val="stbilgi"/>
        <w:spacing w:beforeLines="60" w:before="144"/>
        <w:rPr>
          <w:rFonts w:cs="Arial"/>
        </w:rPr>
      </w:pPr>
    </w:p>
    <w:p w14:paraId="1954CF17" w14:textId="77777777" w:rsidR="00AB5AE5" w:rsidRDefault="00AB5AE5" w:rsidP="006A7547">
      <w:pPr>
        <w:pStyle w:val="stbilgi"/>
        <w:spacing w:beforeLines="60" w:before="144"/>
        <w:rPr>
          <w:rFonts w:cs="Arial"/>
        </w:rPr>
      </w:pPr>
    </w:p>
    <w:p w14:paraId="65995A67" w14:textId="77777777" w:rsidR="00AB5AE5" w:rsidRDefault="00AB5AE5" w:rsidP="006A7547">
      <w:pPr>
        <w:pStyle w:val="stbilgi"/>
        <w:spacing w:beforeLines="60" w:before="144"/>
        <w:rPr>
          <w:rFonts w:cs="Arial"/>
        </w:rPr>
      </w:pPr>
    </w:p>
    <w:p w14:paraId="472E1256" w14:textId="77777777" w:rsidR="00AB5AE5" w:rsidRDefault="00AB5AE5" w:rsidP="006A7547">
      <w:pPr>
        <w:pStyle w:val="stbilgi"/>
        <w:spacing w:beforeLines="60" w:before="144"/>
        <w:rPr>
          <w:rFonts w:cs="Arial"/>
        </w:rPr>
      </w:pPr>
    </w:p>
    <w:p w14:paraId="4D823CD1" w14:textId="77777777" w:rsidR="00AB5AE5" w:rsidRDefault="00AB5AE5" w:rsidP="006A7547">
      <w:pPr>
        <w:pStyle w:val="stbilgi"/>
        <w:spacing w:beforeLines="60" w:before="144"/>
        <w:rPr>
          <w:rFonts w:cs="Arial"/>
        </w:rPr>
      </w:pPr>
    </w:p>
    <w:p w14:paraId="1863F405" w14:textId="77777777" w:rsidR="00AB5AE5" w:rsidRDefault="00AB5AE5" w:rsidP="006A7547">
      <w:pPr>
        <w:pStyle w:val="stbilgi"/>
        <w:spacing w:beforeLines="60" w:before="144"/>
        <w:rPr>
          <w:rFonts w:cs="Arial"/>
        </w:rPr>
      </w:pPr>
    </w:p>
    <w:p w14:paraId="4D953257" w14:textId="77777777" w:rsidR="00AB5AE5" w:rsidRDefault="00AB5AE5" w:rsidP="006A7547">
      <w:pPr>
        <w:pStyle w:val="stbilgi"/>
        <w:spacing w:beforeLines="60" w:before="144"/>
        <w:rPr>
          <w:rFonts w:cs="Arial"/>
        </w:rPr>
      </w:pPr>
    </w:p>
    <w:p w14:paraId="6FB91B3B" w14:textId="77777777" w:rsidR="00AB5AE5" w:rsidRDefault="00AB5AE5" w:rsidP="006A7547">
      <w:pPr>
        <w:pStyle w:val="stbilgi"/>
        <w:spacing w:beforeLines="60" w:before="144"/>
        <w:rPr>
          <w:rFonts w:cs="Arial"/>
        </w:rPr>
      </w:pPr>
    </w:p>
    <w:p w14:paraId="2B56884B" w14:textId="77777777" w:rsidR="00AB5AE5" w:rsidRDefault="00AB5AE5" w:rsidP="006A7547">
      <w:pPr>
        <w:pStyle w:val="stbilgi"/>
        <w:spacing w:beforeLines="60" w:before="144"/>
        <w:rPr>
          <w:rFonts w:cs="Arial"/>
        </w:rPr>
      </w:pPr>
    </w:p>
    <w:p w14:paraId="31B7616A" w14:textId="77777777" w:rsidR="00AB5AE5" w:rsidRDefault="00AB5AE5" w:rsidP="006A7547">
      <w:pPr>
        <w:pStyle w:val="stbilgi"/>
        <w:spacing w:beforeLines="60" w:before="144"/>
        <w:rPr>
          <w:rFonts w:cs="Arial"/>
        </w:rPr>
      </w:pPr>
    </w:p>
    <w:p w14:paraId="6320F3E0" w14:textId="77777777" w:rsidR="00AB5AE5" w:rsidRDefault="00AB5AE5" w:rsidP="006A7547">
      <w:pPr>
        <w:pStyle w:val="stbilgi"/>
        <w:spacing w:beforeLines="60" w:before="144"/>
        <w:rPr>
          <w:rFonts w:cs="Arial"/>
        </w:rPr>
      </w:pPr>
    </w:p>
    <w:p w14:paraId="0238C673" w14:textId="77777777" w:rsidR="00AB5AE5" w:rsidRDefault="00AB5AE5" w:rsidP="006A7547">
      <w:pPr>
        <w:pStyle w:val="stbilgi"/>
        <w:spacing w:beforeLines="60" w:before="144"/>
        <w:rPr>
          <w:rFonts w:cs="Arial"/>
        </w:rPr>
      </w:pPr>
    </w:p>
    <w:p w14:paraId="5721D6BC" w14:textId="77777777" w:rsidR="00AB5AE5" w:rsidRDefault="00AB5AE5" w:rsidP="006A7547">
      <w:pPr>
        <w:pStyle w:val="stbilgi"/>
        <w:spacing w:beforeLines="60" w:before="144"/>
        <w:rPr>
          <w:rFonts w:cs="Arial"/>
        </w:rPr>
      </w:pPr>
    </w:p>
    <w:p w14:paraId="4837C38A" w14:textId="77777777" w:rsidR="00AB5AE5" w:rsidRDefault="00AB5AE5" w:rsidP="006A7547">
      <w:pPr>
        <w:pStyle w:val="stbilgi"/>
        <w:spacing w:beforeLines="60" w:before="144"/>
        <w:rPr>
          <w:rFonts w:cs="Arial"/>
        </w:rPr>
      </w:pPr>
    </w:p>
    <w:p w14:paraId="1E555C6D" w14:textId="77777777" w:rsidR="00AB5AE5" w:rsidRDefault="00AB5AE5" w:rsidP="006A7547">
      <w:pPr>
        <w:pStyle w:val="stbilgi"/>
        <w:spacing w:beforeLines="60" w:before="144"/>
        <w:rPr>
          <w:rFonts w:cs="Arial"/>
        </w:rPr>
      </w:pPr>
    </w:p>
    <w:p w14:paraId="4BC78C87" w14:textId="77777777" w:rsidR="00AB5AE5" w:rsidRDefault="00AB5AE5" w:rsidP="006A7547">
      <w:pPr>
        <w:pStyle w:val="stbilgi"/>
        <w:spacing w:beforeLines="60" w:before="144"/>
        <w:rPr>
          <w:rFonts w:cs="Arial"/>
        </w:rPr>
      </w:pPr>
    </w:p>
    <w:p w14:paraId="4166E318" w14:textId="77777777" w:rsidR="00AB5AE5" w:rsidRDefault="00AB5AE5" w:rsidP="006A7547">
      <w:pPr>
        <w:pStyle w:val="stbilgi"/>
        <w:spacing w:beforeLines="60" w:before="144"/>
        <w:rPr>
          <w:rFonts w:cs="Arial"/>
        </w:rPr>
      </w:pPr>
    </w:p>
    <w:p w14:paraId="2322F792" w14:textId="77777777" w:rsidR="00AB5AE5" w:rsidRDefault="00AB5AE5" w:rsidP="006A7547">
      <w:pPr>
        <w:pStyle w:val="stbilgi"/>
        <w:spacing w:beforeLines="60" w:before="144"/>
        <w:rPr>
          <w:rFonts w:cs="Arial"/>
        </w:rPr>
      </w:pPr>
    </w:p>
    <w:p w14:paraId="0F806C71" w14:textId="77777777" w:rsidR="00AB5AE5" w:rsidRDefault="00AB5AE5" w:rsidP="006A7547">
      <w:pPr>
        <w:pStyle w:val="stbilgi"/>
        <w:spacing w:beforeLines="60" w:before="144"/>
        <w:rPr>
          <w:rFonts w:cs="Arial"/>
        </w:rPr>
      </w:pPr>
    </w:p>
    <w:p w14:paraId="4CCCDAB4" w14:textId="77777777" w:rsidR="00AB5AE5" w:rsidRDefault="00AB5AE5" w:rsidP="006A7547">
      <w:pPr>
        <w:pStyle w:val="stbilgi"/>
        <w:spacing w:beforeLines="60" w:before="144"/>
        <w:rPr>
          <w:rFonts w:cs="Arial"/>
        </w:rPr>
      </w:pPr>
    </w:p>
    <w:p w14:paraId="69EF194F" w14:textId="77777777" w:rsidR="00AB5AE5" w:rsidRPr="00C1762C" w:rsidRDefault="00AB5AE5" w:rsidP="006A7547">
      <w:pPr>
        <w:pStyle w:val="stbilgi"/>
        <w:spacing w:beforeLines="60" w:before="144"/>
        <w:rPr>
          <w:rFonts w:cs="Arial"/>
          <w:b/>
        </w:rPr>
      </w:pPr>
      <w:r>
        <w:rPr>
          <w:rFonts w:cs="Arial"/>
        </w:rPr>
        <w:t xml:space="preserve">                </w:t>
      </w:r>
    </w:p>
    <w:sectPr w:rsidR="00AB5AE5" w:rsidRPr="00C1762C" w:rsidSect="005520E1">
      <w:headerReference w:type="even" r:id="rId14"/>
      <w:headerReference w:type="default" r:id="rId15"/>
      <w:footerReference w:type="default" r:id="rId16"/>
      <w:headerReference w:type="first" r:id="rId17"/>
      <w:pgSz w:w="11909" w:h="16834" w:code="9"/>
      <w:pgMar w:top="1378" w:right="862" w:bottom="862" w:left="862" w:header="437" w:footer="765"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2EAF4" w14:textId="77777777" w:rsidR="006B3183" w:rsidRDefault="006B3183">
      <w:r>
        <w:separator/>
      </w:r>
    </w:p>
    <w:p w14:paraId="253C856F" w14:textId="77777777" w:rsidR="006B3183" w:rsidRDefault="006B3183"/>
    <w:p w14:paraId="1DD7B14B" w14:textId="77777777" w:rsidR="006B3183" w:rsidRDefault="006B3183"/>
    <w:p w14:paraId="76B94609" w14:textId="77777777" w:rsidR="006B3183" w:rsidRDefault="006B3183"/>
  </w:endnote>
  <w:endnote w:type="continuationSeparator" w:id="0">
    <w:p w14:paraId="4A668211" w14:textId="77777777" w:rsidR="006B3183" w:rsidRDefault="006B3183">
      <w:r>
        <w:continuationSeparator/>
      </w:r>
    </w:p>
    <w:p w14:paraId="59989E97" w14:textId="77777777" w:rsidR="006B3183" w:rsidRDefault="006B3183"/>
    <w:p w14:paraId="4F08ED95" w14:textId="77777777" w:rsidR="006B3183" w:rsidRDefault="006B3183"/>
    <w:p w14:paraId="248F4818" w14:textId="77777777" w:rsidR="006B3183" w:rsidRDefault="006B3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18" w:type="dxa"/>
      <w:tblBorders>
        <w:top w:val="single" w:sz="12" w:space="0" w:color="auto"/>
      </w:tblBorders>
      <w:tblLayout w:type="fixed"/>
      <w:tblLook w:val="0000" w:firstRow="0" w:lastRow="0" w:firstColumn="0" w:lastColumn="0" w:noHBand="0" w:noVBand="0"/>
    </w:tblPr>
    <w:tblGrid>
      <w:gridCol w:w="4395"/>
      <w:gridCol w:w="1458"/>
      <w:gridCol w:w="4365"/>
    </w:tblGrid>
    <w:tr w:rsidR="00DB7236" w:rsidRPr="00BE312D" w14:paraId="515502FC" w14:textId="77777777" w:rsidTr="00252701">
      <w:trPr>
        <w:cantSplit/>
        <w:trHeight w:val="50"/>
      </w:trPr>
      <w:tc>
        <w:tcPr>
          <w:tcW w:w="4395" w:type="dxa"/>
          <w:tcMar>
            <w:left w:w="0" w:type="dxa"/>
            <w:right w:w="0" w:type="dxa"/>
          </w:tcMar>
          <w:vAlign w:val="center"/>
        </w:tcPr>
        <w:p w14:paraId="4CB6D586" w14:textId="77777777" w:rsidR="00DB7236" w:rsidRPr="00BE312D" w:rsidRDefault="00DB7236" w:rsidP="00765448">
          <w:pPr>
            <w:pStyle w:val="StyleTitle2BoldRed"/>
            <w:rPr>
              <w:rFonts w:ascii="Arial" w:hAnsi="Arial" w:cs="Arial"/>
              <w:color w:val="990000"/>
              <w:u w:val="single"/>
              <w:lang w:val="tr-TR"/>
            </w:rPr>
          </w:pPr>
          <w:r w:rsidRPr="00BE312D">
            <w:rPr>
              <w:rFonts w:ascii="Arial" w:hAnsi="Arial" w:cs="Arial"/>
              <w:color w:val="990000"/>
              <w:u w:val="single"/>
              <w:lang w:val="tr-TR"/>
            </w:rPr>
            <w:t>TASNİF DIŞI</w:t>
          </w:r>
        </w:p>
        <w:p w14:paraId="1D2A445B" w14:textId="77777777" w:rsidR="00DB7236" w:rsidRPr="00BE312D" w:rsidRDefault="00DB7236" w:rsidP="00D9386F">
          <w:pPr>
            <w:pStyle w:val="StyleTitle2BoldRed"/>
            <w:rPr>
              <w:rFonts w:ascii="Arial" w:hAnsi="Arial" w:cs="Arial"/>
              <w:u w:val="single"/>
              <w:lang w:val="tr-TR"/>
            </w:rPr>
          </w:pPr>
          <w:proofErr w:type="spellStart"/>
          <w:r w:rsidRPr="00BE312D">
            <w:rPr>
              <w:rFonts w:ascii="Arial" w:hAnsi="Arial" w:cs="Arial"/>
              <w:b w:val="0"/>
              <w:bCs/>
              <w:color w:val="333333"/>
              <w:sz w:val="14"/>
              <w:szCs w:val="14"/>
              <w:lang w:val="tr-TR"/>
            </w:rPr>
            <w:t>Rev</w:t>
          </w:r>
          <w:proofErr w:type="spellEnd"/>
          <w:r w:rsidRPr="00BE312D">
            <w:rPr>
              <w:rFonts w:ascii="Arial" w:hAnsi="Arial" w:cs="Arial"/>
              <w:b w:val="0"/>
              <w:bCs/>
              <w:color w:val="333333"/>
              <w:sz w:val="14"/>
              <w:szCs w:val="14"/>
              <w:lang w:val="tr-TR"/>
            </w:rPr>
            <w:t>. No: 30</w:t>
          </w:r>
          <w:r w:rsidRPr="00BE312D">
            <w:rPr>
              <w:rFonts w:ascii="Arial" w:hAnsi="Arial" w:cs="Arial"/>
              <w:b w:val="0"/>
              <w:bCs/>
              <w:color w:val="333333"/>
              <w:sz w:val="14"/>
              <w:szCs w:val="14"/>
              <w:lang w:val="tr-TR"/>
            </w:rPr>
            <w:br/>
            <w:t>Tarih:</w:t>
          </w:r>
          <w:r>
            <w:rPr>
              <w:rFonts w:ascii="Arial" w:hAnsi="Arial" w:cs="Arial"/>
              <w:b w:val="0"/>
              <w:bCs/>
              <w:color w:val="333333"/>
              <w:sz w:val="14"/>
              <w:szCs w:val="14"/>
              <w:lang w:val="tr-TR"/>
            </w:rPr>
            <w:t xml:space="preserve"> 27</w:t>
          </w:r>
          <w:r w:rsidRPr="00BE312D">
            <w:rPr>
              <w:rFonts w:ascii="Arial" w:hAnsi="Arial" w:cs="Arial"/>
              <w:b w:val="0"/>
              <w:bCs/>
              <w:color w:val="333333"/>
              <w:sz w:val="14"/>
              <w:szCs w:val="14"/>
              <w:lang w:val="tr-TR"/>
            </w:rPr>
            <w:t>.05.2015</w:t>
          </w:r>
        </w:p>
      </w:tc>
      <w:tc>
        <w:tcPr>
          <w:tcW w:w="1458" w:type="dxa"/>
          <w:tcMar>
            <w:left w:w="0" w:type="dxa"/>
            <w:right w:w="0" w:type="dxa"/>
          </w:tcMar>
          <w:vAlign w:val="center"/>
        </w:tcPr>
        <w:p w14:paraId="798D2641" w14:textId="77777777" w:rsidR="00DB7236" w:rsidRPr="00BE312D" w:rsidRDefault="00DB7236" w:rsidP="00227F65">
          <w:pPr>
            <w:pStyle w:val="Altbilgi"/>
            <w:tabs>
              <w:tab w:val="left" w:pos="678"/>
            </w:tabs>
            <w:spacing w:before="40" w:after="40"/>
            <w:jc w:val="center"/>
            <w:rPr>
              <w:rFonts w:cs="Arial"/>
              <w:bCs/>
              <w:sz w:val="16"/>
            </w:rPr>
          </w:pPr>
          <w:r w:rsidRPr="00BE312D">
            <w:rPr>
              <w:rFonts w:cs="Arial"/>
              <w:bCs/>
              <w:sz w:val="16"/>
            </w:rPr>
            <w:fldChar w:fldCharType="begin"/>
          </w:r>
          <w:r w:rsidRPr="00BE312D">
            <w:rPr>
              <w:rFonts w:cs="Arial"/>
              <w:bCs/>
              <w:sz w:val="16"/>
            </w:rPr>
            <w:instrText xml:space="preserve"> PAGE </w:instrText>
          </w:r>
          <w:r w:rsidRPr="00BE312D">
            <w:rPr>
              <w:rFonts w:cs="Arial"/>
              <w:bCs/>
              <w:sz w:val="16"/>
            </w:rPr>
            <w:fldChar w:fldCharType="separate"/>
          </w:r>
          <w:r w:rsidR="00FC0037">
            <w:rPr>
              <w:rFonts w:cs="Arial"/>
              <w:bCs/>
              <w:noProof/>
              <w:sz w:val="16"/>
            </w:rPr>
            <w:t>2</w:t>
          </w:r>
          <w:r w:rsidRPr="00BE312D">
            <w:rPr>
              <w:rFonts w:cs="Arial"/>
              <w:bCs/>
              <w:sz w:val="16"/>
            </w:rPr>
            <w:fldChar w:fldCharType="end"/>
          </w:r>
          <w:r w:rsidRPr="00BE312D">
            <w:rPr>
              <w:rFonts w:cs="Arial"/>
              <w:bCs/>
              <w:sz w:val="16"/>
            </w:rPr>
            <w:t xml:space="preserve"> / </w:t>
          </w:r>
          <w:r w:rsidRPr="00BE312D">
            <w:rPr>
              <w:rFonts w:cs="Arial"/>
              <w:bCs/>
              <w:sz w:val="16"/>
            </w:rPr>
            <w:fldChar w:fldCharType="begin"/>
          </w:r>
          <w:r w:rsidRPr="00BE312D">
            <w:rPr>
              <w:rFonts w:cs="Arial"/>
              <w:bCs/>
              <w:sz w:val="16"/>
            </w:rPr>
            <w:instrText xml:space="preserve"> NUMPAGES  \* Arabic  \* MERGEFORMAT </w:instrText>
          </w:r>
          <w:r w:rsidRPr="00BE312D">
            <w:rPr>
              <w:rFonts w:cs="Arial"/>
              <w:bCs/>
              <w:sz w:val="16"/>
            </w:rPr>
            <w:fldChar w:fldCharType="separate"/>
          </w:r>
          <w:r w:rsidR="00FC0037">
            <w:rPr>
              <w:rFonts w:cs="Arial"/>
              <w:bCs/>
              <w:noProof/>
              <w:sz w:val="16"/>
            </w:rPr>
            <w:t>6</w:t>
          </w:r>
          <w:r w:rsidRPr="00BE312D">
            <w:rPr>
              <w:rFonts w:cs="Arial"/>
              <w:bCs/>
              <w:sz w:val="16"/>
            </w:rPr>
            <w:fldChar w:fldCharType="end"/>
          </w:r>
        </w:p>
      </w:tc>
      <w:tc>
        <w:tcPr>
          <w:tcW w:w="4365" w:type="dxa"/>
          <w:tcMar>
            <w:left w:w="0" w:type="dxa"/>
            <w:right w:w="0" w:type="dxa"/>
          </w:tcMar>
          <w:vAlign w:val="center"/>
        </w:tcPr>
        <w:p w14:paraId="37018B97" w14:textId="77777777" w:rsidR="00DB7236" w:rsidRPr="00BE312D" w:rsidRDefault="00DB7236" w:rsidP="005B7D90">
          <w:pPr>
            <w:pStyle w:val="Altbilgi"/>
            <w:spacing w:before="40" w:after="40"/>
            <w:jc w:val="right"/>
            <w:rPr>
              <w:rFonts w:cs="Arial"/>
              <w:sz w:val="14"/>
            </w:rPr>
          </w:pPr>
          <w:r>
            <w:rPr>
              <w:rFonts w:cs="Arial"/>
              <w:sz w:val="14"/>
            </w:rPr>
            <w:fldChar w:fldCharType="begin"/>
          </w:r>
          <w:r>
            <w:rPr>
              <w:rFonts w:cs="Arial"/>
              <w:sz w:val="14"/>
            </w:rPr>
            <w:instrText xml:space="preserve"> FILENAME   \* MERGEFORMAT </w:instrText>
          </w:r>
          <w:r>
            <w:rPr>
              <w:rFonts w:cs="Arial"/>
              <w:sz w:val="14"/>
            </w:rPr>
            <w:fldChar w:fldCharType="separate"/>
          </w:r>
          <w:r>
            <w:rPr>
              <w:rFonts w:cs="Arial"/>
              <w:noProof/>
              <w:sz w:val="14"/>
            </w:rPr>
            <w:t>KABIT-CR-KamuBITProjeleriHazirlamaKilavuzu2015.docx</w:t>
          </w:r>
          <w:r>
            <w:rPr>
              <w:rFonts w:cs="Arial"/>
              <w:sz w:val="14"/>
            </w:rPr>
            <w:fldChar w:fldCharType="end"/>
          </w:r>
        </w:p>
      </w:tc>
    </w:tr>
  </w:tbl>
  <w:p w14:paraId="4560634D" w14:textId="77777777" w:rsidR="00DB7236" w:rsidRDefault="00DB7236" w:rsidP="00B60A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E5978" w14:textId="77777777" w:rsidR="00D04CCD" w:rsidRPr="00D04CCD" w:rsidRDefault="00E4656A" w:rsidP="00D04CCD">
    <w:pPr>
      <w:pStyle w:val="Altbilgi"/>
      <w:jc w:val="center"/>
      <w:rPr>
        <w:sz w:val="16"/>
        <w:szCs w:val="16"/>
      </w:rPr>
    </w:pPr>
    <w:r>
      <w:rPr>
        <w:noProof/>
        <w:lang w:eastAsia="tr-TR"/>
      </w:rPr>
      <mc:AlternateContent>
        <mc:Choice Requires="wps">
          <w:drawing>
            <wp:anchor distT="0" distB="0" distL="114300" distR="114300" simplePos="0" relativeHeight="251657728" behindDoc="0" locked="0" layoutInCell="1" allowOverlap="1" wp14:anchorId="749CCBA6" wp14:editId="3E3D9F0F">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DE4FDFF" w14:textId="06464900" w:rsidR="00E4656A" w:rsidRPr="00614359" w:rsidRDefault="00E4656A" w:rsidP="00E4656A">
                          <w:pPr>
                            <w:spacing w:line="276" w:lineRule="auto"/>
                            <w:jc w:val="center"/>
                            <w:rPr>
                              <w:rFonts w:ascii="Palatino Linotype" w:hAnsi="Palatino Linotype"/>
                              <w:b/>
                            </w:rPr>
                          </w:pPr>
                          <w:r>
                            <w:rPr>
                              <w:rFonts w:ascii="Palatino Linotype" w:hAnsi="Palatino Linotype"/>
                              <w:b/>
                            </w:rPr>
                            <w:t>Tek</w:t>
                          </w:r>
                          <w:r w:rsidR="000449C3">
                            <w:rPr>
                              <w:rFonts w:ascii="Palatino Linotype" w:hAnsi="Palatino Linotype"/>
                              <w:b/>
                            </w:rPr>
                            <w:t>nik Çözümleri Hazırlama Rehberi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" fillcolor="#8ec045" strokecolor="#8ec045">
              <v:shadow on="t" color="black" opacity="22937f" origin=",.5" offset="0,.63889mm"/>
              <v:textbox inset=",1mm,,0">
                <w:txbxContent>
                  <w:p w14:paraId="2DE4FDFF" w14:textId="06464900" w:rsidR="00E4656A" w:rsidRPr="00614359" w:rsidRDefault="00E4656A" w:rsidP="00E4656A">
                    <w:pPr>
                      <w:spacing w:line="276" w:lineRule="auto"/>
                      <w:jc w:val="center"/>
                      <w:rPr>
                        <w:rFonts w:ascii="Palatino Linotype" w:hAnsi="Palatino Linotype"/>
                        <w:b/>
                      </w:rPr>
                    </w:pPr>
                    <w:r>
                      <w:rPr>
                        <w:rFonts w:ascii="Palatino Linotype" w:hAnsi="Palatino Linotype"/>
                        <w:b/>
                      </w:rPr>
                      <w:t>Tek</w:t>
                    </w:r>
                    <w:r w:rsidR="000449C3">
                      <w:rPr>
                        <w:rFonts w:ascii="Palatino Linotype" w:hAnsi="Palatino Linotype"/>
                        <w:b/>
                      </w:rPr>
                      <w:t>nik Çözümleri Hazırlama Rehberi</w:t>
                    </w:r>
                  </w:p>
                </w:txbxContent>
              </v:textbox>
              <w10:wrap anchorx="page" anchory="margin"/>
            </v:rect>
          </w:pict>
        </mc:Fallback>
      </mc:AlternateContent>
    </w:r>
    <w:r>
      <w:rPr>
        <w:sz w:val="16"/>
      </w:rPr>
      <w:t xml:space="preserve">Sayfa </w:t>
    </w:r>
    <w:r w:rsidRPr="00DA183E">
      <w:rPr>
        <w:sz w:val="16"/>
      </w:rPr>
      <w:fldChar w:fldCharType="begin"/>
    </w:r>
    <w:r w:rsidRPr="00DA183E">
      <w:rPr>
        <w:sz w:val="16"/>
      </w:rPr>
      <w:instrText>PAGE   \* MERGEFORMAT</w:instrText>
    </w:r>
    <w:r w:rsidRPr="00DA183E">
      <w:rPr>
        <w:sz w:val="16"/>
      </w:rPr>
      <w:fldChar w:fldCharType="separate"/>
    </w:r>
    <w:r w:rsidR="00D14B7F">
      <w:rPr>
        <w:noProof/>
        <w:sz w:val="16"/>
      </w:rPr>
      <w:t>5</w:t>
    </w:r>
    <w:r w:rsidRPr="00DA183E">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C07DB" w14:textId="77777777" w:rsidR="006B3183" w:rsidRDefault="006B3183">
      <w:r>
        <w:separator/>
      </w:r>
    </w:p>
    <w:p w14:paraId="2B961B0D" w14:textId="77777777" w:rsidR="006B3183" w:rsidRDefault="006B3183"/>
    <w:p w14:paraId="389887EE" w14:textId="77777777" w:rsidR="006B3183" w:rsidRDefault="006B3183"/>
    <w:p w14:paraId="4EA396DE" w14:textId="77777777" w:rsidR="006B3183" w:rsidRDefault="006B3183"/>
  </w:footnote>
  <w:footnote w:type="continuationSeparator" w:id="0">
    <w:p w14:paraId="4246B04A" w14:textId="77777777" w:rsidR="006B3183" w:rsidRDefault="006B3183">
      <w:r>
        <w:continuationSeparator/>
      </w:r>
    </w:p>
    <w:p w14:paraId="2CE5D496" w14:textId="77777777" w:rsidR="006B3183" w:rsidRDefault="006B3183"/>
    <w:p w14:paraId="08193FD5" w14:textId="77777777" w:rsidR="006B3183" w:rsidRDefault="006B3183"/>
    <w:p w14:paraId="4BB290D7" w14:textId="77777777" w:rsidR="006B3183" w:rsidRDefault="006B31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03CB5" w14:textId="6943904A" w:rsidR="00EB1788" w:rsidRDefault="00EB178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CFB5" w14:textId="600357DF" w:rsidR="00DB7236" w:rsidRDefault="00E4656A" w:rsidP="0091391D">
    <w:pPr>
      <w:pStyle w:val="stbilgi"/>
      <w:spacing w:line="240" w:lineRule="auto"/>
    </w:pPr>
    <w:r>
      <w:rPr>
        <w:noProof/>
        <w:lang w:eastAsia="tr-TR"/>
      </w:rPr>
      <mc:AlternateContent>
        <mc:Choice Requires="wps">
          <w:drawing>
            <wp:anchor distT="0" distB="0" distL="114300" distR="114300" simplePos="0" relativeHeight="251656704" behindDoc="0" locked="0" layoutInCell="1" allowOverlap="1" wp14:anchorId="67B9BD2C" wp14:editId="5B9B3DD0">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9542879" w14:textId="77777777" w:rsidR="00E4656A" w:rsidRPr="00A77756" w:rsidRDefault="00D04CCD" w:rsidP="00E4656A">
                          <w:pPr>
                            <w:spacing w:line="276" w:lineRule="auto"/>
                            <w:contextualSpacing/>
                            <w:jc w:val="center"/>
                            <w:rPr>
                              <w:rFonts w:ascii="Palatino Linotype" w:hAnsi="Palatino Linotype"/>
                              <w:b/>
                            </w:rPr>
                          </w:pPr>
                          <w:r>
                            <w:rPr>
                              <w:rFonts w:ascii="Palatino Linotype" w:hAnsi="Palatino Linotype"/>
                              <w:b/>
                            </w:rPr>
                            <w:t xml:space="preserve">KALKINMA BAKANLIĞI / </w:t>
                          </w:r>
                          <w:r w:rsidR="00E4656A" w:rsidRPr="00A77756">
                            <w:rPr>
                              <w:rFonts w:ascii="Palatino Linotype" w:hAnsi="Palatino Linotype"/>
                              <w:b/>
                            </w:rPr>
                            <w:t>TÜBİTAK</w:t>
                          </w:r>
                          <w:r w:rsidR="00E4656A">
                            <w:rPr>
                              <w:rFonts w:ascii="Palatino Linotype" w:hAnsi="Palatino Linotype"/>
                              <w:b/>
                            </w:rPr>
                            <w:t>-BİLGEM-</w:t>
                          </w:r>
                          <w:r w:rsidR="00E4656A" w:rsidRPr="00A77756">
                            <w:rPr>
                              <w:rFonts w:ascii="Palatino Linotype" w:hAnsi="Palatino Linotype"/>
                              <w:b/>
                            </w:rPr>
                            <w:t>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B9BD2C" id="Rectangle 17" o:spid="_x0000_s1026" style="position:absolute;left:0;text-align:left;margin-left:0;margin-top:17pt;width:600.1pt;height:21.85pt;rotation:180;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" fillcolor="#8ec045" strokecolor="#8ec045">
              <v:shadow on="t" color="black" opacity="22937f" origin=",.5" offset="0,.63889mm"/>
              <v:textbox inset=",.9mm,,0">
                <w:txbxContent>
                  <w:p w14:paraId="29542879" w14:textId="77777777" w:rsidR="00E4656A" w:rsidRPr="00A77756" w:rsidRDefault="00D04CCD" w:rsidP="00E4656A">
                    <w:pPr>
                      <w:spacing w:line="276" w:lineRule="auto"/>
                      <w:contextualSpacing/>
                      <w:jc w:val="center"/>
                      <w:rPr>
                        <w:rFonts w:ascii="Palatino Linotype" w:hAnsi="Palatino Linotype"/>
                        <w:b/>
                      </w:rPr>
                    </w:pPr>
                    <w:r>
                      <w:rPr>
                        <w:rFonts w:ascii="Palatino Linotype" w:hAnsi="Palatino Linotype"/>
                        <w:b/>
                      </w:rPr>
                      <w:t xml:space="preserve">KALKINMA BAKANLIĞI / </w:t>
                    </w:r>
                    <w:r w:rsidR="00E4656A" w:rsidRPr="00A77756">
                      <w:rPr>
                        <w:rFonts w:ascii="Palatino Linotype" w:hAnsi="Palatino Linotype"/>
                        <w:b/>
                      </w:rPr>
                      <w:t>TÜBİTAK</w:t>
                    </w:r>
                    <w:r w:rsidR="00E4656A">
                      <w:rPr>
                        <w:rFonts w:ascii="Palatino Linotype" w:hAnsi="Palatino Linotype"/>
                        <w:b/>
                      </w:rPr>
                      <w:t>-BİLGEM-</w:t>
                    </w:r>
                    <w:r w:rsidR="00E4656A" w:rsidRPr="00A77756">
                      <w:rPr>
                        <w:rFonts w:ascii="Palatino Linotype" w:hAnsi="Palatino Linotype"/>
                        <w:b/>
                      </w:rPr>
                      <w:t>YTE</w:t>
                    </w:r>
                  </w:p>
                </w:txbxContent>
              </v:textbox>
              <w10:wrap anchorx="page"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60539" w14:textId="212FC358" w:rsidR="00EB1788" w:rsidRDefault="00EB1788">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A3F32" w14:textId="4065D5DE" w:rsidR="00EB1788" w:rsidRDefault="00EB1788">
    <w:pPr>
      <w:pStyle w:val="stbilgi"/>
    </w:pPr>
    <w:r>
      <w:rPr>
        <w:noProof/>
        <w:lang w:eastAsia="tr-TR"/>
      </w:rPr>
      <mc:AlternateContent>
        <mc:Choice Requires="wps">
          <w:drawing>
            <wp:anchor distT="0" distB="0" distL="114300" distR="114300" simplePos="0" relativeHeight="251672064" behindDoc="0" locked="0" layoutInCell="1" allowOverlap="1" wp14:anchorId="124A8E7C" wp14:editId="5148E86A">
              <wp:simplePos x="0" y="0"/>
              <wp:positionH relativeFrom="page">
                <wp:align>center</wp:align>
              </wp:positionH>
              <wp:positionV relativeFrom="topMargin">
                <wp:posOffset>215900</wp:posOffset>
              </wp:positionV>
              <wp:extent cx="7621200" cy="277200"/>
              <wp:effectExtent l="57150" t="19050" r="75565" b="104140"/>
              <wp:wrapNone/>
              <wp:docPr id="3" name="Rectangle 3"/>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789819D1" w14:textId="484A8469" w:rsidR="00EB1788" w:rsidRPr="00A77756" w:rsidRDefault="003F665D" w:rsidP="00EB1788">
                          <w:pPr>
                            <w:spacing w:line="276" w:lineRule="auto"/>
                            <w:contextualSpacing/>
                            <w:jc w:val="center"/>
                            <w:rPr>
                              <w:rFonts w:ascii="Palatino Linotype" w:hAnsi="Palatino Linotype"/>
                              <w:b/>
                            </w:rPr>
                          </w:pPr>
                          <w:r>
                            <w:rPr>
                              <w:rFonts w:ascii="Palatino Linotype" w:hAnsi="Palatino Linotype"/>
                              <w:b/>
                            </w:rPr>
                            <w:t>KALKINMA BAKANLIĞI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0;margin-top:17pt;width:600.1pt;height:21.85pt;rotation:180;z-index:2516720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" fillcolor="#8ec045" strokecolor="#8ec045">
              <v:shadow on="t" color="black" opacity="22937f" origin=",.5" offset="0,.63889mm"/>
              <v:textbox inset=",.9mm,,0">
                <w:txbxContent>
                  <w:p w14:paraId="789819D1" w14:textId="484A8469" w:rsidR="00EB1788" w:rsidRPr="00A77756" w:rsidRDefault="003F665D" w:rsidP="00EB1788">
                    <w:pPr>
                      <w:spacing w:line="276" w:lineRule="auto"/>
                      <w:contextualSpacing/>
                      <w:jc w:val="center"/>
                      <w:rPr>
                        <w:rFonts w:ascii="Palatino Linotype" w:hAnsi="Palatino Linotype"/>
                        <w:b/>
                      </w:rPr>
                    </w:pPr>
                    <w:r>
                      <w:rPr>
                        <w:rFonts w:ascii="Palatino Linotype" w:hAnsi="Palatino Linotype"/>
                        <w:b/>
                      </w:rPr>
                      <w:t>KALKINMA BAKANLIĞI</w:t>
                    </w:r>
                  </w:p>
                </w:txbxContent>
              </v:textbox>
              <w10:wrap anchorx="page" anchory="margin"/>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AFB9D" w14:textId="7B4F02EA" w:rsidR="00EB1788" w:rsidRDefault="00EB178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829"/>
    <w:multiLevelType w:val="multilevel"/>
    <w:tmpl w:val="096A9B2A"/>
    <w:styleLink w:val="YTEListStyl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AF03EEC"/>
    <w:multiLevelType w:val="hybridMultilevel"/>
    <w:tmpl w:val="CA023A86"/>
    <w:lvl w:ilvl="0" w:tplc="89E47F36">
      <w:start w:val="1"/>
      <w:numFmt w:val="decimal"/>
      <w:suff w:val="space"/>
      <w:lvlText w:val="%1."/>
      <w:lvlJc w:val="left"/>
      <w:pPr>
        <w:ind w:left="473" w:firstLine="76"/>
      </w:pPr>
      <w:rPr>
        <w:rFonts w:hint="default"/>
      </w:rPr>
    </w:lvl>
    <w:lvl w:ilvl="1" w:tplc="041F0019">
      <w:start w:val="1"/>
      <w:numFmt w:val="lowerLetter"/>
      <w:lvlText w:val="%2."/>
      <w:lvlJc w:val="left"/>
      <w:pPr>
        <w:ind w:left="1629" w:hanging="360"/>
      </w:pPr>
    </w:lvl>
    <w:lvl w:ilvl="2" w:tplc="041F001B" w:tentative="1">
      <w:start w:val="1"/>
      <w:numFmt w:val="lowerRoman"/>
      <w:lvlText w:val="%3."/>
      <w:lvlJc w:val="right"/>
      <w:pPr>
        <w:ind w:left="2349" w:hanging="180"/>
      </w:pPr>
    </w:lvl>
    <w:lvl w:ilvl="3" w:tplc="041F000F" w:tentative="1">
      <w:start w:val="1"/>
      <w:numFmt w:val="decimal"/>
      <w:lvlText w:val="%4."/>
      <w:lvlJc w:val="left"/>
      <w:pPr>
        <w:ind w:left="3069" w:hanging="360"/>
      </w:pPr>
    </w:lvl>
    <w:lvl w:ilvl="4" w:tplc="041F0019" w:tentative="1">
      <w:start w:val="1"/>
      <w:numFmt w:val="lowerLetter"/>
      <w:lvlText w:val="%5."/>
      <w:lvlJc w:val="left"/>
      <w:pPr>
        <w:ind w:left="3789" w:hanging="360"/>
      </w:pPr>
    </w:lvl>
    <w:lvl w:ilvl="5" w:tplc="041F001B" w:tentative="1">
      <w:start w:val="1"/>
      <w:numFmt w:val="lowerRoman"/>
      <w:lvlText w:val="%6."/>
      <w:lvlJc w:val="right"/>
      <w:pPr>
        <w:ind w:left="4509" w:hanging="180"/>
      </w:pPr>
    </w:lvl>
    <w:lvl w:ilvl="6" w:tplc="041F000F" w:tentative="1">
      <w:start w:val="1"/>
      <w:numFmt w:val="decimal"/>
      <w:lvlText w:val="%7."/>
      <w:lvlJc w:val="left"/>
      <w:pPr>
        <w:ind w:left="5229" w:hanging="360"/>
      </w:pPr>
    </w:lvl>
    <w:lvl w:ilvl="7" w:tplc="041F0019" w:tentative="1">
      <w:start w:val="1"/>
      <w:numFmt w:val="lowerLetter"/>
      <w:lvlText w:val="%8."/>
      <w:lvlJc w:val="left"/>
      <w:pPr>
        <w:ind w:left="5949" w:hanging="360"/>
      </w:pPr>
    </w:lvl>
    <w:lvl w:ilvl="8" w:tplc="041F001B" w:tentative="1">
      <w:start w:val="1"/>
      <w:numFmt w:val="lowerRoman"/>
      <w:lvlText w:val="%9."/>
      <w:lvlJc w:val="right"/>
      <w:pPr>
        <w:ind w:left="6669" w:hanging="180"/>
      </w:pPr>
    </w:lvl>
  </w:abstractNum>
  <w:abstractNum w:abstractNumId="2">
    <w:nsid w:val="287B3DB8"/>
    <w:multiLevelType w:val="hybridMultilevel"/>
    <w:tmpl w:val="E9201F3A"/>
    <w:lvl w:ilvl="0" w:tplc="041F0001">
      <w:start w:val="1"/>
      <w:numFmt w:val="bullet"/>
      <w:lvlText w:val=""/>
      <w:lvlJc w:val="left"/>
      <w:pPr>
        <w:ind w:left="756" w:hanging="360"/>
      </w:pPr>
      <w:rPr>
        <w:rFonts w:ascii="Symbol" w:hAnsi="Symbol"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3">
    <w:nsid w:val="2B661C8B"/>
    <w:multiLevelType w:val="hybridMultilevel"/>
    <w:tmpl w:val="D4123F6C"/>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2C4125"/>
    <w:multiLevelType w:val="multilevel"/>
    <w:tmpl w:val="4112A02A"/>
    <w:lvl w:ilvl="0">
      <w:start w:val="1"/>
      <w:numFmt w:val="decimal"/>
      <w:pStyle w:val="G222Heading1"/>
      <w:lvlText w:val="%1"/>
      <w:lvlJc w:val="left"/>
      <w:pPr>
        <w:tabs>
          <w:tab w:val="num" w:pos="432"/>
        </w:tabs>
        <w:ind w:left="432" w:hanging="432"/>
      </w:pPr>
      <w:rPr>
        <w:rFonts w:hint="default"/>
      </w:rPr>
    </w:lvl>
    <w:lvl w:ilvl="1">
      <w:start w:val="1"/>
      <w:numFmt w:val="decimal"/>
      <w:pStyle w:val="G222Heading2"/>
      <w:lvlText w:val="%1.%2"/>
      <w:lvlJc w:val="left"/>
      <w:pPr>
        <w:tabs>
          <w:tab w:val="num" w:pos="576"/>
        </w:tabs>
        <w:ind w:left="576" w:hanging="576"/>
      </w:pPr>
      <w:rPr>
        <w:rFonts w:hint="default"/>
      </w:rPr>
    </w:lvl>
    <w:lvl w:ilvl="2">
      <w:start w:val="1"/>
      <w:numFmt w:val="decimal"/>
      <w:pStyle w:val="G222Heading3"/>
      <w:lvlText w:val="%1.%2.%3"/>
      <w:lvlJc w:val="left"/>
      <w:pPr>
        <w:tabs>
          <w:tab w:val="num" w:pos="720"/>
        </w:tabs>
        <w:ind w:left="720" w:hanging="720"/>
      </w:pPr>
      <w:rPr>
        <w:rFonts w:hint="default"/>
      </w:rPr>
    </w:lvl>
    <w:lvl w:ilvl="3">
      <w:start w:val="1"/>
      <w:numFmt w:val="decimal"/>
      <w:pStyle w:val="G222Heading4"/>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G222Heading5"/>
      <w:lvlText w:val="%1.%2.%3.%4.%5"/>
      <w:lvlJc w:val="left"/>
      <w:pPr>
        <w:tabs>
          <w:tab w:val="num" w:pos="1008"/>
        </w:tabs>
        <w:ind w:left="1008" w:hanging="1008"/>
      </w:pPr>
      <w:rPr>
        <w:rFonts w:hint="default"/>
      </w:rPr>
    </w:lvl>
    <w:lvl w:ilvl="5">
      <w:start w:val="1"/>
      <w:numFmt w:val="decimal"/>
      <w:pStyle w:val="G222Heading6"/>
      <w:lvlText w:val="%1.%2.%3.%4.%5.%6"/>
      <w:lvlJc w:val="left"/>
      <w:pPr>
        <w:tabs>
          <w:tab w:val="num" w:pos="1152"/>
        </w:tabs>
        <w:ind w:left="1152" w:hanging="1152"/>
      </w:pPr>
      <w:rPr>
        <w:rFonts w:hint="default"/>
      </w:rPr>
    </w:lvl>
    <w:lvl w:ilvl="6">
      <w:start w:val="1"/>
      <w:numFmt w:val="decimal"/>
      <w:pStyle w:val="G222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G222Heading9"/>
      <w:lvlText w:val="%1.%2.%3.%4.%5.%6.%7.%8.%9"/>
      <w:lvlJc w:val="left"/>
      <w:pPr>
        <w:tabs>
          <w:tab w:val="num" w:pos="1584"/>
        </w:tabs>
        <w:ind w:left="1584" w:hanging="1584"/>
      </w:pPr>
      <w:rPr>
        <w:rFonts w:hint="default"/>
      </w:rPr>
    </w:lvl>
  </w:abstractNum>
  <w:abstractNum w:abstractNumId="5">
    <w:nsid w:val="39397172"/>
    <w:multiLevelType w:val="multilevel"/>
    <w:tmpl w:val="CC00A070"/>
    <w:styleLink w:val="G222"/>
    <w:lvl w:ilvl="0">
      <w:start w:val="1"/>
      <w:numFmt w:val="decimal"/>
      <w:lvlText w:val="%1"/>
      <w:lvlJc w:val="left"/>
      <w:pPr>
        <w:tabs>
          <w:tab w:val="num" w:pos="432"/>
        </w:tabs>
        <w:ind w:left="432" w:hanging="432"/>
      </w:pPr>
      <w:rPr>
        <w:rFonts w:ascii="Arial" w:hAnsi="Arial"/>
        <w:b/>
        <w:color w:val="3366FF"/>
        <w:sz w:val="24"/>
      </w:rPr>
    </w:lvl>
    <w:lvl w:ilvl="1">
      <w:start w:val="1"/>
      <w:numFmt w:val="decimal"/>
      <w:lvlText w:val="%1.%2"/>
      <w:lvlJc w:val="left"/>
      <w:pPr>
        <w:tabs>
          <w:tab w:val="num" w:pos="576"/>
        </w:tabs>
        <w:ind w:left="576" w:hanging="576"/>
      </w:pPr>
      <w:rPr>
        <w:rFonts w:ascii="Arial" w:hAnsi="Arial"/>
        <w:b/>
        <w:sz w:val="20"/>
      </w:rPr>
    </w:lvl>
    <w:lvl w:ilvl="2">
      <w:start w:val="1"/>
      <w:numFmt w:val="decimal"/>
      <w:lvlText w:val="%1.%2.%3"/>
      <w:lvlJc w:val="left"/>
      <w:pPr>
        <w:tabs>
          <w:tab w:val="num" w:pos="720"/>
        </w:tabs>
        <w:ind w:left="720" w:hanging="720"/>
      </w:pPr>
      <w:rPr>
        <w:rFonts w:ascii="Arial" w:hAnsi="Arial"/>
        <w:b/>
        <w:sz w:val="20"/>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ascii="Arial" w:hAnsi="Arial"/>
        <w:b/>
        <w:sz w:val="20"/>
      </w:rPr>
    </w:lvl>
    <w:lvl w:ilvl="5">
      <w:start w:val="1"/>
      <w:numFmt w:val="decimal"/>
      <w:lvlText w:val="%1.%2.%3.%4.%5.%6"/>
      <w:lvlJc w:val="left"/>
      <w:pPr>
        <w:tabs>
          <w:tab w:val="num" w:pos="1152"/>
        </w:tabs>
        <w:ind w:left="1152" w:hanging="1152"/>
      </w:pPr>
      <w:rPr>
        <w:rFonts w:ascii="Arial" w:hAnsi="Arial"/>
        <w:b/>
        <w:sz w:val="20"/>
      </w:rPr>
    </w:lvl>
    <w:lvl w:ilvl="6">
      <w:start w:val="1"/>
      <w:numFmt w:val="decimal"/>
      <w:lvlText w:val="%1.%2.%3.%4.%5.%6.%7"/>
      <w:lvlJc w:val="left"/>
      <w:pPr>
        <w:tabs>
          <w:tab w:val="num" w:pos="1296"/>
        </w:tabs>
        <w:ind w:left="1296" w:hanging="1296"/>
      </w:pPr>
      <w:rPr>
        <w:rFonts w:ascii="Arial" w:hAnsi="Arial"/>
        <w:b/>
        <w:sz w:val="20"/>
      </w:rPr>
    </w:lvl>
    <w:lvl w:ilvl="7">
      <w:start w:val="1"/>
      <w:numFmt w:val="decimal"/>
      <w:lvlText w:val="%1.%2.%3.%4.%5.%6.%7.%8"/>
      <w:lvlJc w:val="left"/>
      <w:pPr>
        <w:tabs>
          <w:tab w:val="num" w:pos="1440"/>
        </w:tabs>
        <w:ind w:left="1440" w:hanging="1440"/>
      </w:pPr>
      <w:rPr>
        <w:rFonts w:ascii="Arial" w:hAnsi="Arial"/>
        <w:b/>
        <w:sz w:val="20"/>
      </w:rPr>
    </w:lvl>
    <w:lvl w:ilvl="8">
      <w:start w:val="1"/>
      <w:numFmt w:val="decimal"/>
      <w:lvlText w:val="%1.%2.%3.%4.%5.%6.%7.%8.%9"/>
      <w:lvlJc w:val="left"/>
      <w:pPr>
        <w:tabs>
          <w:tab w:val="num" w:pos="1584"/>
        </w:tabs>
        <w:ind w:left="1584" w:hanging="1584"/>
      </w:pPr>
      <w:rPr>
        <w:rFonts w:ascii="Arial" w:hAnsi="Arial"/>
        <w:b/>
        <w:sz w:val="20"/>
      </w:rPr>
    </w:lvl>
  </w:abstractNum>
  <w:abstractNum w:abstractNumId="6">
    <w:nsid w:val="3FBC44DA"/>
    <w:multiLevelType w:val="hybridMultilevel"/>
    <w:tmpl w:val="58A086BE"/>
    <w:lvl w:ilvl="0" w:tplc="041F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663D7023"/>
    <w:multiLevelType w:val="multilevel"/>
    <w:tmpl w:val="7C8A5E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suff w:val="space"/>
      <w:lvlText w:val="%1.%2.%3.%4."/>
      <w:lvlJc w:val="left"/>
      <w:pPr>
        <w:ind w:left="1418" w:hanging="33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F7A7A67"/>
    <w:multiLevelType w:val="multilevel"/>
    <w:tmpl w:val="398AC6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418" w:hanging="33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4"/>
  </w:num>
  <w:num w:numId="4">
    <w:abstractNumId w:val="6"/>
  </w:num>
  <w:num w:numId="5">
    <w:abstractNumId w:val="3"/>
  </w:num>
  <w:num w:numId="6">
    <w:abstractNumId w:val="8"/>
  </w:num>
  <w:num w:numId="7">
    <w:abstractNumId w:val="1"/>
  </w:num>
  <w:num w:numId="8">
    <w:abstractNumId w:val="7"/>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06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leName" w:val="YTE-YKG-SBLN-GenelDokumanSablonu"/>
  </w:docVars>
  <w:rsids>
    <w:rsidRoot w:val="00D1495A"/>
    <w:rsid w:val="000000E9"/>
    <w:rsid w:val="000042D0"/>
    <w:rsid w:val="00006CA7"/>
    <w:rsid w:val="00007FDA"/>
    <w:rsid w:val="0001158E"/>
    <w:rsid w:val="00012F9D"/>
    <w:rsid w:val="000148B9"/>
    <w:rsid w:val="000164F5"/>
    <w:rsid w:val="000169AD"/>
    <w:rsid w:val="00016F40"/>
    <w:rsid w:val="000207C7"/>
    <w:rsid w:val="000217D4"/>
    <w:rsid w:val="00022FA1"/>
    <w:rsid w:val="00023321"/>
    <w:rsid w:val="0002396D"/>
    <w:rsid w:val="000243FC"/>
    <w:rsid w:val="00024FE0"/>
    <w:rsid w:val="00025EC3"/>
    <w:rsid w:val="00027022"/>
    <w:rsid w:val="00027FED"/>
    <w:rsid w:val="00030959"/>
    <w:rsid w:val="00033791"/>
    <w:rsid w:val="000339D6"/>
    <w:rsid w:val="00035A48"/>
    <w:rsid w:val="0003746E"/>
    <w:rsid w:val="00037F8D"/>
    <w:rsid w:val="00040D2C"/>
    <w:rsid w:val="000449C3"/>
    <w:rsid w:val="00045745"/>
    <w:rsid w:val="00050120"/>
    <w:rsid w:val="0005019F"/>
    <w:rsid w:val="000503E7"/>
    <w:rsid w:val="00050C5C"/>
    <w:rsid w:val="0005321C"/>
    <w:rsid w:val="000556DC"/>
    <w:rsid w:val="00055C17"/>
    <w:rsid w:val="0005683A"/>
    <w:rsid w:val="000620F4"/>
    <w:rsid w:val="000623DD"/>
    <w:rsid w:val="00062EBF"/>
    <w:rsid w:val="000663B9"/>
    <w:rsid w:val="00070454"/>
    <w:rsid w:val="00074421"/>
    <w:rsid w:val="000764E9"/>
    <w:rsid w:val="00080196"/>
    <w:rsid w:val="000820C8"/>
    <w:rsid w:val="00087FC1"/>
    <w:rsid w:val="0009106F"/>
    <w:rsid w:val="000926EC"/>
    <w:rsid w:val="00094686"/>
    <w:rsid w:val="00094A26"/>
    <w:rsid w:val="00094DFE"/>
    <w:rsid w:val="00095555"/>
    <w:rsid w:val="000969EE"/>
    <w:rsid w:val="00096AE4"/>
    <w:rsid w:val="00097DD6"/>
    <w:rsid w:val="000A2C4B"/>
    <w:rsid w:val="000A50B9"/>
    <w:rsid w:val="000A6922"/>
    <w:rsid w:val="000A6924"/>
    <w:rsid w:val="000B3224"/>
    <w:rsid w:val="000B3322"/>
    <w:rsid w:val="000B51EC"/>
    <w:rsid w:val="000B621C"/>
    <w:rsid w:val="000C07D6"/>
    <w:rsid w:val="000C0B0B"/>
    <w:rsid w:val="000C0C63"/>
    <w:rsid w:val="000C1AE6"/>
    <w:rsid w:val="000C3D14"/>
    <w:rsid w:val="000C4A7E"/>
    <w:rsid w:val="000C4F63"/>
    <w:rsid w:val="000C62BF"/>
    <w:rsid w:val="000C6EA0"/>
    <w:rsid w:val="000D1FB8"/>
    <w:rsid w:val="000D37F9"/>
    <w:rsid w:val="000D5FE9"/>
    <w:rsid w:val="000D79DC"/>
    <w:rsid w:val="000E2468"/>
    <w:rsid w:val="000E2479"/>
    <w:rsid w:val="000E3A14"/>
    <w:rsid w:val="000E4A80"/>
    <w:rsid w:val="000E50E0"/>
    <w:rsid w:val="000E67AA"/>
    <w:rsid w:val="000E6F1F"/>
    <w:rsid w:val="000E755A"/>
    <w:rsid w:val="000F30AC"/>
    <w:rsid w:val="000F6B0B"/>
    <w:rsid w:val="000F79C2"/>
    <w:rsid w:val="000F7B66"/>
    <w:rsid w:val="00103C9D"/>
    <w:rsid w:val="00112A47"/>
    <w:rsid w:val="00116EB6"/>
    <w:rsid w:val="00120D93"/>
    <w:rsid w:val="0012610A"/>
    <w:rsid w:val="00126F27"/>
    <w:rsid w:val="0013017C"/>
    <w:rsid w:val="00132AC8"/>
    <w:rsid w:val="00133212"/>
    <w:rsid w:val="00133ACD"/>
    <w:rsid w:val="00133E57"/>
    <w:rsid w:val="0013414D"/>
    <w:rsid w:val="001359E9"/>
    <w:rsid w:val="0013637F"/>
    <w:rsid w:val="00137EB5"/>
    <w:rsid w:val="00140644"/>
    <w:rsid w:val="00140B34"/>
    <w:rsid w:val="00142454"/>
    <w:rsid w:val="00142ADA"/>
    <w:rsid w:val="0014426B"/>
    <w:rsid w:val="00150A87"/>
    <w:rsid w:val="001523FB"/>
    <w:rsid w:val="00153502"/>
    <w:rsid w:val="00154857"/>
    <w:rsid w:val="00155115"/>
    <w:rsid w:val="001551FF"/>
    <w:rsid w:val="00156C7F"/>
    <w:rsid w:val="001572B6"/>
    <w:rsid w:val="00157ADD"/>
    <w:rsid w:val="00160247"/>
    <w:rsid w:val="00160EDC"/>
    <w:rsid w:val="00161873"/>
    <w:rsid w:val="00162F8E"/>
    <w:rsid w:val="00165A33"/>
    <w:rsid w:val="00166D6C"/>
    <w:rsid w:val="0017043B"/>
    <w:rsid w:val="00170D86"/>
    <w:rsid w:val="00171D73"/>
    <w:rsid w:val="00173462"/>
    <w:rsid w:val="0017513A"/>
    <w:rsid w:val="00175C94"/>
    <w:rsid w:val="001776E1"/>
    <w:rsid w:val="001779A2"/>
    <w:rsid w:val="001779B4"/>
    <w:rsid w:val="001806E3"/>
    <w:rsid w:val="00181634"/>
    <w:rsid w:val="00184FEF"/>
    <w:rsid w:val="00185077"/>
    <w:rsid w:val="00185953"/>
    <w:rsid w:val="00185B8A"/>
    <w:rsid w:val="00187618"/>
    <w:rsid w:val="00187AB4"/>
    <w:rsid w:val="00192793"/>
    <w:rsid w:val="00193847"/>
    <w:rsid w:val="001938BF"/>
    <w:rsid w:val="00194FD1"/>
    <w:rsid w:val="00196170"/>
    <w:rsid w:val="00197EB0"/>
    <w:rsid w:val="001A2252"/>
    <w:rsid w:val="001A48DC"/>
    <w:rsid w:val="001A549C"/>
    <w:rsid w:val="001A54CA"/>
    <w:rsid w:val="001A5D7C"/>
    <w:rsid w:val="001A68FE"/>
    <w:rsid w:val="001B1D0C"/>
    <w:rsid w:val="001B3484"/>
    <w:rsid w:val="001B387E"/>
    <w:rsid w:val="001B4D39"/>
    <w:rsid w:val="001B5BE3"/>
    <w:rsid w:val="001B65FA"/>
    <w:rsid w:val="001B7AB8"/>
    <w:rsid w:val="001C1899"/>
    <w:rsid w:val="001C33CE"/>
    <w:rsid w:val="001C3B63"/>
    <w:rsid w:val="001C5839"/>
    <w:rsid w:val="001D575B"/>
    <w:rsid w:val="001D59A9"/>
    <w:rsid w:val="001D613C"/>
    <w:rsid w:val="001E1572"/>
    <w:rsid w:val="001E2B7D"/>
    <w:rsid w:val="001E31C8"/>
    <w:rsid w:val="001E458B"/>
    <w:rsid w:val="001E52A8"/>
    <w:rsid w:val="001E63E3"/>
    <w:rsid w:val="001F372D"/>
    <w:rsid w:val="001F637F"/>
    <w:rsid w:val="001F7BD4"/>
    <w:rsid w:val="00200864"/>
    <w:rsid w:val="002013EE"/>
    <w:rsid w:val="0020255E"/>
    <w:rsid w:val="00202EBE"/>
    <w:rsid w:val="00204E62"/>
    <w:rsid w:val="0020576D"/>
    <w:rsid w:val="00206B59"/>
    <w:rsid w:val="0021079D"/>
    <w:rsid w:val="002111BC"/>
    <w:rsid w:val="00212731"/>
    <w:rsid w:val="0021528E"/>
    <w:rsid w:val="00216160"/>
    <w:rsid w:val="002165E5"/>
    <w:rsid w:val="00221567"/>
    <w:rsid w:val="00222ADE"/>
    <w:rsid w:val="00223FF2"/>
    <w:rsid w:val="00225CB8"/>
    <w:rsid w:val="00225F57"/>
    <w:rsid w:val="002262BB"/>
    <w:rsid w:val="00227F65"/>
    <w:rsid w:val="00232C6C"/>
    <w:rsid w:val="0023332A"/>
    <w:rsid w:val="0023416B"/>
    <w:rsid w:val="0023523A"/>
    <w:rsid w:val="00235904"/>
    <w:rsid w:val="00237AB9"/>
    <w:rsid w:val="00241D1B"/>
    <w:rsid w:val="00244023"/>
    <w:rsid w:val="00244B88"/>
    <w:rsid w:val="00244D4B"/>
    <w:rsid w:val="00244E7C"/>
    <w:rsid w:val="00245475"/>
    <w:rsid w:val="00245ED9"/>
    <w:rsid w:val="00246AE3"/>
    <w:rsid w:val="00246F0F"/>
    <w:rsid w:val="00247BFB"/>
    <w:rsid w:val="00247D85"/>
    <w:rsid w:val="00252701"/>
    <w:rsid w:val="0025306E"/>
    <w:rsid w:val="00254748"/>
    <w:rsid w:val="0025605A"/>
    <w:rsid w:val="0025746E"/>
    <w:rsid w:val="002616F3"/>
    <w:rsid w:val="0026190F"/>
    <w:rsid w:val="0026394D"/>
    <w:rsid w:val="00263BC8"/>
    <w:rsid w:val="002710B6"/>
    <w:rsid w:val="0027413C"/>
    <w:rsid w:val="002742A4"/>
    <w:rsid w:val="00275A0C"/>
    <w:rsid w:val="00275FC6"/>
    <w:rsid w:val="002771CF"/>
    <w:rsid w:val="00280067"/>
    <w:rsid w:val="00281CFC"/>
    <w:rsid w:val="00282C63"/>
    <w:rsid w:val="0028379A"/>
    <w:rsid w:val="0028599B"/>
    <w:rsid w:val="00285AD5"/>
    <w:rsid w:val="00286248"/>
    <w:rsid w:val="00290E62"/>
    <w:rsid w:val="00291A95"/>
    <w:rsid w:val="00292488"/>
    <w:rsid w:val="00293B23"/>
    <w:rsid w:val="00293C47"/>
    <w:rsid w:val="0029770B"/>
    <w:rsid w:val="00297E56"/>
    <w:rsid w:val="002A0DCB"/>
    <w:rsid w:val="002A1DAC"/>
    <w:rsid w:val="002A20CE"/>
    <w:rsid w:val="002A3790"/>
    <w:rsid w:val="002A3D18"/>
    <w:rsid w:val="002A7C0B"/>
    <w:rsid w:val="002B0085"/>
    <w:rsid w:val="002B3EEC"/>
    <w:rsid w:val="002B553C"/>
    <w:rsid w:val="002C3070"/>
    <w:rsid w:val="002C33CE"/>
    <w:rsid w:val="002C76EB"/>
    <w:rsid w:val="002D23D3"/>
    <w:rsid w:val="002D364D"/>
    <w:rsid w:val="002D4D1E"/>
    <w:rsid w:val="002D58C3"/>
    <w:rsid w:val="002D5C31"/>
    <w:rsid w:val="002D5E7F"/>
    <w:rsid w:val="002D63C5"/>
    <w:rsid w:val="002D6494"/>
    <w:rsid w:val="002D6DAB"/>
    <w:rsid w:val="002D73FB"/>
    <w:rsid w:val="002D78AD"/>
    <w:rsid w:val="002D7F76"/>
    <w:rsid w:val="002D7FDF"/>
    <w:rsid w:val="002E1EDB"/>
    <w:rsid w:val="002E2BC7"/>
    <w:rsid w:val="002E2DDB"/>
    <w:rsid w:val="002E30B7"/>
    <w:rsid w:val="002E3C26"/>
    <w:rsid w:val="002E41DA"/>
    <w:rsid w:val="002E4B1F"/>
    <w:rsid w:val="002E68DD"/>
    <w:rsid w:val="002F0E55"/>
    <w:rsid w:val="002F69F3"/>
    <w:rsid w:val="002F7A63"/>
    <w:rsid w:val="00300681"/>
    <w:rsid w:val="00301CDF"/>
    <w:rsid w:val="00303771"/>
    <w:rsid w:val="00304E5B"/>
    <w:rsid w:val="00305B0C"/>
    <w:rsid w:val="00305DD2"/>
    <w:rsid w:val="00310CA6"/>
    <w:rsid w:val="00310E5B"/>
    <w:rsid w:val="00313469"/>
    <w:rsid w:val="003141D0"/>
    <w:rsid w:val="00314B70"/>
    <w:rsid w:val="00317FF5"/>
    <w:rsid w:val="00320675"/>
    <w:rsid w:val="0032079A"/>
    <w:rsid w:val="003226CC"/>
    <w:rsid w:val="003245E4"/>
    <w:rsid w:val="00324F4A"/>
    <w:rsid w:val="00326140"/>
    <w:rsid w:val="0032683B"/>
    <w:rsid w:val="00327CAD"/>
    <w:rsid w:val="00332A5B"/>
    <w:rsid w:val="0033316F"/>
    <w:rsid w:val="00333687"/>
    <w:rsid w:val="0033493C"/>
    <w:rsid w:val="003414E2"/>
    <w:rsid w:val="00342A08"/>
    <w:rsid w:val="00342ECE"/>
    <w:rsid w:val="00343002"/>
    <w:rsid w:val="0034541A"/>
    <w:rsid w:val="00345B72"/>
    <w:rsid w:val="0034710C"/>
    <w:rsid w:val="00347352"/>
    <w:rsid w:val="0035036D"/>
    <w:rsid w:val="00351B3F"/>
    <w:rsid w:val="003530B8"/>
    <w:rsid w:val="00357349"/>
    <w:rsid w:val="0035743D"/>
    <w:rsid w:val="00360D76"/>
    <w:rsid w:val="00361B3D"/>
    <w:rsid w:val="00365C66"/>
    <w:rsid w:val="0036611B"/>
    <w:rsid w:val="00370EF5"/>
    <w:rsid w:val="00371E01"/>
    <w:rsid w:val="00372F80"/>
    <w:rsid w:val="00376A9B"/>
    <w:rsid w:val="003776C7"/>
    <w:rsid w:val="00381D37"/>
    <w:rsid w:val="003847FC"/>
    <w:rsid w:val="003942C0"/>
    <w:rsid w:val="003A0617"/>
    <w:rsid w:val="003A0FF1"/>
    <w:rsid w:val="003A274A"/>
    <w:rsid w:val="003B09A7"/>
    <w:rsid w:val="003B1EFF"/>
    <w:rsid w:val="003B20A0"/>
    <w:rsid w:val="003B6E9D"/>
    <w:rsid w:val="003C2846"/>
    <w:rsid w:val="003C2DA2"/>
    <w:rsid w:val="003C2E66"/>
    <w:rsid w:val="003C48B6"/>
    <w:rsid w:val="003D1E4D"/>
    <w:rsid w:val="003D22D2"/>
    <w:rsid w:val="003D30E2"/>
    <w:rsid w:val="003D3D7C"/>
    <w:rsid w:val="003D487A"/>
    <w:rsid w:val="003D4AA0"/>
    <w:rsid w:val="003D542A"/>
    <w:rsid w:val="003D76E3"/>
    <w:rsid w:val="003E42D6"/>
    <w:rsid w:val="003E523B"/>
    <w:rsid w:val="003E5ADD"/>
    <w:rsid w:val="003E62AF"/>
    <w:rsid w:val="003E6C39"/>
    <w:rsid w:val="003F1AF3"/>
    <w:rsid w:val="003F1C00"/>
    <w:rsid w:val="003F1FE4"/>
    <w:rsid w:val="003F33CA"/>
    <w:rsid w:val="003F5029"/>
    <w:rsid w:val="003F665D"/>
    <w:rsid w:val="003F7263"/>
    <w:rsid w:val="0040138A"/>
    <w:rsid w:val="004105D6"/>
    <w:rsid w:val="00410816"/>
    <w:rsid w:val="00412C6D"/>
    <w:rsid w:val="00414270"/>
    <w:rsid w:val="0041442F"/>
    <w:rsid w:val="004156C5"/>
    <w:rsid w:val="004162FC"/>
    <w:rsid w:val="00416D02"/>
    <w:rsid w:val="00421F3F"/>
    <w:rsid w:val="004249A7"/>
    <w:rsid w:val="0042515D"/>
    <w:rsid w:val="00426F2C"/>
    <w:rsid w:val="00430FFA"/>
    <w:rsid w:val="00431D39"/>
    <w:rsid w:val="00435850"/>
    <w:rsid w:val="004430D5"/>
    <w:rsid w:val="004447E1"/>
    <w:rsid w:val="0044570E"/>
    <w:rsid w:val="00445907"/>
    <w:rsid w:val="004459E4"/>
    <w:rsid w:val="004459F9"/>
    <w:rsid w:val="00447489"/>
    <w:rsid w:val="00451BF6"/>
    <w:rsid w:val="00452325"/>
    <w:rsid w:val="0045671D"/>
    <w:rsid w:val="00457137"/>
    <w:rsid w:val="00460019"/>
    <w:rsid w:val="004634F4"/>
    <w:rsid w:val="00463F80"/>
    <w:rsid w:val="004640C4"/>
    <w:rsid w:val="00465650"/>
    <w:rsid w:val="0046585B"/>
    <w:rsid w:val="00471B81"/>
    <w:rsid w:val="00472680"/>
    <w:rsid w:val="00472F69"/>
    <w:rsid w:val="00472FA9"/>
    <w:rsid w:val="0047386E"/>
    <w:rsid w:val="00474551"/>
    <w:rsid w:val="00475591"/>
    <w:rsid w:val="004765BB"/>
    <w:rsid w:val="00476992"/>
    <w:rsid w:val="004815BE"/>
    <w:rsid w:val="0048435C"/>
    <w:rsid w:val="004851A4"/>
    <w:rsid w:val="00491033"/>
    <w:rsid w:val="00492BE5"/>
    <w:rsid w:val="00493157"/>
    <w:rsid w:val="00493764"/>
    <w:rsid w:val="00494F0A"/>
    <w:rsid w:val="004968DB"/>
    <w:rsid w:val="004A155A"/>
    <w:rsid w:val="004A1D29"/>
    <w:rsid w:val="004A2970"/>
    <w:rsid w:val="004A6448"/>
    <w:rsid w:val="004B021A"/>
    <w:rsid w:val="004B26C0"/>
    <w:rsid w:val="004B2B0B"/>
    <w:rsid w:val="004B5FD6"/>
    <w:rsid w:val="004C0DB1"/>
    <w:rsid w:val="004C3AFB"/>
    <w:rsid w:val="004C68BC"/>
    <w:rsid w:val="004C6F17"/>
    <w:rsid w:val="004C7882"/>
    <w:rsid w:val="004D0BE7"/>
    <w:rsid w:val="004D1D44"/>
    <w:rsid w:val="004D52F5"/>
    <w:rsid w:val="004D6DC9"/>
    <w:rsid w:val="004D7569"/>
    <w:rsid w:val="004D7C7A"/>
    <w:rsid w:val="004E1BE0"/>
    <w:rsid w:val="004E24E6"/>
    <w:rsid w:val="004E3C1D"/>
    <w:rsid w:val="004E57D1"/>
    <w:rsid w:val="004E5B80"/>
    <w:rsid w:val="004F1E29"/>
    <w:rsid w:val="004F31E3"/>
    <w:rsid w:val="004F3D60"/>
    <w:rsid w:val="004F4D04"/>
    <w:rsid w:val="004F544C"/>
    <w:rsid w:val="004F56F1"/>
    <w:rsid w:val="004F5976"/>
    <w:rsid w:val="004F62F2"/>
    <w:rsid w:val="004F672F"/>
    <w:rsid w:val="004F739F"/>
    <w:rsid w:val="0050114D"/>
    <w:rsid w:val="00503597"/>
    <w:rsid w:val="005074B2"/>
    <w:rsid w:val="00511BB2"/>
    <w:rsid w:val="00514E89"/>
    <w:rsid w:val="0051697F"/>
    <w:rsid w:val="00516E71"/>
    <w:rsid w:val="00517C37"/>
    <w:rsid w:val="00520000"/>
    <w:rsid w:val="005216C3"/>
    <w:rsid w:val="0052173C"/>
    <w:rsid w:val="00522D71"/>
    <w:rsid w:val="00523427"/>
    <w:rsid w:val="005250E9"/>
    <w:rsid w:val="00525204"/>
    <w:rsid w:val="0052638E"/>
    <w:rsid w:val="005269C2"/>
    <w:rsid w:val="005274FA"/>
    <w:rsid w:val="005311A3"/>
    <w:rsid w:val="00533330"/>
    <w:rsid w:val="0053390A"/>
    <w:rsid w:val="005346D0"/>
    <w:rsid w:val="005354C3"/>
    <w:rsid w:val="00535CA1"/>
    <w:rsid w:val="00543354"/>
    <w:rsid w:val="005479F5"/>
    <w:rsid w:val="00550933"/>
    <w:rsid w:val="005520E1"/>
    <w:rsid w:val="005522B0"/>
    <w:rsid w:val="005524BC"/>
    <w:rsid w:val="00554813"/>
    <w:rsid w:val="00554BC2"/>
    <w:rsid w:val="00554E7D"/>
    <w:rsid w:val="005558C6"/>
    <w:rsid w:val="00555C28"/>
    <w:rsid w:val="005603B6"/>
    <w:rsid w:val="00561209"/>
    <w:rsid w:val="00562E4C"/>
    <w:rsid w:val="00563B18"/>
    <w:rsid w:val="00566905"/>
    <w:rsid w:val="00566C2A"/>
    <w:rsid w:val="005813B3"/>
    <w:rsid w:val="00585462"/>
    <w:rsid w:val="00586BC6"/>
    <w:rsid w:val="00586C81"/>
    <w:rsid w:val="0058706F"/>
    <w:rsid w:val="00593E04"/>
    <w:rsid w:val="0059577B"/>
    <w:rsid w:val="00596E9D"/>
    <w:rsid w:val="00597920"/>
    <w:rsid w:val="005A0B5F"/>
    <w:rsid w:val="005A0B9F"/>
    <w:rsid w:val="005A1010"/>
    <w:rsid w:val="005A4F29"/>
    <w:rsid w:val="005A5084"/>
    <w:rsid w:val="005A53F6"/>
    <w:rsid w:val="005A54D8"/>
    <w:rsid w:val="005A5AC3"/>
    <w:rsid w:val="005B045F"/>
    <w:rsid w:val="005B098D"/>
    <w:rsid w:val="005B1DAF"/>
    <w:rsid w:val="005B264B"/>
    <w:rsid w:val="005B2D9E"/>
    <w:rsid w:val="005B525A"/>
    <w:rsid w:val="005B7D90"/>
    <w:rsid w:val="005C0821"/>
    <w:rsid w:val="005C0DDD"/>
    <w:rsid w:val="005C221F"/>
    <w:rsid w:val="005C2741"/>
    <w:rsid w:val="005C29BC"/>
    <w:rsid w:val="005C3066"/>
    <w:rsid w:val="005C5742"/>
    <w:rsid w:val="005C7A9F"/>
    <w:rsid w:val="005D0337"/>
    <w:rsid w:val="005D05AE"/>
    <w:rsid w:val="005D4706"/>
    <w:rsid w:val="005D544E"/>
    <w:rsid w:val="005D58A1"/>
    <w:rsid w:val="005D5C33"/>
    <w:rsid w:val="005D5C85"/>
    <w:rsid w:val="005D6B98"/>
    <w:rsid w:val="005E265D"/>
    <w:rsid w:val="005E4A34"/>
    <w:rsid w:val="005E4DA8"/>
    <w:rsid w:val="005E69D9"/>
    <w:rsid w:val="005E7245"/>
    <w:rsid w:val="005E7B50"/>
    <w:rsid w:val="005E7F1C"/>
    <w:rsid w:val="005F1C5B"/>
    <w:rsid w:val="005F1F3B"/>
    <w:rsid w:val="005F3247"/>
    <w:rsid w:val="005F3AC2"/>
    <w:rsid w:val="005F6332"/>
    <w:rsid w:val="005F66D8"/>
    <w:rsid w:val="00600620"/>
    <w:rsid w:val="00601E1E"/>
    <w:rsid w:val="00606E4D"/>
    <w:rsid w:val="00607510"/>
    <w:rsid w:val="0060785B"/>
    <w:rsid w:val="006109F7"/>
    <w:rsid w:val="00610B0F"/>
    <w:rsid w:val="00613B34"/>
    <w:rsid w:val="006161F1"/>
    <w:rsid w:val="00621169"/>
    <w:rsid w:val="006221EE"/>
    <w:rsid w:val="00622D34"/>
    <w:rsid w:val="00623798"/>
    <w:rsid w:val="00623A1D"/>
    <w:rsid w:val="006249A2"/>
    <w:rsid w:val="0062717B"/>
    <w:rsid w:val="006302C5"/>
    <w:rsid w:val="0063241C"/>
    <w:rsid w:val="0063527A"/>
    <w:rsid w:val="00635648"/>
    <w:rsid w:val="0063587E"/>
    <w:rsid w:val="00635C2F"/>
    <w:rsid w:val="00636BB2"/>
    <w:rsid w:val="0064237A"/>
    <w:rsid w:val="006423D6"/>
    <w:rsid w:val="00651D32"/>
    <w:rsid w:val="00651E63"/>
    <w:rsid w:val="006530B4"/>
    <w:rsid w:val="00653371"/>
    <w:rsid w:val="00653BCD"/>
    <w:rsid w:val="00654025"/>
    <w:rsid w:val="00655425"/>
    <w:rsid w:val="00660164"/>
    <w:rsid w:val="00662C78"/>
    <w:rsid w:val="00664240"/>
    <w:rsid w:val="00664985"/>
    <w:rsid w:val="006656D2"/>
    <w:rsid w:val="0066618E"/>
    <w:rsid w:val="00666954"/>
    <w:rsid w:val="0067128A"/>
    <w:rsid w:val="006751FD"/>
    <w:rsid w:val="00675A9D"/>
    <w:rsid w:val="00675BC3"/>
    <w:rsid w:val="00680196"/>
    <w:rsid w:val="00687C5E"/>
    <w:rsid w:val="006900EB"/>
    <w:rsid w:val="00691A9D"/>
    <w:rsid w:val="006942D8"/>
    <w:rsid w:val="00695004"/>
    <w:rsid w:val="006A06E5"/>
    <w:rsid w:val="006A07D9"/>
    <w:rsid w:val="006A1033"/>
    <w:rsid w:val="006A1EB8"/>
    <w:rsid w:val="006A2BF0"/>
    <w:rsid w:val="006A2C98"/>
    <w:rsid w:val="006A347A"/>
    <w:rsid w:val="006A360E"/>
    <w:rsid w:val="006A57DD"/>
    <w:rsid w:val="006A5EEE"/>
    <w:rsid w:val="006A68B6"/>
    <w:rsid w:val="006A6E8C"/>
    <w:rsid w:val="006A7547"/>
    <w:rsid w:val="006A7720"/>
    <w:rsid w:val="006B1FFF"/>
    <w:rsid w:val="006B3183"/>
    <w:rsid w:val="006B3D9E"/>
    <w:rsid w:val="006B67E8"/>
    <w:rsid w:val="006B7531"/>
    <w:rsid w:val="006C22E1"/>
    <w:rsid w:val="006C56E5"/>
    <w:rsid w:val="006C76C8"/>
    <w:rsid w:val="006D00D5"/>
    <w:rsid w:val="006D084A"/>
    <w:rsid w:val="006D43EC"/>
    <w:rsid w:val="006D4C93"/>
    <w:rsid w:val="006E0C8B"/>
    <w:rsid w:val="006E34BF"/>
    <w:rsid w:val="006E3E6C"/>
    <w:rsid w:val="006E40EA"/>
    <w:rsid w:val="006E4D0F"/>
    <w:rsid w:val="006F1555"/>
    <w:rsid w:val="006F339C"/>
    <w:rsid w:val="006F3C39"/>
    <w:rsid w:val="006F4AD0"/>
    <w:rsid w:val="006F669D"/>
    <w:rsid w:val="007003C4"/>
    <w:rsid w:val="00700981"/>
    <w:rsid w:val="00701FFA"/>
    <w:rsid w:val="00702788"/>
    <w:rsid w:val="0070422B"/>
    <w:rsid w:val="00705E1C"/>
    <w:rsid w:val="00706BFA"/>
    <w:rsid w:val="00707303"/>
    <w:rsid w:val="00707520"/>
    <w:rsid w:val="00707C94"/>
    <w:rsid w:val="00710336"/>
    <w:rsid w:val="007119BF"/>
    <w:rsid w:val="007133FC"/>
    <w:rsid w:val="00713FD1"/>
    <w:rsid w:val="0071549C"/>
    <w:rsid w:val="00715CEF"/>
    <w:rsid w:val="00715E27"/>
    <w:rsid w:val="00716497"/>
    <w:rsid w:val="00720304"/>
    <w:rsid w:val="00720D0F"/>
    <w:rsid w:val="007229E2"/>
    <w:rsid w:val="00722FB7"/>
    <w:rsid w:val="0072322E"/>
    <w:rsid w:val="007247EB"/>
    <w:rsid w:val="00727417"/>
    <w:rsid w:val="0072747C"/>
    <w:rsid w:val="007279DE"/>
    <w:rsid w:val="00730D16"/>
    <w:rsid w:val="007312A1"/>
    <w:rsid w:val="00731627"/>
    <w:rsid w:val="0073354B"/>
    <w:rsid w:val="007346CF"/>
    <w:rsid w:val="00734A59"/>
    <w:rsid w:val="00734F72"/>
    <w:rsid w:val="00736579"/>
    <w:rsid w:val="00736AD8"/>
    <w:rsid w:val="007371A9"/>
    <w:rsid w:val="007372DC"/>
    <w:rsid w:val="007409D0"/>
    <w:rsid w:val="00740ED1"/>
    <w:rsid w:val="00741659"/>
    <w:rsid w:val="00741F01"/>
    <w:rsid w:val="007434A9"/>
    <w:rsid w:val="00745FAC"/>
    <w:rsid w:val="0074650A"/>
    <w:rsid w:val="00747939"/>
    <w:rsid w:val="007535AB"/>
    <w:rsid w:val="007551E4"/>
    <w:rsid w:val="007554F0"/>
    <w:rsid w:val="00757C6F"/>
    <w:rsid w:val="00760B3A"/>
    <w:rsid w:val="007612F2"/>
    <w:rsid w:val="0076325B"/>
    <w:rsid w:val="007642B5"/>
    <w:rsid w:val="00765448"/>
    <w:rsid w:val="0076621F"/>
    <w:rsid w:val="00766CE8"/>
    <w:rsid w:val="007675FE"/>
    <w:rsid w:val="00767643"/>
    <w:rsid w:val="00770900"/>
    <w:rsid w:val="0077272A"/>
    <w:rsid w:val="007739EF"/>
    <w:rsid w:val="00774405"/>
    <w:rsid w:val="00776508"/>
    <w:rsid w:val="00777876"/>
    <w:rsid w:val="00780020"/>
    <w:rsid w:val="00780BBA"/>
    <w:rsid w:val="00780D1D"/>
    <w:rsid w:val="00780E31"/>
    <w:rsid w:val="00781427"/>
    <w:rsid w:val="00782E03"/>
    <w:rsid w:val="00792DF3"/>
    <w:rsid w:val="00793735"/>
    <w:rsid w:val="0079616A"/>
    <w:rsid w:val="007A2E19"/>
    <w:rsid w:val="007A334B"/>
    <w:rsid w:val="007A70C3"/>
    <w:rsid w:val="007A7805"/>
    <w:rsid w:val="007B494C"/>
    <w:rsid w:val="007B6481"/>
    <w:rsid w:val="007B6664"/>
    <w:rsid w:val="007B6C46"/>
    <w:rsid w:val="007C0852"/>
    <w:rsid w:val="007C0DFC"/>
    <w:rsid w:val="007C15EC"/>
    <w:rsid w:val="007C199C"/>
    <w:rsid w:val="007C2720"/>
    <w:rsid w:val="007C472B"/>
    <w:rsid w:val="007C7DEF"/>
    <w:rsid w:val="007D046E"/>
    <w:rsid w:val="007D396B"/>
    <w:rsid w:val="007D47B9"/>
    <w:rsid w:val="007D47CC"/>
    <w:rsid w:val="007D626A"/>
    <w:rsid w:val="007E0B45"/>
    <w:rsid w:val="007E229C"/>
    <w:rsid w:val="007E490A"/>
    <w:rsid w:val="007E5E9F"/>
    <w:rsid w:val="007E7279"/>
    <w:rsid w:val="007F0FB9"/>
    <w:rsid w:val="007F4327"/>
    <w:rsid w:val="007F6FE8"/>
    <w:rsid w:val="007F7E71"/>
    <w:rsid w:val="00801F6C"/>
    <w:rsid w:val="00802034"/>
    <w:rsid w:val="00803D81"/>
    <w:rsid w:val="00805BE0"/>
    <w:rsid w:val="00807390"/>
    <w:rsid w:val="00812F7F"/>
    <w:rsid w:val="00813426"/>
    <w:rsid w:val="008218AD"/>
    <w:rsid w:val="008220E6"/>
    <w:rsid w:val="008259DD"/>
    <w:rsid w:val="0082748E"/>
    <w:rsid w:val="008306F3"/>
    <w:rsid w:val="0083093D"/>
    <w:rsid w:val="0083230F"/>
    <w:rsid w:val="008355A0"/>
    <w:rsid w:val="00835F87"/>
    <w:rsid w:val="008360CF"/>
    <w:rsid w:val="00842268"/>
    <w:rsid w:val="0084328C"/>
    <w:rsid w:val="0084681D"/>
    <w:rsid w:val="008478C9"/>
    <w:rsid w:val="00850FA7"/>
    <w:rsid w:val="00852DD1"/>
    <w:rsid w:val="00855AC4"/>
    <w:rsid w:val="008577F1"/>
    <w:rsid w:val="00861ABA"/>
    <w:rsid w:val="008640DE"/>
    <w:rsid w:val="00865EC1"/>
    <w:rsid w:val="008675E9"/>
    <w:rsid w:val="008730A8"/>
    <w:rsid w:val="00876145"/>
    <w:rsid w:val="00877241"/>
    <w:rsid w:val="00877F9B"/>
    <w:rsid w:val="008803F7"/>
    <w:rsid w:val="00881FD8"/>
    <w:rsid w:val="00887E4B"/>
    <w:rsid w:val="00890D27"/>
    <w:rsid w:val="00890DAE"/>
    <w:rsid w:val="00891DCF"/>
    <w:rsid w:val="00892FA4"/>
    <w:rsid w:val="008933BA"/>
    <w:rsid w:val="0089377D"/>
    <w:rsid w:val="00895D06"/>
    <w:rsid w:val="0089655D"/>
    <w:rsid w:val="00897979"/>
    <w:rsid w:val="00897B4A"/>
    <w:rsid w:val="008A0765"/>
    <w:rsid w:val="008A2198"/>
    <w:rsid w:val="008A7442"/>
    <w:rsid w:val="008B19AB"/>
    <w:rsid w:val="008B1C82"/>
    <w:rsid w:val="008B2712"/>
    <w:rsid w:val="008B2AD9"/>
    <w:rsid w:val="008B47C0"/>
    <w:rsid w:val="008C13CA"/>
    <w:rsid w:val="008C2D00"/>
    <w:rsid w:val="008C2F98"/>
    <w:rsid w:val="008C3E70"/>
    <w:rsid w:val="008C3E9B"/>
    <w:rsid w:val="008C4916"/>
    <w:rsid w:val="008D29CD"/>
    <w:rsid w:val="008D4A4B"/>
    <w:rsid w:val="008D4E45"/>
    <w:rsid w:val="008D7C67"/>
    <w:rsid w:val="008E2415"/>
    <w:rsid w:val="008E4290"/>
    <w:rsid w:val="008E53DB"/>
    <w:rsid w:val="008E57E8"/>
    <w:rsid w:val="008E7257"/>
    <w:rsid w:val="008F1A1A"/>
    <w:rsid w:val="008F393D"/>
    <w:rsid w:val="008F3E1D"/>
    <w:rsid w:val="008F5042"/>
    <w:rsid w:val="008F729C"/>
    <w:rsid w:val="008F7B3E"/>
    <w:rsid w:val="009037A3"/>
    <w:rsid w:val="00904B1C"/>
    <w:rsid w:val="00910AFA"/>
    <w:rsid w:val="0091391D"/>
    <w:rsid w:val="00913B88"/>
    <w:rsid w:val="009227BD"/>
    <w:rsid w:val="009233E7"/>
    <w:rsid w:val="00924B8E"/>
    <w:rsid w:val="00926109"/>
    <w:rsid w:val="0092768D"/>
    <w:rsid w:val="009335A5"/>
    <w:rsid w:val="009351BE"/>
    <w:rsid w:val="00935714"/>
    <w:rsid w:val="00936246"/>
    <w:rsid w:val="0094078E"/>
    <w:rsid w:val="00942F6D"/>
    <w:rsid w:val="00944741"/>
    <w:rsid w:val="009456AE"/>
    <w:rsid w:val="00946664"/>
    <w:rsid w:val="0095240D"/>
    <w:rsid w:val="00952933"/>
    <w:rsid w:val="00956ED0"/>
    <w:rsid w:val="00960192"/>
    <w:rsid w:val="00960B7A"/>
    <w:rsid w:val="00964C2E"/>
    <w:rsid w:val="009705AE"/>
    <w:rsid w:val="009740A6"/>
    <w:rsid w:val="00974510"/>
    <w:rsid w:val="00980302"/>
    <w:rsid w:val="009809BB"/>
    <w:rsid w:val="0098120E"/>
    <w:rsid w:val="0098203A"/>
    <w:rsid w:val="00982945"/>
    <w:rsid w:val="0098390F"/>
    <w:rsid w:val="00984B6E"/>
    <w:rsid w:val="00986613"/>
    <w:rsid w:val="009868F7"/>
    <w:rsid w:val="00991DE4"/>
    <w:rsid w:val="00995419"/>
    <w:rsid w:val="009959A3"/>
    <w:rsid w:val="00997BFF"/>
    <w:rsid w:val="009A002B"/>
    <w:rsid w:val="009A20BD"/>
    <w:rsid w:val="009A26D2"/>
    <w:rsid w:val="009A4B78"/>
    <w:rsid w:val="009A6294"/>
    <w:rsid w:val="009A66DB"/>
    <w:rsid w:val="009A7131"/>
    <w:rsid w:val="009B31A4"/>
    <w:rsid w:val="009B4A04"/>
    <w:rsid w:val="009B575F"/>
    <w:rsid w:val="009B5807"/>
    <w:rsid w:val="009B6202"/>
    <w:rsid w:val="009B7A65"/>
    <w:rsid w:val="009B7DDD"/>
    <w:rsid w:val="009C1123"/>
    <w:rsid w:val="009C1905"/>
    <w:rsid w:val="009C1EA4"/>
    <w:rsid w:val="009C251E"/>
    <w:rsid w:val="009C39AA"/>
    <w:rsid w:val="009C5213"/>
    <w:rsid w:val="009C69B8"/>
    <w:rsid w:val="009C72B9"/>
    <w:rsid w:val="009D045D"/>
    <w:rsid w:val="009D11EC"/>
    <w:rsid w:val="009D1C97"/>
    <w:rsid w:val="009E1B8C"/>
    <w:rsid w:val="009E2F25"/>
    <w:rsid w:val="009E321F"/>
    <w:rsid w:val="009E4867"/>
    <w:rsid w:val="009E5BCD"/>
    <w:rsid w:val="009E5FD3"/>
    <w:rsid w:val="009E6519"/>
    <w:rsid w:val="009E65A7"/>
    <w:rsid w:val="009F05FA"/>
    <w:rsid w:val="009F15B6"/>
    <w:rsid w:val="009F305E"/>
    <w:rsid w:val="009F347C"/>
    <w:rsid w:val="009F34EA"/>
    <w:rsid w:val="009F53E8"/>
    <w:rsid w:val="009F57DA"/>
    <w:rsid w:val="009F58B8"/>
    <w:rsid w:val="00A006B8"/>
    <w:rsid w:val="00A0163F"/>
    <w:rsid w:val="00A0217D"/>
    <w:rsid w:val="00A03B9A"/>
    <w:rsid w:val="00A03BE6"/>
    <w:rsid w:val="00A03C28"/>
    <w:rsid w:val="00A03EB1"/>
    <w:rsid w:val="00A04417"/>
    <w:rsid w:val="00A05F46"/>
    <w:rsid w:val="00A07044"/>
    <w:rsid w:val="00A10822"/>
    <w:rsid w:val="00A1164B"/>
    <w:rsid w:val="00A1466A"/>
    <w:rsid w:val="00A14BBA"/>
    <w:rsid w:val="00A1692E"/>
    <w:rsid w:val="00A20FCE"/>
    <w:rsid w:val="00A22EF5"/>
    <w:rsid w:val="00A25DC8"/>
    <w:rsid w:val="00A26A45"/>
    <w:rsid w:val="00A30AFF"/>
    <w:rsid w:val="00A30EEC"/>
    <w:rsid w:val="00A32122"/>
    <w:rsid w:val="00A332F8"/>
    <w:rsid w:val="00A3348D"/>
    <w:rsid w:val="00A33B08"/>
    <w:rsid w:val="00A34D25"/>
    <w:rsid w:val="00A36D95"/>
    <w:rsid w:val="00A46BF3"/>
    <w:rsid w:val="00A47F4F"/>
    <w:rsid w:val="00A507F0"/>
    <w:rsid w:val="00A51406"/>
    <w:rsid w:val="00A51E02"/>
    <w:rsid w:val="00A56418"/>
    <w:rsid w:val="00A63CE2"/>
    <w:rsid w:val="00A64A97"/>
    <w:rsid w:val="00A65567"/>
    <w:rsid w:val="00A6586C"/>
    <w:rsid w:val="00A67336"/>
    <w:rsid w:val="00A70398"/>
    <w:rsid w:val="00A71607"/>
    <w:rsid w:val="00A73057"/>
    <w:rsid w:val="00A76CE0"/>
    <w:rsid w:val="00A772BC"/>
    <w:rsid w:val="00A80CA9"/>
    <w:rsid w:val="00A82125"/>
    <w:rsid w:val="00A84C64"/>
    <w:rsid w:val="00A85AF0"/>
    <w:rsid w:val="00A86ABB"/>
    <w:rsid w:val="00A917FB"/>
    <w:rsid w:val="00A93722"/>
    <w:rsid w:val="00A95DB1"/>
    <w:rsid w:val="00AA02E7"/>
    <w:rsid w:val="00AA1BA2"/>
    <w:rsid w:val="00AA27BA"/>
    <w:rsid w:val="00AA4A64"/>
    <w:rsid w:val="00AB05B6"/>
    <w:rsid w:val="00AB1946"/>
    <w:rsid w:val="00AB1DD9"/>
    <w:rsid w:val="00AB312C"/>
    <w:rsid w:val="00AB5AE5"/>
    <w:rsid w:val="00AB60A8"/>
    <w:rsid w:val="00AC1070"/>
    <w:rsid w:val="00AC1345"/>
    <w:rsid w:val="00AC1E9E"/>
    <w:rsid w:val="00AC2B68"/>
    <w:rsid w:val="00AC53C2"/>
    <w:rsid w:val="00AC6F58"/>
    <w:rsid w:val="00AC7CCD"/>
    <w:rsid w:val="00AD0137"/>
    <w:rsid w:val="00AD0345"/>
    <w:rsid w:val="00AD22EC"/>
    <w:rsid w:val="00AD2880"/>
    <w:rsid w:val="00AD2B62"/>
    <w:rsid w:val="00AD2C78"/>
    <w:rsid w:val="00AD3CD0"/>
    <w:rsid w:val="00AD3D9F"/>
    <w:rsid w:val="00AD677C"/>
    <w:rsid w:val="00AD695D"/>
    <w:rsid w:val="00AD7F7D"/>
    <w:rsid w:val="00AE1D41"/>
    <w:rsid w:val="00AE24C7"/>
    <w:rsid w:val="00AE26F5"/>
    <w:rsid w:val="00AE5C5E"/>
    <w:rsid w:val="00AE6055"/>
    <w:rsid w:val="00AE691D"/>
    <w:rsid w:val="00AF452D"/>
    <w:rsid w:val="00AF4D89"/>
    <w:rsid w:val="00AF5D45"/>
    <w:rsid w:val="00AF6391"/>
    <w:rsid w:val="00AF6FA2"/>
    <w:rsid w:val="00AF7F3E"/>
    <w:rsid w:val="00B04D4A"/>
    <w:rsid w:val="00B056A2"/>
    <w:rsid w:val="00B05CD3"/>
    <w:rsid w:val="00B06483"/>
    <w:rsid w:val="00B06A64"/>
    <w:rsid w:val="00B100E2"/>
    <w:rsid w:val="00B10EA0"/>
    <w:rsid w:val="00B135C3"/>
    <w:rsid w:val="00B1368F"/>
    <w:rsid w:val="00B14F97"/>
    <w:rsid w:val="00B159F0"/>
    <w:rsid w:val="00B15F3E"/>
    <w:rsid w:val="00B15FBE"/>
    <w:rsid w:val="00B22BED"/>
    <w:rsid w:val="00B24315"/>
    <w:rsid w:val="00B24A8E"/>
    <w:rsid w:val="00B30A1C"/>
    <w:rsid w:val="00B30F3D"/>
    <w:rsid w:val="00B311B0"/>
    <w:rsid w:val="00B3163D"/>
    <w:rsid w:val="00B37F3F"/>
    <w:rsid w:val="00B4179B"/>
    <w:rsid w:val="00B41E73"/>
    <w:rsid w:val="00B4695F"/>
    <w:rsid w:val="00B5778A"/>
    <w:rsid w:val="00B60A2A"/>
    <w:rsid w:val="00B64938"/>
    <w:rsid w:val="00B64B68"/>
    <w:rsid w:val="00B653F5"/>
    <w:rsid w:val="00B66B17"/>
    <w:rsid w:val="00B7072D"/>
    <w:rsid w:val="00B70F51"/>
    <w:rsid w:val="00B71964"/>
    <w:rsid w:val="00B72EB4"/>
    <w:rsid w:val="00B742AE"/>
    <w:rsid w:val="00B75122"/>
    <w:rsid w:val="00B75F5D"/>
    <w:rsid w:val="00B8091C"/>
    <w:rsid w:val="00B819AF"/>
    <w:rsid w:val="00B824D9"/>
    <w:rsid w:val="00B8446D"/>
    <w:rsid w:val="00B85FF6"/>
    <w:rsid w:val="00B93610"/>
    <w:rsid w:val="00B97E6B"/>
    <w:rsid w:val="00BA0292"/>
    <w:rsid w:val="00BA07B7"/>
    <w:rsid w:val="00BA0F86"/>
    <w:rsid w:val="00BA154C"/>
    <w:rsid w:val="00BA2151"/>
    <w:rsid w:val="00BA3A11"/>
    <w:rsid w:val="00BA52A8"/>
    <w:rsid w:val="00BA7A62"/>
    <w:rsid w:val="00BB1EF9"/>
    <w:rsid w:val="00BB2732"/>
    <w:rsid w:val="00BB757F"/>
    <w:rsid w:val="00BC1C0F"/>
    <w:rsid w:val="00BC3262"/>
    <w:rsid w:val="00BC417E"/>
    <w:rsid w:val="00BC567A"/>
    <w:rsid w:val="00BC5E05"/>
    <w:rsid w:val="00BC6618"/>
    <w:rsid w:val="00BC6DF4"/>
    <w:rsid w:val="00BC778F"/>
    <w:rsid w:val="00BD1EED"/>
    <w:rsid w:val="00BD4367"/>
    <w:rsid w:val="00BD4CFA"/>
    <w:rsid w:val="00BE028C"/>
    <w:rsid w:val="00BE0619"/>
    <w:rsid w:val="00BE14A4"/>
    <w:rsid w:val="00BE1B25"/>
    <w:rsid w:val="00BE228A"/>
    <w:rsid w:val="00BE312D"/>
    <w:rsid w:val="00BE37D2"/>
    <w:rsid w:val="00BE4CDE"/>
    <w:rsid w:val="00BE4D40"/>
    <w:rsid w:val="00BE5521"/>
    <w:rsid w:val="00BE6A6F"/>
    <w:rsid w:val="00BE75E4"/>
    <w:rsid w:val="00BF0D00"/>
    <w:rsid w:val="00BF183F"/>
    <w:rsid w:val="00BF5C19"/>
    <w:rsid w:val="00BF686E"/>
    <w:rsid w:val="00C00760"/>
    <w:rsid w:val="00C06D79"/>
    <w:rsid w:val="00C0759A"/>
    <w:rsid w:val="00C10D8E"/>
    <w:rsid w:val="00C116E0"/>
    <w:rsid w:val="00C13799"/>
    <w:rsid w:val="00C13ED4"/>
    <w:rsid w:val="00C151BC"/>
    <w:rsid w:val="00C1762C"/>
    <w:rsid w:val="00C21AAA"/>
    <w:rsid w:val="00C22862"/>
    <w:rsid w:val="00C2408D"/>
    <w:rsid w:val="00C279CE"/>
    <w:rsid w:val="00C27EE2"/>
    <w:rsid w:val="00C336B7"/>
    <w:rsid w:val="00C350CB"/>
    <w:rsid w:val="00C36077"/>
    <w:rsid w:val="00C37572"/>
    <w:rsid w:val="00C379A1"/>
    <w:rsid w:val="00C40B34"/>
    <w:rsid w:val="00C41978"/>
    <w:rsid w:val="00C419BD"/>
    <w:rsid w:val="00C41A01"/>
    <w:rsid w:val="00C446C0"/>
    <w:rsid w:val="00C44DCD"/>
    <w:rsid w:val="00C46FB6"/>
    <w:rsid w:val="00C477E2"/>
    <w:rsid w:val="00C478AA"/>
    <w:rsid w:val="00C50C3A"/>
    <w:rsid w:val="00C531F5"/>
    <w:rsid w:val="00C55705"/>
    <w:rsid w:val="00C56C26"/>
    <w:rsid w:val="00C57842"/>
    <w:rsid w:val="00C61902"/>
    <w:rsid w:val="00C66BA5"/>
    <w:rsid w:val="00C703E7"/>
    <w:rsid w:val="00C705DF"/>
    <w:rsid w:val="00C70C2A"/>
    <w:rsid w:val="00C70F85"/>
    <w:rsid w:val="00C72ED2"/>
    <w:rsid w:val="00C7355A"/>
    <w:rsid w:val="00C73934"/>
    <w:rsid w:val="00C73C6F"/>
    <w:rsid w:val="00C7592C"/>
    <w:rsid w:val="00C76D40"/>
    <w:rsid w:val="00C76F08"/>
    <w:rsid w:val="00C7786D"/>
    <w:rsid w:val="00C83735"/>
    <w:rsid w:val="00C861B5"/>
    <w:rsid w:val="00C8733A"/>
    <w:rsid w:val="00C90B23"/>
    <w:rsid w:val="00C94224"/>
    <w:rsid w:val="00C94A57"/>
    <w:rsid w:val="00C94DF0"/>
    <w:rsid w:val="00C96BBE"/>
    <w:rsid w:val="00C96FDD"/>
    <w:rsid w:val="00C970B0"/>
    <w:rsid w:val="00C974FE"/>
    <w:rsid w:val="00C977B6"/>
    <w:rsid w:val="00CA069F"/>
    <w:rsid w:val="00CA20A5"/>
    <w:rsid w:val="00CA2F72"/>
    <w:rsid w:val="00CA68CA"/>
    <w:rsid w:val="00CB1D6D"/>
    <w:rsid w:val="00CB36D5"/>
    <w:rsid w:val="00CB4857"/>
    <w:rsid w:val="00CB4E6E"/>
    <w:rsid w:val="00CB5B6E"/>
    <w:rsid w:val="00CB5B90"/>
    <w:rsid w:val="00CB6DD9"/>
    <w:rsid w:val="00CB7A28"/>
    <w:rsid w:val="00CB7BA3"/>
    <w:rsid w:val="00CB7FCC"/>
    <w:rsid w:val="00CC03B8"/>
    <w:rsid w:val="00CC1D4F"/>
    <w:rsid w:val="00CC5B11"/>
    <w:rsid w:val="00CC5CF7"/>
    <w:rsid w:val="00CC71C1"/>
    <w:rsid w:val="00CC746F"/>
    <w:rsid w:val="00CD0AE5"/>
    <w:rsid w:val="00CD24E5"/>
    <w:rsid w:val="00CD25AC"/>
    <w:rsid w:val="00CD52DC"/>
    <w:rsid w:val="00CD5D4B"/>
    <w:rsid w:val="00CD6083"/>
    <w:rsid w:val="00CD7D78"/>
    <w:rsid w:val="00CE0A03"/>
    <w:rsid w:val="00CE3A27"/>
    <w:rsid w:val="00CE3B94"/>
    <w:rsid w:val="00CE4968"/>
    <w:rsid w:val="00CE5ECC"/>
    <w:rsid w:val="00CE7714"/>
    <w:rsid w:val="00CF194F"/>
    <w:rsid w:val="00CF1C5F"/>
    <w:rsid w:val="00CF1E22"/>
    <w:rsid w:val="00CF3920"/>
    <w:rsid w:val="00CF6533"/>
    <w:rsid w:val="00CF69E8"/>
    <w:rsid w:val="00D00E9A"/>
    <w:rsid w:val="00D00F1D"/>
    <w:rsid w:val="00D04CCD"/>
    <w:rsid w:val="00D11F66"/>
    <w:rsid w:val="00D1293A"/>
    <w:rsid w:val="00D13D70"/>
    <w:rsid w:val="00D1495A"/>
    <w:rsid w:val="00D14B7F"/>
    <w:rsid w:val="00D14F56"/>
    <w:rsid w:val="00D14FF0"/>
    <w:rsid w:val="00D176C7"/>
    <w:rsid w:val="00D21B56"/>
    <w:rsid w:val="00D22026"/>
    <w:rsid w:val="00D2232E"/>
    <w:rsid w:val="00D228CF"/>
    <w:rsid w:val="00D24DB8"/>
    <w:rsid w:val="00D25553"/>
    <w:rsid w:val="00D26CBE"/>
    <w:rsid w:val="00D305ED"/>
    <w:rsid w:val="00D30CAD"/>
    <w:rsid w:val="00D30CD7"/>
    <w:rsid w:val="00D30EA2"/>
    <w:rsid w:val="00D32C9C"/>
    <w:rsid w:val="00D33FA0"/>
    <w:rsid w:val="00D35953"/>
    <w:rsid w:val="00D41DDD"/>
    <w:rsid w:val="00D43C40"/>
    <w:rsid w:val="00D4488C"/>
    <w:rsid w:val="00D5070C"/>
    <w:rsid w:val="00D50A62"/>
    <w:rsid w:val="00D51C8C"/>
    <w:rsid w:val="00D53628"/>
    <w:rsid w:val="00D55084"/>
    <w:rsid w:val="00D61012"/>
    <w:rsid w:val="00D6136E"/>
    <w:rsid w:val="00D658F8"/>
    <w:rsid w:val="00D6622D"/>
    <w:rsid w:val="00D67162"/>
    <w:rsid w:val="00D7079D"/>
    <w:rsid w:val="00D70E3C"/>
    <w:rsid w:val="00D70FA4"/>
    <w:rsid w:val="00D74956"/>
    <w:rsid w:val="00D7509A"/>
    <w:rsid w:val="00D75C16"/>
    <w:rsid w:val="00D77B71"/>
    <w:rsid w:val="00D811D5"/>
    <w:rsid w:val="00D82FEF"/>
    <w:rsid w:val="00D83EE8"/>
    <w:rsid w:val="00D87E9F"/>
    <w:rsid w:val="00D919AD"/>
    <w:rsid w:val="00D92437"/>
    <w:rsid w:val="00D9386F"/>
    <w:rsid w:val="00D940F5"/>
    <w:rsid w:val="00D97B16"/>
    <w:rsid w:val="00DA183E"/>
    <w:rsid w:val="00DA2BAA"/>
    <w:rsid w:val="00DA31BA"/>
    <w:rsid w:val="00DA32CD"/>
    <w:rsid w:val="00DA53EF"/>
    <w:rsid w:val="00DA5D71"/>
    <w:rsid w:val="00DB1567"/>
    <w:rsid w:val="00DB1B3C"/>
    <w:rsid w:val="00DB22D8"/>
    <w:rsid w:val="00DB2C03"/>
    <w:rsid w:val="00DB3C15"/>
    <w:rsid w:val="00DB43C8"/>
    <w:rsid w:val="00DB527F"/>
    <w:rsid w:val="00DB5E95"/>
    <w:rsid w:val="00DB7176"/>
    <w:rsid w:val="00DB7236"/>
    <w:rsid w:val="00DC1B95"/>
    <w:rsid w:val="00DC1D33"/>
    <w:rsid w:val="00DC2284"/>
    <w:rsid w:val="00DC3859"/>
    <w:rsid w:val="00DC5AD3"/>
    <w:rsid w:val="00DD0DC3"/>
    <w:rsid w:val="00DE00DC"/>
    <w:rsid w:val="00DE11D5"/>
    <w:rsid w:val="00DE29EE"/>
    <w:rsid w:val="00DE48D3"/>
    <w:rsid w:val="00DE700B"/>
    <w:rsid w:val="00DF1F61"/>
    <w:rsid w:val="00DF4025"/>
    <w:rsid w:val="00DF412F"/>
    <w:rsid w:val="00DF4C22"/>
    <w:rsid w:val="00DF52A6"/>
    <w:rsid w:val="00DF7B19"/>
    <w:rsid w:val="00E04249"/>
    <w:rsid w:val="00E04801"/>
    <w:rsid w:val="00E04E0A"/>
    <w:rsid w:val="00E05053"/>
    <w:rsid w:val="00E055CE"/>
    <w:rsid w:val="00E05C16"/>
    <w:rsid w:val="00E1115C"/>
    <w:rsid w:val="00E12385"/>
    <w:rsid w:val="00E12997"/>
    <w:rsid w:val="00E12E9F"/>
    <w:rsid w:val="00E1343E"/>
    <w:rsid w:val="00E14B66"/>
    <w:rsid w:val="00E161D5"/>
    <w:rsid w:val="00E16ED6"/>
    <w:rsid w:val="00E174C3"/>
    <w:rsid w:val="00E17F9F"/>
    <w:rsid w:val="00E200EB"/>
    <w:rsid w:val="00E23547"/>
    <w:rsid w:val="00E248B4"/>
    <w:rsid w:val="00E3039B"/>
    <w:rsid w:val="00E30801"/>
    <w:rsid w:val="00E329F5"/>
    <w:rsid w:val="00E33CB2"/>
    <w:rsid w:val="00E33FF1"/>
    <w:rsid w:val="00E34958"/>
    <w:rsid w:val="00E40362"/>
    <w:rsid w:val="00E4042C"/>
    <w:rsid w:val="00E40482"/>
    <w:rsid w:val="00E4213A"/>
    <w:rsid w:val="00E44A66"/>
    <w:rsid w:val="00E4529C"/>
    <w:rsid w:val="00E4656A"/>
    <w:rsid w:val="00E470B1"/>
    <w:rsid w:val="00E47C8E"/>
    <w:rsid w:val="00E50780"/>
    <w:rsid w:val="00E56F94"/>
    <w:rsid w:val="00E627F6"/>
    <w:rsid w:val="00E638A0"/>
    <w:rsid w:val="00E63C32"/>
    <w:rsid w:val="00E674F2"/>
    <w:rsid w:val="00E67944"/>
    <w:rsid w:val="00E70323"/>
    <w:rsid w:val="00E74A08"/>
    <w:rsid w:val="00E771AC"/>
    <w:rsid w:val="00E8413A"/>
    <w:rsid w:val="00E84CF4"/>
    <w:rsid w:val="00E85BED"/>
    <w:rsid w:val="00E85EA5"/>
    <w:rsid w:val="00E87809"/>
    <w:rsid w:val="00E91546"/>
    <w:rsid w:val="00E931EF"/>
    <w:rsid w:val="00E940DE"/>
    <w:rsid w:val="00EA0A29"/>
    <w:rsid w:val="00EA4498"/>
    <w:rsid w:val="00EA49C8"/>
    <w:rsid w:val="00EB0C67"/>
    <w:rsid w:val="00EB0D91"/>
    <w:rsid w:val="00EB120A"/>
    <w:rsid w:val="00EB1788"/>
    <w:rsid w:val="00EB1CF3"/>
    <w:rsid w:val="00EB2D8E"/>
    <w:rsid w:val="00EB3539"/>
    <w:rsid w:val="00EB3A95"/>
    <w:rsid w:val="00EB5C80"/>
    <w:rsid w:val="00EB750D"/>
    <w:rsid w:val="00EC07F9"/>
    <w:rsid w:val="00EC0BE3"/>
    <w:rsid w:val="00EC11F3"/>
    <w:rsid w:val="00EC26CF"/>
    <w:rsid w:val="00EC2AC3"/>
    <w:rsid w:val="00EC2D70"/>
    <w:rsid w:val="00EC461B"/>
    <w:rsid w:val="00EC5449"/>
    <w:rsid w:val="00EC7304"/>
    <w:rsid w:val="00EC7B50"/>
    <w:rsid w:val="00ED0E06"/>
    <w:rsid w:val="00ED2C2A"/>
    <w:rsid w:val="00ED4A1B"/>
    <w:rsid w:val="00ED73C9"/>
    <w:rsid w:val="00EE0316"/>
    <w:rsid w:val="00EE2F13"/>
    <w:rsid w:val="00EE4229"/>
    <w:rsid w:val="00EF108E"/>
    <w:rsid w:val="00EF1A6C"/>
    <w:rsid w:val="00EF3C56"/>
    <w:rsid w:val="00EF3D1B"/>
    <w:rsid w:val="00F00078"/>
    <w:rsid w:val="00F00768"/>
    <w:rsid w:val="00F00C8B"/>
    <w:rsid w:val="00F05572"/>
    <w:rsid w:val="00F05F8A"/>
    <w:rsid w:val="00F12F9E"/>
    <w:rsid w:val="00F2282F"/>
    <w:rsid w:val="00F23795"/>
    <w:rsid w:val="00F23B1B"/>
    <w:rsid w:val="00F2550C"/>
    <w:rsid w:val="00F318B6"/>
    <w:rsid w:val="00F3294A"/>
    <w:rsid w:val="00F3401F"/>
    <w:rsid w:val="00F3437F"/>
    <w:rsid w:val="00F345EB"/>
    <w:rsid w:val="00F3746A"/>
    <w:rsid w:val="00F37F94"/>
    <w:rsid w:val="00F415DB"/>
    <w:rsid w:val="00F417CE"/>
    <w:rsid w:val="00F4226D"/>
    <w:rsid w:val="00F51FDE"/>
    <w:rsid w:val="00F543D2"/>
    <w:rsid w:val="00F5508D"/>
    <w:rsid w:val="00F5768A"/>
    <w:rsid w:val="00F60747"/>
    <w:rsid w:val="00F611FD"/>
    <w:rsid w:val="00F617F6"/>
    <w:rsid w:val="00F6491E"/>
    <w:rsid w:val="00F6560E"/>
    <w:rsid w:val="00F65B2A"/>
    <w:rsid w:val="00F66CB6"/>
    <w:rsid w:val="00F715F4"/>
    <w:rsid w:val="00F730BD"/>
    <w:rsid w:val="00F73E9B"/>
    <w:rsid w:val="00F75419"/>
    <w:rsid w:val="00F81BEE"/>
    <w:rsid w:val="00F81DA2"/>
    <w:rsid w:val="00F83560"/>
    <w:rsid w:val="00F907BD"/>
    <w:rsid w:val="00F909C0"/>
    <w:rsid w:val="00F91032"/>
    <w:rsid w:val="00F916F3"/>
    <w:rsid w:val="00F97437"/>
    <w:rsid w:val="00F97EDA"/>
    <w:rsid w:val="00FA0E67"/>
    <w:rsid w:val="00FA242B"/>
    <w:rsid w:val="00FA28F8"/>
    <w:rsid w:val="00FA31FF"/>
    <w:rsid w:val="00FA3339"/>
    <w:rsid w:val="00FA3572"/>
    <w:rsid w:val="00FA3E07"/>
    <w:rsid w:val="00FB0733"/>
    <w:rsid w:val="00FB3D8F"/>
    <w:rsid w:val="00FB70B4"/>
    <w:rsid w:val="00FB710B"/>
    <w:rsid w:val="00FC0037"/>
    <w:rsid w:val="00FC30B8"/>
    <w:rsid w:val="00FC54B5"/>
    <w:rsid w:val="00FC6FA1"/>
    <w:rsid w:val="00FC70BD"/>
    <w:rsid w:val="00FD17E4"/>
    <w:rsid w:val="00FD355A"/>
    <w:rsid w:val="00FD5EED"/>
    <w:rsid w:val="00FD70DD"/>
    <w:rsid w:val="00FD7B02"/>
    <w:rsid w:val="00FE0691"/>
    <w:rsid w:val="00FE07F6"/>
    <w:rsid w:val="00FE2AA6"/>
    <w:rsid w:val="00FE317C"/>
    <w:rsid w:val="00FE38D7"/>
    <w:rsid w:val="00FE53D5"/>
    <w:rsid w:val="00FE6F49"/>
    <w:rsid w:val="00FE79DF"/>
    <w:rsid w:val="00FF031B"/>
    <w:rsid w:val="00FF05EC"/>
    <w:rsid w:val="00FF1BDF"/>
    <w:rsid w:val="00FF28B2"/>
    <w:rsid w:val="00FF68E0"/>
    <w:rsid w:val="00FF75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69"/>
    </o:shapedefaults>
    <o:shapelayout v:ext="edit">
      <o:idmap v:ext="edit" data="1"/>
    </o:shapelayout>
  </w:shapeDefaults>
  <w:decimalSymbol w:val=","/>
  <w:listSeparator w:val=";"/>
  <w14:docId w14:val="4816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able of figures" w:uiPriority="99"/>
    <w:lsdException w:name="annotation reference" w:uiPriority="99"/>
    <w:lsdException w:name="page number" w:uiPriority="99"/>
    <w:lsdException w:name="List Number" w:semiHidden="0" w:unhideWhenUsed="0"/>
    <w:lsdException w:name="Title" w:semiHidden="0" w:unhideWhenUsed="0" w:qFormat="1"/>
    <w:lsdException w:name="Body Text Indent" w:uiPriority="99"/>
    <w:lsdException w:name="Subtitle" w:semiHidden="0" w:unhideWhenUsed="0" w:qFormat="1"/>
    <w:lsdException w:name="Body Text 2" w:uiPriority="99"/>
    <w:lsdException w:name="Body Text Indent 2" w:uiPriority="99"/>
    <w:lsdException w:name="Hyperlink" w:uiPriority="99"/>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C0"/>
    <w:pPr>
      <w:spacing w:line="360" w:lineRule="auto"/>
      <w:jc w:val="both"/>
    </w:pPr>
    <w:rPr>
      <w:rFonts w:ascii="Arial" w:hAnsi="Arial"/>
      <w:szCs w:val="24"/>
      <w:lang w:val="tr-TR"/>
    </w:rPr>
  </w:style>
  <w:style w:type="paragraph" w:styleId="Balk1">
    <w:name w:val="heading 1"/>
    <w:basedOn w:val="Normal"/>
    <w:next w:val="Normal"/>
    <w:link w:val="Balk1Char"/>
    <w:uiPriority w:val="99"/>
    <w:unhideWhenUsed/>
    <w:qFormat/>
    <w:pPr>
      <w:keepNext/>
      <w:pBdr>
        <w:bottom w:val="single" w:sz="4" w:space="1" w:color="auto"/>
      </w:pBdr>
      <w:spacing w:before="240" w:after="60"/>
      <w:outlineLvl w:val="0"/>
    </w:pPr>
    <w:rPr>
      <w:rFonts w:cs="Arial"/>
      <w:b/>
      <w:bCs/>
      <w:caps/>
      <w:kern w:val="32"/>
      <w:sz w:val="32"/>
      <w:szCs w:val="32"/>
    </w:rPr>
  </w:style>
  <w:style w:type="paragraph" w:styleId="Balk2">
    <w:name w:val="heading 2"/>
    <w:aliases w:val="l2"/>
    <w:basedOn w:val="Balk1"/>
    <w:next w:val="Normal"/>
    <w:uiPriority w:val="99"/>
    <w:unhideWhenUsed/>
    <w:qFormat/>
    <w:pPr>
      <w:numPr>
        <w:ilvl w:val="1"/>
      </w:numPr>
      <w:pBdr>
        <w:bottom w:val="none" w:sz="0" w:space="0" w:color="auto"/>
      </w:pBdr>
      <w:outlineLvl w:val="1"/>
    </w:pPr>
    <w:rPr>
      <w:bCs w:val="0"/>
      <w:i/>
      <w:iCs/>
      <w:sz w:val="28"/>
      <w:szCs w:val="28"/>
    </w:rPr>
  </w:style>
  <w:style w:type="paragraph" w:styleId="Balk3">
    <w:name w:val="heading 3"/>
    <w:basedOn w:val="Balk2"/>
    <w:next w:val="Normal"/>
    <w:uiPriority w:val="99"/>
    <w:unhideWhenUsed/>
    <w:qFormat/>
    <w:pPr>
      <w:numPr>
        <w:ilvl w:val="2"/>
      </w:numPr>
      <w:outlineLvl w:val="2"/>
    </w:pPr>
    <w:rPr>
      <w:bCs/>
      <w:i w:val="0"/>
      <w:caps w:val="0"/>
      <w:sz w:val="24"/>
      <w:szCs w:val="26"/>
    </w:rPr>
  </w:style>
  <w:style w:type="paragraph" w:styleId="Balk4">
    <w:name w:val="heading 4"/>
    <w:basedOn w:val="Normal"/>
    <w:next w:val="Normal"/>
    <w:autoRedefine/>
    <w:uiPriority w:val="99"/>
    <w:unhideWhenUsed/>
    <w:qFormat/>
    <w:rsid w:val="001B4D39"/>
    <w:pPr>
      <w:keepNext/>
      <w:numPr>
        <w:ilvl w:val="3"/>
      </w:numPr>
      <w:outlineLvl w:val="3"/>
    </w:pPr>
    <w:rPr>
      <w:rFonts w:cs="Arial"/>
      <w:b/>
      <w:kern w:val="32"/>
      <w:szCs w:val="28"/>
    </w:rPr>
  </w:style>
  <w:style w:type="paragraph" w:styleId="Balk5">
    <w:name w:val="heading 5"/>
    <w:basedOn w:val="Balk4"/>
    <w:next w:val="Normal"/>
    <w:uiPriority w:val="99"/>
    <w:unhideWhenUsed/>
    <w:qFormat/>
    <w:pPr>
      <w:numPr>
        <w:ilvl w:val="4"/>
      </w:numPr>
      <w:outlineLvl w:val="4"/>
    </w:pPr>
    <w:rPr>
      <w:bCs/>
      <w:i/>
      <w:iCs/>
      <w:szCs w:val="26"/>
    </w:rPr>
  </w:style>
  <w:style w:type="paragraph" w:styleId="Balk6">
    <w:name w:val="heading 6"/>
    <w:basedOn w:val="Balk5"/>
    <w:next w:val="Normal"/>
    <w:uiPriority w:val="99"/>
    <w:unhideWhenUsed/>
    <w:qFormat/>
    <w:pPr>
      <w:numPr>
        <w:ilvl w:val="5"/>
      </w:numPr>
      <w:outlineLvl w:val="5"/>
    </w:pPr>
    <w:rPr>
      <w:bCs w:val="0"/>
      <w:i w:val="0"/>
      <w:szCs w:val="22"/>
    </w:rPr>
  </w:style>
  <w:style w:type="paragraph" w:styleId="Balk7">
    <w:name w:val="heading 7"/>
    <w:basedOn w:val="Balk6"/>
    <w:next w:val="Normal"/>
    <w:uiPriority w:val="1"/>
    <w:unhideWhenUsed/>
    <w:qFormat/>
    <w:pPr>
      <w:numPr>
        <w:ilvl w:val="6"/>
      </w:numPr>
      <w:outlineLvl w:val="6"/>
    </w:pPr>
  </w:style>
  <w:style w:type="paragraph" w:styleId="Balk8">
    <w:name w:val="heading 8"/>
    <w:basedOn w:val="Balk7"/>
    <w:next w:val="Normal"/>
    <w:uiPriority w:val="1"/>
    <w:unhideWhenUsed/>
    <w:qFormat/>
    <w:pPr>
      <w:numPr>
        <w:ilvl w:val="7"/>
      </w:numPr>
      <w:outlineLvl w:val="7"/>
    </w:pPr>
    <w:rPr>
      <w:iCs w:val="0"/>
    </w:rPr>
  </w:style>
  <w:style w:type="paragraph" w:styleId="Balk9">
    <w:name w:val="heading 9"/>
    <w:basedOn w:val="Balk8"/>
    <w:next w:val="Normal"/>
    <w:uiPriority w:val="1"/>
    <w:unhideWhenUsed/>
    <w:qFormat/>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1B4D39"/>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1B4D39"/>
    <w:rPr>
      <w:rFonts w:ascii="Tahoma" w:hAnsi="Tahoma" w:cs="Tahoma"/>
      <w:sz w:val="16"/>
      <w:szCs w:val="16"/>
      <w:lang w:val="tr-TR"/>
    </w:rPr>
  </w:style>
  <w:style w:type="paragraph" w:styleId="AltKonuBal">
    <w:name w:val="Subtitle"/>
    <w:basedOn w:val="Normal"/>
    <w:unhideWhenUsed/>
    <w:qFormat/>
    <w:pPr>
      <w:jc w:val="center"/>
    </w:pPr>
    <w:rPr>
      <w:b/>
      <w:bCs/>
      <w:sz w:val="24"/>
    </w:rPr>
  </w:style>
  <w:style w:type="paragraph" w:styleId="ResimYazs">
    <w:name w:val="caption"/>
    <w:basedOn w:val="Normal"/>
    <w:next w:val="Normal"/>
    <w:unhideWhenUsed/>
    <w:qFormat/>
    <w:pPr>
      <w:spacing w:before="120" w:after="120" w:line="240" w:lineRule="auto"/>
      <w:jc w:val="center"/>
    </w:pPr>
    <w:rPr>
      <w:b/>
      <w:bCs/>
      <w:sz w:val="16"/>
      <w:szCs w:val="20"/>
    </w:rPr>
  </w:style>
  <w:style w:type="paragraph" w:customStyle="1" w:styleId="TableText">
    <w:name w:val="Table Text"/>
    <w:basedOn w:val="Normal"/>
    <w:semiHidden/>
    <w:unhideWhenUsed/>
    <w:pPr>
      <w:spacing w:before="60" w:after="60" w:line="240" w:lineRule="auto"/>
    </w:pPr>
  </w:style>
  <w:style w:type="paragraph" w:styleId="stbilgi">
    <w:name w:val="header"/>
    <w:basedOn w:val="Normal"/>
    <w:link w:val="stbilgiChar"/>
    <w:unhideWhenUsed/>
    <w:pPr>
      <w:tabs>
        <w:tab w:val="center" w:pos="4703"/>
        <w:tab w:val="right" w:pos="9406"/>
      </w:tabs>
    </w:pPr>
  </w:style>
  <w:style w:type="paragraph" w:styleId="Altbilgi">
    <w:name w:val="footer"/>
    <w:basedOn w:val="Normal"/>
    <w:link w:val="AltbilgiChar"/>
    <w:uiPriority w:val="99"/>
    <w:unhideWhenUsed/>
    <w:pPr>
      <w:tabs>
        <w:tab w:val="center" w:pos="4703"/>
        <w:tab w:val="right" w:pos="9406"/>
      </w:tabs>
    </w:pPr>
  </w:style>
  <w:style w:type="paragraph" w:styleId="T1">
    <w:name w:val="toc 1"/>
    <w:basedOn w:val="Normal"/>
    <w:next w:val="Normal"/>
    <w:autoRedefine/>
    <w:uiPriority w:val="39"/>
    <w:unhideWhenUsed/>
    <w:rsid w:val="00802034"/>
    <w:rPr>
      <w:b/>
      <w:caps/>
      <w:color w:val="3366FF"/>
    </w:rPr>
  </w:style>
  <w:style w:type="paragraph" w:styleId="T2">
    <w:name w:val="toc 2"/>
    <w:basedOn w:val="Normal"/>
    <w:next w:val="Normal"/>
    <w:autoRedefine/>
    <w:uiPriority w:val="39"/>
    <w:unhideWhenUsed/>
    <w:rsid w:val="00802034"/>
    <w:rPr>
      <w:caps/>
    </w:rPr>
  </w:style>
  <w:style w:type="paragraph" w:styleId="T3">
    <w:name w:val="toc 3"/>
    <w:basedOn w:val="Normal"/>
    <w:next w:val="Normal"/>
    <w:autoRedefine/>
    <w:uiPriority w:val="39"/>
    <w:unhideWhenUsed/>
    <w:rsid w:val="00802034"/>
    <w:pPr>
      <w:framePr w:wrap="around" w:vAnchor="text" w:hAnchor="text" w:y="1"/>
    </w:pPr>
    <w:rPr>
      <w:smallCaps/>
    </w:rPr>
  </w:style>
  <w:style w:type="paragraph" w:styleId="T4">
    <w:name w:val="toc 4"/>
    <w:basedOn w:val="Normal"/>
    <w:next w:val="Normal"/>
    <w:autoRedefine/>
    <w:uiPriority w:val="39"/>
    <w:unhideWhenUsed/>
    <w:rsid w:val="00472FA9"/>
    <w:pPr>
      <w:tabs>
        <w:tab w:val="left" w:pos="900"/>
        <w:tab w:val="right" w:leader="dot" w:pos="10175"/>
      </w:tabs>
    </w:pPr>
  </w:style>
  <w:style w:type="paragraph" w:customStyle="1" w:styleId="G222Heading6">
    <w:name w:val="G222_Heading6"/>
    <w:basedOn w:val="Balk6"/>
    <w:next w:val="Normal"/>
    <w:qFormat/>
    <w:rsid w:val="005D6B98"/>
    <w:pPr>
      <w:numPr>
        <w:numId w:val="3"/>
      </w:numPr>
    </w:pPr>
    <w:rPr>
      <w:kern w:val="28"/>
    </w:rPr>
  </w:style>
  <w:style w:type="paragraph" w:customStyle="1" w:styleId="Tabletext0">
    <w:name w:val="Table text"/>
    <w:unhideWhenUsed/>
    <w:rPr>
      <w:rFonts w:ascii="Tahoma" w:hAnsi="Tahoma"/>
    </w:rPr>
  </w:style>
  <w:style w:type="paragraph" w:styleId="DipnotMetni">
    <w:name w:val="footnote text"/>
    <w:basedOn w:val="Normal"/>
    <w:link w:val="DipnotMetniChar"/>
    <w:semiHidden/>
    <w:unhideWhenUsed/>
    <w:pPr>
      <w:spacing w:after="120"/>
    </w:pPr>
    <w:rPr>
      <w:szCs w:val="20"/>
      <w:lang w:val="en-US"/>
    </w:rPr>
  </w:style>
  <w:style w:type="character" w:styleId="DipnotBavurusu">
    <w:name w:val="footnote reference"/>
    <w:semiHidden/>
    <w:unhideWhenUsed/>
    <w:rPr>
      <w:vertAlign w:val="superscript"/>
    </w:rPr>
  </w:style>
  <w:style w:type="table" w:styleId="TabloKlavuzu">
    <w:name w:val="Table Grid"/>
    <w:basedOn w:val="NormalTablo"/>
    <w:uiPriority w:val="99"/>
    <w:rsid w:val="009E6519"/>
    <w:pPr>
      <w:spacing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US-TableRow">
    <w:name w:val="CORPUS-TableRow"/>
    <w:basedOn w:val="Normal"/>
    <w:unhideWhenUsed/>
    <w:pPr>
      <w:spacing w:before="60" w:after="60" w:line="240" w:lineRule="auto"/>
    </w:pPr>
    <w:rPr>
      <w:rFonts w:cs="Arial"/>
      <w:lang w:val="en-US" w:eastAsia="tr-TR"/>
    </w:rPr>
  </w:style>
  <w:style w:type="character" w:customStyle="1" w:styleId="Balk1Char">
    <w:name w:val="Başlık 1 Char"/>
    <w:link w:val="Balk1"/>
    <w:uiPriority w:val="1"/>
    <w:rsid w:val="00960192"/>
    <w:rPr>
      <w:rFonts w:ascii="Arial" w:hAnsi="Arial" w:cs="Arial"/>
      <w:b/>
      <w:bCs/>
      <w:caps/>
      <w:kern w:val="32"/>
      <w:sz w:val="32"/>
      <w:szCs w:val="32"/>
      <w:lang w:val="tr-TR"/>
    </w:rPr>
  </w:style>
  <w:style w:type="paragraph" w:customStyle="1" w:styleId="G222Heading7">
    <w:name w:val="G222_Heading7"/>
    <w:basedOn w:val="Balk7"/>
    <w:next w:val="Normal"/>
    <w:qFormat/>
    <w:rsid w:val="005D6B98"/>
    <w:pPr>
      <w:numPr>
        <w:numId w:val="3"/>
      </w:numPr>
    </w:pPr>
  </w:style>
  <w:style w:type="paragraph" w:customStyle="1" w:styleId="G222Heading4">
    <w:name w:val="G222_Heading4"/>
    <w:basedOn w:val="Balk4"/>
    <w:next w:val="Normal"/>
    <w:qFormat/>
    <w:rsid w:val="005D6B98"/>
    <w:pPr>
      <w:numPr>
        <w:numId w:val="3"/>
      </w:numPr>
    </w:pPr>
  </w:style>
  <w:style w:type="paragraph" w:customStyle="1" w:styleId="StyleTitle2BoldRed">
    <w:name w:val="Style Title2 + Bold Red"/>
    <w:basedOn w:val="Tabletext0"/>
    <w:unhideWhenUsed/>
    <w:rsid w:val="00B4179B"/>
    <w:rPr>
      <w:b/>
      <w:color w:val="FF0000"/>
    </w:rPr>
  </w:style>
  <w:style w:type="paragraph" w:styleId="ekillerTablosu">
    <w:name w:val="table of figures"/>
    <w:basedOn w:val="Normal"/>
    <w:next w:val="Normal"/>
    <w:uiPriority w:val="99"/>
    <w:unhideWhenUsed/>
    <w:rsid w:val="002B3EEC"/>
  </w:style>
  <w:style w:type="paragraph" w:customStyle="1" w:styleId="G222Heading8">
    <w:name w:val="G222_Heading8"/>
    <w:basedOn w:val="Balk8"/>
    <w:next w:val="Normal"/>
    <w:qFormat/>
    <w:rsid w:val="005D6B98"/>
  </w:style>
  <w:style w:type="character" w:customStyle="1" w:styleId="stbilgiChar">
    <w:name w:val="Üstbilgi Char"/>
    <w:link w:val="stbilgi"/>
    <w:rsid w:val="00960192"/>
    <w:rPr>
      <w:rFonts w:ascii="Arial" w:hAnsi="Arial"/>
      <w:szCs w:val="24"/>
      <w:lang w:val="tr-TR"/>
    </w:rPr>
  </w:style>
  <w:style w:type="paragraph" w:styleId="ListeParagraf">
    <w:name w:val="List Paragraph"/>
    <w:basedOn w:val="Normal"/>
    <w:link w:val="ListeParagrafChar"/>
    <w:uiPriority w:val="34"/>
    <w:unhideWhenUsed/>
    <w:qFormat/>
    <w:rsid w:val="00ED2C2A"/>
    <w:pPr>
      <w:ind w:left="720"/>
      <w:contextualSpacing/>
    </w:pPr>
  </w:style>
  <w:style w:type="paragraph" w:customStyle="1" w:styleId="G222Heading1">
    <w:name w:val="G222_Heading1"/>
    <w:basedOn w:val="Balk1"/>
    <w:next w:val="Normal"/>
    <w:rsid w:val="003F5029"/>
    <w:pPr>
      <w:numPr>
        <w:numId w:val="3"/>
      </w:numPr>
      <w:pBdr>
        <w:bottom w:val="dotted" w:sz="4" w:space="1" w:color="auto"/>
      </w:pBdr>
    </w:pPr>
    <w:rPr>
      <w:color w:val="3366FF"/>
      <w:sz w:val="24"/>
    </w:rPr>
  </w:style>
  <w:style w:type="paragraph" w:customStyle="1" w:styleId="G222Heading2">
    <w:name w:val="G222_Heading2"/>
    <w:basedOn w:val="Balk2"/>
    <w:next w:val="Normal"/>
    <w:rsid w:val="00E56F94"/>
    <w:pPr>
      <w:numPr>
        <w:numId w:val="3"/>
      </w:numPr>
      <w:spacing w:before="120"/>
    </w:pPr>
    <w:rPr>
      <w:rFonts w:eastAsia="Times New Roman" w:cs="Times New Roman"/>
      <w:i w:val="0"/>
      <w:caps w:val="0"/>
      <w:sz w:val="22"/>
      <w:szCs w:val="20"/>
    </w:rPr>
  </w:style>
  <w:style w:type="paragraph" w:customStyle="1" w:styleId="G222Heading3">
    <w:name w:val="G222_Heading3"/>
    <w:basedOn w:val="Balk3"/>
    <w:next w:val="Normal"/>
    <w:rsid w:val="00C446C0"/>
    <w:pPr>
      <w:numPr>
        <w:numId w:val="3"/>
      </w:numPr>
    </w:pPr>
    <w:rPr>
      <w:iCs w:val="0"/>
      <w:sz w:val="20"/>
    </w:rPr>
  </w:style>
  <w:style w:type="paragraph" w:customStyle="1" w:styleId="G222Heading5">
    <w:name w:val="G222_Heading5"/>
    <w:basedOn w:val="Balk5"/>
    <w:next w:val="Normal"/>
    <w:rsid w:val="00D21B56"/>
    <w:pPr>
      <w:numPr>
        <w:numId w:val="3"/>
      </w:numPr>
    </w:pPr>
    <w:rPr>
      <w:i w:val="0"/>
      <w:iCs w:val="0"/>
    </w:rPr>
  </w:style>
  <w:style w:type="paragraph" w:customStyle="1" w:styleId="G222Heading9">
    <w:name w:val="G222_Heading9"/>
    <w:basedOn w:val="Balk9"/>
    <w:next w:val="Normal"/>
    <w:qFormat/>
    <w:rsid w:val="00C446C0"/>
    <w:pPr>
      <w:numPr>
        <w:numId w:val="3"/>
      </w:numPr>
    </w:pPr>
  </w:style>
  <w:style w:type="numbering" w:customStyle="1" w:styleId="G222">
    <w:name w:val="G222"/>
    <w:uiPriority w:val="99"/>
    <w:rsid w:val="003F5029"/>
    <w:pPr>
      <w:numPr>
        <w:numId w:val="1"/>
      </w:numPr>
    </w:pPr>
  </w:style>
  <w:style w:type="character" w:styleId="Kpr">
    <w:name w:val="Hyperlink"/>
    <w:basedOn w:val="VarsaylanParagrafYazTipi"/>
    <w:uiPriority w:val="99"/>
    <w:rsid w:val="008D7C67"/>
    <w:rPr>
      <w:color w:val="0000FF"/>
      <w:u w:val="single"/>
    </w:rPr>
  </w:style>
  <w:style w:type="character" w:styleId="zlenenKpr">
    <w:name w:val="FollowedHyperlink"/>
    <w:basedOn w:val="VarsaylanParagrafYazTipi"/>
    <w:rsid w:val="00A20FCE"/>
    <w:rPr>
      <w:color w:val="800080" w:themeColor="followedHyperlink"/>
      <w:u w:val="single"/>
    </w:rPr>
  </w:style>
  <w:style w:type="character" w:styleId="AklamaBavurusu">
    <w:name w:val="annotation reference"/>
    <w:basedOn w:val="VarsaylanParagrafYazTipi"/>
    <w:uiPriority w:val="99"/>
    <w:rsid w:val="008A2198"/>
    <w:rPr>
      <w:sz w:val="16"/>
      <w:szCs w:val="16"/>
    </w:rPr>
  </w:style>
  <w:style w:type="paragraph" w:styleId="AklamaMetni">
    <w:name w:val="annotation text"/>
    <w:basedOn w:val="Normal"/>
    <w:link w:val="AklamaMetniChar"/>
    <w:uiPriority w:val="99"/>
    <w:rsid w:val="008A2198"/>
    <w:pPr>
      <w:spacing w:line="240" w:lineRule="auto"/>
    </w:pPr>
    <w:rPr>
      <w:szCs w:val="20"/>
    </w:rPr>
  </w:style>
  <w:style w:type="character" w:customStyle="1" w:styleId="AklamaMetniChar">
    <w:name w:val="Açıklama Metni Char"/>
    <w:basedOn w:val="VarsaylanParagrafYazTipi"/>
    <w:link w:val="AklamaMetni"/>
    <w:uiPriority w:val="99"/>
    <w:rsid w:val="008A2198"/>
    <w:rPr>
      <w:rFonts w:ascii="Arial" w:hAnsi="Arial"/>
      <w:lang w:val="tr-TR"/>
    </w:rPr>
  </w:style>
  <w:style w:type="paragraph" w:styleId="AklamaKonusu">
    <w:name w:val="annotation subject"/>
    <w:basedOn w:val="AklamaMetni"/>
    <w:next w:val="AklamaMetni"/>
    <w:link w:val="AklamaKonusuChar"/>
    <w:rsid w:val="008A2198"/>
    <w:rPr>
      <w:b/>
      <w:bCs/>
    </w:rPr>
  </w:style>
  <w:style w:type="character" w:customStyle="1" w:styleId="AklamaKonusuChar">
    <w:name w:val="Açıklama Konusu Char"/>
    <w:basedOn w:val="AklamaMetniChar"/>
    <w:link w:val="AklamaKonusu"/>
    <w:rsid w:val="008A2198"/>
    <w:rPr>
      <w:rFonts w:ascii="Arial" w:hAnsi="Arial"/>
      <w:b/>
      <w:bCs/>
      <w:lang w:val="tr-TR"/>
    </w:rPr>
  </w:style>
  <w:style w:type="numbering" w:customStyle="1" w:styleId="YTEListStyle">
    <w:name w:val="YTEListStyle"/>
    <w:uiPriority w:val="99"/>
    <w:rsid w:val="00C446C0"/>
    <w:pPr>
      <w:numPr>
        <w:numId w:val="2"/>
      </w:numPr>
    </w:pPr>
  </w:style>
  <w:style w:type="character" w:customStyle="1" w:styleId="AltbilgiChar">
    <w:name w:val="Altbilgi Char"/>
    <w:link w:val="Altbilgi"/>
    <w:uiPriority w:val="99"/>
    <w:rsid w:val="00074421"/>
    <w:rPr>
      <w:rFonts w:ascii="Arial" w:hAnsi="Arial"/>
      <w:szCs w:val="24"/>
      <w:lang w:val="tr-TR"/>
    </w:rPr>
  </w:style>
  <w:style w:type="character" w:styleId="SayfaNumaras">
    <w:name w:val="page number"/>
    <w:basedOn w:val="VarsaylanParagrafYazTipi"/>
    <w:uiPriority w:val="99"/>
    <w:rsid w:val="00074421"/>
  </w:style>
  <w:style w:type="character" w:customStyle="1" w:styleId="DipnotMetniChar">
    <w:name w:val="Dipnot Metni Char"/>
    <w:link w:val="DipnotMetni"/>
    <w:semiHidden/>
    <w:rsid w:val="005B045F"/>
    <w:rPr>
      <w:rFonts w:ascii="Arial" w:hAnsi="Arial"/>
    </w:rPr>
  </w:style>
  <w:style w:type="paragraph" w:styleId="GvdeMetniGirintisi">
    <w:name w:val="Body Text Indent"/>
    <w:basedOn w:val="Normal"/>
    <w:link w:val="GvdeMetniGirintisiChar"/>
    <w:uiPriority w:val="99"/>
    <w:rsid w:val="005B045F"/>
    <w:pPr>
      <w:spacing w:line="240" w:lineRule="auto"/>
      <w:ind w:firstLine="720"/>
    </w:pPr>
    <w:rPr>
      <w:rFonts w:ascii="Times New Roman" w:eastAsia="Times New Roman" w:hAnsi="Times New Roman"/>
      <w:noProof/>
      <w:sz w:val="24"/>
    </w:rPr>
  </w:style>
  <w:style w:type="character" w:customStyle="1" w:styleId="GvdeMetniGirintisiChar">
    <w:name w:val="Gövde Metni Girintisi Char"/>
    <w:basedOn w:val="VarsaylanParagrafYazTipi"/>
    <w:link w:val="GvdeMetniGirintisi"/>
    <w:uiPriority w:val="99"/>
    <w:rsid w:val="005B045F"/>
    <w:rPr>
      <w:rFonts w:eastAsia="Times New Roman"/>
      <w:noProof/>
      <w:sz w:val="24"/>
      <w:szCs w:val="24"/>
      <w:lang w:val="tr-TR"/>
    </w:rPr>
  </w:style>
  <w:style w:type="paragraph" w:styleId="GvdeMetniGirintisi2">
    <w:name w:val="Body Text Indent 2"/>
    <w:basedOn w:val="Normal"/>
    <w:link w:val="GvdeMetniGirintisi2Char"/>
    <w:uiPriority w:val="99"/>
    <w:rsid w:val="008E7257"/>
    <w:pPr>
      <w:spacing w:after="120" w:line="480" w:lineRule="auto"/>
      <w:ind w:left="283"/>
      <w:jc w:val="left"/>
    </w:pPr>
    <w:rPr>
      <w:rFonts w:ascii="Times New Roman" w:eastAsia="Batang" w:hAnsi="Times New Roman"/>
      <w:sz w:val="24"/>
      <w:lang w:eastAsia="ko-KR"/>
    </w:rPr>
  </w:style>
  <w:style w:type="character" w:customStyle="1" w:styleId="GvdeMetniGirintisi2Char">
    <w:name w:val="Gövde Metni Girintisi 2 Char"/>
    <w:basedOn w:val="VarsaylanParagrafYazTipi"/>
    <w:link w:val="GvdeMetniGirintisi2"/>
    <w:uiPriority w:val="99"/>
    <w:rsid w:val="008E7257"/>
    <w:rPr>
      <w:rFonts w:eastAsia="Batang"/>
      <w:sz w:val="24"/>
      <w:szCs w:val="24"/>
      <w:lang w:val="tr-TR" w:eastAsia="ko-KR"/>
    </w:rPr>
  </w:style>
  <w:style w:type="paragraph" w:customStyle="1" w:styleId="xl22">
    <w:name w:val="xl22"/>
    <w:basedOn w:val="Normal"/>
    <w:uiPriority w:val="99"/>
    <w:rsid w:val="008E7257"/>
    <w:pPr>
      <w:spacing w:before="100" w:beforeAutospacing="1" w:after="100" w:afterAutospacing="1" w:line="240" w:lineRule="auto"/>
      <w:jc w:val="left"/>
    </w:pPr>
    <w:rPr>
      <w:rFonts w:eastAsia="Arial Unicode MS" w:cs="Arial"/>
      <w:b/>
      <w:bCs/>
      <w:sz w:val="24"/>
      <w:lang w:val="en-US"/>
    </w:rPr>
  </w:style>
  <w:style w:type="paragraph" w:styleId="T5">
    <w:name w:val="toc 5"/>
    <w:basedOn w:val="Normal"/>
    <w:next w:val="Normal"/>
    <w:autoRedefine/>
    <w:uiPriority w:val="39"/>
    <w:unhideWhenUsed/>
    <w:rsid w:val="004E57D1"/>
    <w:pPr>
      <w:spacing w:after="100" w:line="259" w:lineRule="auto"/>
      <w:ind w:left="88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4E57D1"/>
    <w:pPr>
      <w:spacing w:after="100" w:line="259" w:lineRule="auto"/>
      <w:ind w:left="110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E57D1"/>
    <w:pPr>
      <w:spacing w:after="100" w:line="259" w:lineRule="auto"/>
      <w:ind w:left="132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E57D1"/>
    <w:pPr>
      <w:spacing w:after="100" w:line="259" w:lineRule="auto"/>
      <w:ind w:left="154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E57D1"/>
    <w:pPr>
      <w:spacing w:after="100" w:line="259" w:lineRule="auto"/>
      <w:ind w:left="1760"/>
      <w:jc w:val="left"/>
    </w:pPr>
    <w:rPr>
      <w:rFonts w:asciiTheme="minorHAnsi" w:eastAsiaTheme="minorEastAsia" w:hAnsiTheme="minorHAnsi" w:cstheme="minorBidi"/>
      <w:sz w:val="22"/>
      <w:szCs w:val="22"/>
      <w:lang w:eastAsia="tr-TR"/>
    </w:rPr>
  </w:style>
  <w:style w:type="paragraph" w:styleId="TBal">
    <w:name w:val="TOC Heading"/>
    <w:basedOn w:val="Balk1"/>
    <w:next w:val="Normal"/>
    <w:uiPriority w:val="39"/>
    <w:unhideWhenUsed/>
    <w:qFormat/>
    <w:rsid w:val="009E2F25"/>
    <w:pPr>
      <w:keepLines/>
      <w:pBdr>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tr-TR"/>
    </w:rPr>
  </w:style>
  <w:style w:type="paragraph" w:styleId="GvdeMetniGirintisi3">
    <w:name w:val="Body Text Indent 3"/>
    <w:basedOn w:val="Normal"/>
    <w:link w:val="GvdeMetniGirintisi3Char"/>
    <w:semiHidden/>
    <w:unhideWhenUsed/>
    <w:rsid w:val="00EE0316"/>
    <w:pPr>
      <w:spacing w:after="120"/>
      <w:ind w:left="360"/>
    </w:pPr>
    <w:rPr>
      <w:sz w:val="16"/>
      <w:szCs w:val="16"/>
    </w:rPr>
  </w:style>
  <w:style w:type="character" w:customStyle="1" w:styleId="GvdeMetniGirintisi3Char">
    <w:name w:val="Gövde Metni Girintisi 3 Char"/>
    <w:basedOn w:val="VarsaylanParagrafYazTipi"/>
    <w:link w:val="GvdeMetniGirintisi3"/>
    <w:semiHidden/>
    <w:rsid w:val="00EE0316"/>
    <w:rPr>
      <w:rFonts w:ascii="Arial" w:hAnsi="Arial"/>
      <w:sz w:val="16"/>
      <w:szCs w:val="16"/>
      <w:lang w:val="tr-TR"/>
    </w:rPr>
  </w:style>
  <w:style w:type="paragraph" w:styleId="GvdeMetni2">
    <w:name w:val="Body Text 2"/>
    <w:basedOn w:val="Normal"/>
    <w:link w:val="GvdeMetni2Char"/>
    <w:uiPriority w:val="99"/>
    <w:rsid w:val="00EE0316"/>
    <w:pPr>
      <w:spacing w:after="120" w:line="480" w:lineRule="auto"/>
      <w:jc w:val="left"/>
    </w:pPr>
    <w:rPr>
      <w:rFonts w:ascii="Times New Roman" w:eastAsia="Batang" w:hAnsi="Times New Roman"/>
      <w:sz w:val="24"/>
      <w:lang w:eastAsia="ko-KR"/>
    </w:rPr>
  </w:style>
  <w:style w:type="character" w:customStyle="1" w:styleId="GvdeMetni2Char">
    <w:name w:val="Gövde Metni 2 Char"/>
    <w:basedOn w:val="VarsaylanParagrafYazTipi"/>
    <w:link w:val="GvdeMetni2"/>
    <w:uiPriority w:val="99"/>
    <w:rsid w:val="00EE0316"/>
    <w:rPr>
      <w:rFonts w:eastAsia="Batang"/>
      <w:sz w:val="24"/>
      <w:szCs w:val="24"/>
      <w:lang w:val="tr-TR" w:eastAsia="ko-KR"/>
    </w:rPr>
  </w:style>
  <w:style w:type="paragraph" w:styleId="Dzeltme">
    <w:name w:val="Revision"/>
    <w:hidden/>
    <w:uiPriority w:val="99"/>
    <w:semiHidden/>
    <w:rsid w:val="00DB7176"/>
    <w:rPr>
      <w:rFonts w:ascii="Arial" w:hAnsi="Arial"/>
      <w:szCs w:val="24"/>
      <w:lang w:val="tr-TR"/>
    </w:rPr>
  </w:style>
  <w:style w:type="character" w:customStyle="1" w:styleId="ListeParagrafChar">
    <w:name w:val="Liste Paragraf Char"/>
    <w:basedOn w:val="VarsaylanParagrafYazTipi"/>
    <w:link w:val="ListeParagraf"/>
    <w:uiPriority w:val="34"/>
    <w:rsid w:val="00695004"/>
    <w:rPr>
      <w:rFonts w:ascii="Arial" w:hAnsi="Arial"/>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able of figures" w:uiPriority="99"/>
    <w:lsdException w:name="annotation reference" w:uiPriority="99"/>
    <w:lsdException w:name="page number" w:uiPriority="99"/>
    <w:lsdException w:name="List Number" w:semiHidden="0" w:unhideWhenUsed="0"/>
    <w:lsdException w:name="Title" w:semiHidden="0" w:unhideWhenUsed="0" w:qFormat="1"/>
    <w:lsdException w:name="Body Text Indent" w:uiPriority="99"/>
    <w:lsdException w:name="Subtitle" w:semiHidden="0" w:unhideWhenUsed="0" w:qFormat="1"/>
    <w:lsdException w:name="Body Text 2" w:uiPriority="99"/>
    <w:lsdException w:name="Body Text Indent 2" w:uiPriority="99"/>
    <w:lsdException w:name="Hyperlink" w:uiPriority="99"/>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C0"/>
    <w:pPr>
      <w:spacing w:line="360" w:lineRule="auto"/>
      <w:jc w:val="both"/>
    </w:pPr>
    <w:rPr>
      <w:rFonts w:ascii="Arial" w:hAnsi="Arial"/>
      <w:szCs w:val="24"/>
      <w:lang w:val="tr-TR"/>
    </w:rPr>
  </w:style>
  <w:style w:type="paragraph" w:styleId="Balk1">
    <w:name w:val="heading 1"/>
    <w:basedOn w:val="Normal"/>
    <w:next w:val="Normal"/>
    <w:link w:val="Balk1Char"/>
    <w:uiPriority w:val="99"/>
    <w:unhideWhenUsed/>
    <w:qFormat/>
    <w:pPr>
      <w:keepNext/>
      <w:pBdr>
        <w:bottom w:val="single" w:sz="4" w:space="1" w:color="auto"/>
      </w:pBdr>
      <w:spacing w:before="240" w:after="60"/>
      <w:outlineLvl w:val="0"/>
    </w:pPr>
    <w:rPr>
      <w:rFonts w:cs="Arial"/>
      <w:b/>
      <w:bCs/>
      <w:caps/>
      <w:kern w:val="32"/>
      <w:sz w:val="32"/>
      <w:szCs w:val="32"/>
    </w:rPr>
  </w:style>
  <w:style w:type="paragraph" w:styleId="Balk2">
    <w:name w:val="heading 2"/>
    <w:aliases w:val="l2"/>
    <w:basedOn w:val="Balk1"/>
    <w:next w:val="Normal"/>
    <w:uiPriority w:val="99"/>
    <w:unhideWhenUsed/>
    <w:qFormat/>
    <w:pPr>
      <w:numPr>
        <w:ilvl w:val="1"/>
      </w:numPr>
      <w:pBdr>
        <w:bottom w:val="none" w:sz="0" w:space="0" w:color="auto"/>
      </w:pBdr>
      <w:outlineLvl w:val="1"/>
    </w:pPr>
    <w:rPr>
      <w:bCs w:val="0"/>
      <w:i/>
      <w:iCs/>
      <w:sz w:val="28"/>
      <w:szCs w:val="28"/>
    </w:rPr>
  </w:style>
  <w:style w:type="paragraph" w:styleId="Balk3">
    <w:name w:val="heading 3"/>
    <w:basedOn w:val="Balk2"/>
    <w:next w:val="Normal"/>
    <w:uiPriority w:val="99"/>
    <w:unhideWhenUsed/>
    <w:qFormat/>
    <w:pPr>
      <w:numPr>
        <w:ilvl w:val="2"/>
      </w:numPr>
      <w:outlineLvl w:val="2"/>
    </w:pPr>
    <w:rPr>
      <w:bCs/>
      <w:i w:val="0"/>
      <w:caps w:val="0"/>
      <w:sz w:val="24"/>
      <w:szCs w:val="26"/>
    </w:rPr>
  </w:style>
  <w:style w:type="paragraph" w:styleId="Balk4">
    <w:name w:val="heading 4"/>
    <w:basedOn w:val="Normal"/>
    <w:next w:val="Normal"/>
    <w:autoRedefine/>
    <w:uiPriority w:val="99"/>
    <w:unhideWhenUsed/>
    <w:qFormat/>
    <w:rsid w:val="001B4D39"/>
    <w:pPr>
      <w:keepNext/>
      <w:numPr>
        <w:ilvl w:val="3"/>
      </w:numPr>
      <w:outlineLvl w:val="3"/>
    </w:pPr>
    <w:rPr>
      <w:rFonts w:cs="Arial"/>
      <w:b/>
      <w:kern w:val="32"/>
      <w:szCs w:val="28"/>
    </w:rPr>
  </w:style>
  <w:style w:type="paragraph" w:styleId="Balk5">
    <w:name w:val="heading 5"/>
    <w:basedOn w:val="Balk4"/>
    <w:next w:val="Normal"/>
    <w:uiPriority w:val="99"/>
    <w:unhideWhenUsed/>
    <w:qFormat/>
    <w:pPr>
      <w:numPr>
        <w:ilvl w:val="4"/>
      </w:numPr>
      <w:outlineLvl w:val="4"/>
    </w:pPr>
    <w:rPr>
      <w:bCs/>
      <w:i/>
      <w:iCs/>
      <w:szCs w:val="26"/>
    </w:rPr>
  </w:style>
  <w:style w:type="paragraph" w:styleId="Balk6">
    <w:name w:val="heading 6"/>
    <w:basedOn w:val="Balk5"/>
    <w:next w:val="Normal"/>
    <w:uiPriority w:val="99"/>
    <w:unhideWhenUsed/>
    <w:qFormat/>
    <w:pPr>
      <w:numPr>
        <w:ilvl w:val="5"/>
      </w:numPr>
      <w:outlineLvl w:val="5"/>
    </w:pPr>
    <w:rPr>
      <w:bCs w:val="0"/>
      <w:i w:val="0"/>
      <w:szCs w:val="22"/>
    </w:rPr>
  </w:style>
  <w:style w:type="paragraph" w:styleId="Balk7">
    <w:name w:val="heading 7"/>
    <w:basedOn w:val="Balk6"/>
    <w:next w:val="Normal"/>
    <w:uiPriority w:val="1"/>
    <w:unhideWhenUsed/>
    <w:qFormat/>
    <w:pPr>
      <w:numPr>
        <w:ilvl w:val="6"/>
      </w:numPr>
      <w:outlineLvl w:val="6"/>
    </w:pPr>
  </w:style>
  <w:style w:type="paragraph" w:styleId="Balk8">
    <w:name w:val="heading 8"/>
    <w:basedOn w:val="Balk7"/>
    <w:next w:val="Normal"/>
    <w:uiPriority w:val="1"/>
    <w:unhideWhenUsed/>
    <w:qFormat/>
    <w:pPr>
      <w:numPr>
        <w:ilvl w:val="7"/>
      </w:numPr>
      <w:outlineLvl w:val="7"/>
    </w:pPr>
    <w:rPr>
      <w:iCs w:val="0"/>
    </w:rPr>
  </w:style>
  <w:style w:type="paragraph" w:styleId="Balk9">
    <w:name w:val="heading 9"/>
    <w:basedOn w:val="Balk8"/>
    <w:next w:val="Normal"/>
    <w:uiPriority w:val="1"/>
    <w:unhideWhenUsed/>
    <w:qFormat/>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1B4D39"/>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1B4D39"/>
    <w:rPr>
      <w:rFonts w:ascii="Tahoma" w:hAnsi="Tahoma" w:cs="Tahoma"/>
      <w:sz w:val="16"/>
      <w:szCs w:val="16"/>
      <w:lang w:val="tr-TR"/>
    </w:rPr>
  </w:style>
  <w:style w:type="paragraph" w:styleId="AltKonuBal">
    <w:name w:val="Subtitle"/>
    <w:basedOn w:val="Normal"/>
    <w:unhideWhenUsed/>
    <w:qFormat/>
    <w:pPr>
      <w:jc w:val="center"/>
    </w:pPr>
    <w:rPr>
      <w:b/>
      <w:bCs/>
      <w:sz w:val="24"/>
    </w:rPr>
  </w:style>
  <w:style w:type="paragraph" w:styleId="ResimYazs">
    <w:name w:val="caption"/>
    <w:basedOn w:val="Normal"/>
    <w:next w:val="Normal"/>
    <w:unhideWhenUsed/>
    <w:qFormat/>
    <w:pPr>
      <w:spacing w:before="120" w:after="120" w:line="240" w:lineRule="auto"/>
      <w:jc w:val="center"/>
    </w:pPr>
    <w:rPr>
      <w:b/>
      <w:bCs/>
      <w:sz w:val="16"/>
      <w:szCs w:val="20"/>
    </w:rPr>
  </w:style>
  <w:style w:type="paragraph" w:customStyle="1" w:styleId="TableText">
    <w:name w:val="Table Text"/>
    <w:basedOn w:val="Normal"/>
    <w:semiHidden/>
    <w:unhideWhenUsed/>
    <w:pPr>
      <w:spacing w:before="60" w:after="60" w:line="240" w:lineRule="auto"/>
    </w:pPr>
  </w:style>
  <w:style w:type="paragraph" w:styleId="stbilgi">
    <w:name w:val="header"/>
    <w:basedOn w:val="Normal"/>
    <w:link w:val="stbilgiChar"/>
    <w:unhideWhenUsed/>
    <w:pPr>
      <w:tabs>
        <w:tab w:val="center" w:pos="4703"/>
        <w:tab w:val="right" w:pos="9406"/>
      </w:tabs>
    </w:pPr>
  </w:style>
  <w:style w:type="paragraph" w:styleId="Altbilgi">
    <w:name w:val="footer"/>
    <w:basedOn w:val="Normal"/>
    <w:link w:val="AltbilgiChar"/>
    <w:uiPriority w:val="99"/>
    <w:unhideWhenUsed/>
    <w:pPr>
      <w:tabs>
        <w:tab w:val="center" w:pos="4703"/>
        <w:tab w:val="right" w:pos="9406"/>
      </w:tabs>
    </w:pPr>
  </w:style>
  <w:style w:type="paragraph" w:styleId="T1">
    <w:name w:val="toc 1"/>
    <w:basedOn w:val="Normal"/>
    <w:next w:val="Normal"/>
    <w:autoRedefine/>
    <w:uiPriority w:val="39"/>
    <w:unhideWhenUsed/>
    <w:rsid w:val="00802034"/>
    <w:rPr>
      <w:b/>
      <w:caps/>
      <w:color w:val="3366FF"/>
    </w:rPr>
  </w:style>
  <w:style w:type="paragraph" w:styleId="T2">
    <w:name w:val="toc 2"/>
    <w:basedOn w:val="Normal"/>
    <w:next w:val="Normal"/>
    <w:autoRedefine/>
    <w:uiPriority w:val="39"/>
    <w:unhideWhenUsed/>
    <w:rsid w:val="00802034"/>
    <w:rPr>
      <w:caps/>
    </w:rPr>
  </w:style>
  <w:style w:type="paragraph" w:styleId="T3">
    <w:name w:val="toc 3"/>
    <w:basedOn w:val="Normal"/>
    <w:next w:val="Normal"/>
    <w:autoRedefine/>
    <w:uiPriority w:val="39"/>
    <w:unhideWhenUsed/>
    <w:rsid w:val="00802034"/>
    <w:pPr>
      <w:framePr w:wrap="around" w:vAnchor="text" w:hAnchor="text" w:y="1"/>
    </w:pPr>
    <w:rPr>
      <w:smallCaps/>
    </w:rPr>
  </w:style>
  <w:style w:type="paragraph" w:styleId="T4">
    <w:name w:val="toc 4"/>
    <w:basedOn w:val="Normal"/>
    <w:next w:val="Normal"/>
    <w:autoRedefine/>
    <w:uiPriority w:val="39"/>
    <w:unhideWhenUsed/>
    <w:rsid w:val="00472FA9"/>
    <w:pPr>
      <w:tabs>
        <w:tab w:val="left" w:pos="900"/>
        <w:tab w:val="right" w:leader="dot" w:pos="10175"/>
      </w:tabs>
    </w:pPr>
  </w:style>
  <w:style w:type="paragraph" w:customStyle="1" w:styleId="G222Heading6">
    <w:name w:val="G222_Heading6"/>
    <w:basedOn w:val="Balk6"/>
    <w:next w:val="Normal"/>
    <w:qFormat/>
    <w:rsid w:val="005D6B98"/>
    <w:pPr>
      <w:numPr>
        <w:numId w:val="3"/>
      </w:numPr>
    </w:pPr>
    <w:rPr>
      <w:kern w:val="28"/>
    </w:rPr>
  </w:style>
  <w:style w:type="paragraph" w:customStyle="1" w:styleId="Tabletext0">
    <w:name w:val="Table text"/>
    <w:unhideWhenUsed/>
    <w:rPr>
      <w:rFonts w:ascii="Tahoma" w:hAnsi="Tahoma"/>
    </w:rPr>
  </w:style>
  <w:style w:type="paragraph" w:styleId="DipnotMetni">
    <w:name w:val="footnote text"/>
    <w:basedOn w:val="Normal"/>
    <w:link w:val="DipnotMetniChar"/>
    <w:semiHidden/>
    <w:unhideWhenUsed/>
    <w:pPr>
      <w:spacing w:after="120"/>
    </w:pPr>
    <w:rPr>
      <w:szCs w:val="20"/>
      <w:lang w:val="en-US"/>
    </w:rPr>
  </w:style>
  <w:style w:type="character" w:styleId="DipnotBavurusu">
    <w:name w:val="footnote reference"/>
    <w:semiHidden/>
    <w:unhideWhenUsed/>
    <w:rPr>
      <w:vertAlign w:val="superscript"/>
    </w:rPr>
  </w:style>
  <w:style w:type="table" w:styleId="TabloKlavuzu">
    <w:name w:val="Table Grid"/>
    <w:basedOn w:val="NormalTablo"/>
    <w:uiPriority w:val="99"/>
    <w:rsid w:val="009E6519"/>
    <w:pPr>
      <w:spacing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US-TableRow">
    <w:name w:val="CORPUS-TableRow"/>
    <w:basedOn w:val="Normal"/>
    <w:unhideWhenUsed/>
    <w:pPr>
      <w:spacing w:before="60" w:after="60" w:line="240" w:lineRule="auto"/>
    </w:pPr>
    <w:rPr>
      <w:rFonts w:cs="Arial"/>
      <w:lang w:val="en-US" w:eastAsia="tr-TR"/>
    </w:rPr>
  </w:style>
  <w:style w:type="character" w:customStyle="1" w:styleId="Balk1Char">
    <w:name w:val="Başlık 1 Char"/>
    <w:link w:val="Balk1"/>
    <w:uiPriority w:val="1"/>
    <w:rsid w:val="00960192"/>
    <w:rPr>
      <w:rFonts w:ascii="Arial" w:hAnsi="Arial" w:cs="Arial"/>
      <w:b/>
      <w:bCs/>
      <w:caps/>
      <w:kern w:val="32"/>
      <w:sz w:val="32"/>
      <w:szCs w:val="32"/>
      <w:lang w:val="tr-TR"/>
    </w:rPr>
  </w:style>
  <w:style w:type="paragraph" w:customStyle="1" w:styleId="G222Heading7">
    <w:name w:val="G222_Heading7"/>
    <w:basedOn w:val="Balk7"/>
    <w:next w:val="Normal"/>
    <w:qFormat/>
    <w:rsid w:val="005D6B98"/>
    <w:pPr>
      <w:numPr>
        <w:numId w:val="3"/>
      </w:numPr>
    </w:pPr>
  </w:style>
  <w:style w:type="paragraph" w:customStyle="1" w:styleId="G222Heading4">
    <w:name w:val="G222_Heading4"/>
    <w:basedOn w:val="Balk4"/>
    <w:next w:val="Normal"/>
    <w:qFormat/>
    <w:rsid w:val="005D6B98"/>
    <w:pPr>
      <w:numPr>
        <w:numId w:val="3"/>
      </w:numPr>
    </w:pPr>
  </w:style>
  <w:style w:type="paragraph" w:customStyle="1" w:styleId="StyleTitle2BoldRed">
    <w:name w:val="Style Title2 + Bold Red"/>
    <w:basedOn w:val="Tabletext0"/>
    <w:unhideWhenUsed/>
    <w:rsid w:val="00B4179B"/>
    <w:rPr>
      <w:b/>
      <w:color w:val="FF0000"/>
    </w:rPr>
  </w:style>
  <w:style w:type="paragraph" w:styleId="ekillerTablosu">
    <w:name w:val="table of figures"/>
    <w:basedOn w:val="Normal"/>
    <w:next w:val="Normal"/>
    <w:uiPriority w:val="99"/>
    <w:unhideWhenUsed/>
    <w:rsid w:val="002B3EEC"/>
  </w:style>
  <w:style w:type="paragraph" w:customStyle="1" w:styleId="G222Heading8">
    <w:name w:val="G222_Heading8"/>
    <w:basedOn w:val="Balk8"/>
    <w:next w:val="Normal"/>
    <w:qFormat/>
    <w:rsid w:val="005D6B98"/>
  </w:style>
  <w:style w:type="character" w:customStyle="1" w:styleId="stbilgiChar">
    <w:name w:val="Üstbilgi Char"/>
    <w:link w:val="stbilgi"/>
    <w:rsid w:val="00960192"/>
    <w:rPr>
      <w:rFonts w:ascii="Arial" w:hAnsi="Arial"/>
      <w:szCs w:val="24"/>
      <w:lang w:val="tr-TR"/>
    </w:rPr>
  </w:style>
  <w:style w:type="paragraph" w:styleId="ListeParagraf">
    <w:name w:val="List Paragraph"/>
    <w:basedOn w:val="Normal"/>
    <w:link w:val="ListeParagrafChar"/>
    <w:uiPriority w:val="34"/>
    <w:unhideWhenUsed/>
    <w:qFormat/>
    <w:rsid w:val="00ED2C2A"/>
    <w:pPr>
      <w:ind w:left="720"/>
      <w:contextualSpacing/>
    </w:pPr>
  </w:style>
  <w:style w:type="paragraph" w:customStyle="1" w:styleId="G222Heading1">
    <w:name w:val="G222_Heading1"/>
    <w:basedOn w:val="Balk1"/>
    <w:next w:val="Normal"/>
    <w:rsid w:val="003F5029"/>
    <w:pPr>
      <w:numPr>
        <w:numId w:val="3"/>
      </w:numPr>
      <w:pBdr>
        <w:bottom w:val="dotted" w:sz="4" w:space="1" w:color="auto"/>
      </w:pBdr>
    </w:pPr>
    <w:rPr>
      <w:color w:val="3366FF"/>
      <w:sz w:val="24"/>
    </w:rPr>
  </w:style>
  <w:style w:type="paragraph" w:customStyle="1" w:styleId="G222Heading2">
    <w:name w:val="G222_Heading2"/>
    <w:basedOn w:val="Balk2"/>
    <w:next w:val="Normal"/>
    <w:rsid w:val="00E56F94"/>
    <w:pPr>
      <w:numPr>
        <w:numId w:val="3"/>
      </w:numPr>
      <w:spacing w:before="120"/>
    </w:pPr>
    <w:rPr>
      <w:rFonts w:eastAsia="Times New Roman" w:cs="Times New Roman"/>
      <w:i w:val="0"/>
      <w:caps w:val="0"/>
      <w:sz w:val="22"/>
      <w:szCs w:val="20"/>
    </w:rPr>
  </w:style>
  <w:style w:type="paragraph" w:customStyle="1" w:styleId="G222Heading3">
    <w:name w:val="G222_Heading3"/>
    <w:basedOn w:val="Balk3"/>
    <w:next w:val="Normal"/>
    <w:rsid w:val="00C446C0"/>
    <w:pPr>
      <w:numPr>
        <w:numId w:val="3"/>
      </w:numPr>
    </w:pPr>
    <w:rPr>
      <w:iCs w:val="0"/>
      <w:sz w:val="20"/>
    </w:rPr>
  </w:style>
  <w:style w:type="paragraph" w:customStyle="1" w:styleId="G222Heading5">
    <w:name w:val="G222_Heading5"/>
    <w:basedOn w:val="Balk5"/>
    <w:next w:val="Normal"/>
    <w:rsid w:val="00D21B56"/>
    <w:pPr>
      <w:numPr>
        <w:numId w:val="3"/>
      </w:numPr>
    </w:pPr>
    <w:rPr>
      <w:i w:val="0"/>
      <w:iCs w:val="0"/>
    </w:rPr>
  </w:style>
  <w:style w:type="paragraph" w:customStyle="1" w:styleId="G222Heading9">
    <w:name w:val="G222_Heading9"/>
    <w:basedOn w:val="Balk9"/>
    <w:next w:val="Normal"/>
    <w:qFormat/>
    <w:rsid w:val="00C446C0"/>
    <w:pPr>
      <w:numPr>
        <w:numId w:val="3"/>
      </w:numPr>
    </w:pPr>
  </w:style>
  <w:style w:type="numbering" w:customStyle="1" w:styleId="G222">
    <w:name w:val="G222"/>
    <w:uiPriority w:val="99"/>
    <w:rsid w:val="003F5029"/>
    <w:pPr>
      <w:numPr>
        <w:numId w:val="1"/>
      </w:numPr>
    </w:pPr>
  </w:style>
  <w:style w:type="character" w:styleId="Kpr">
    <w:name w:val="Hyperlink"/>
    <w:basedOn w:val="VarsaylanParagrafYazTipi"/>
    <w:uiPriority w:val="99"/>
    <w:rsid w:val="008D7C67"/>
    <w:rPr>
      <w:color w:val="0000FF"/>
      <w:u w:val="single"/>
    </w:rPr>
  </w:style>
  <w:style w:type="character" w:styleId="zlenenKpr">
    <w:name w:val="FollowedHyperlink"/>
    <w:basedOn w:val="VarsaylanParagrafYazTipi"/>
    <w:rsid w:val="00A20FCE"/>
    <w:rPr>
      <w:color w:val="800080" w:themeColor="followedHyperlink"/>
      <w:u w:val="single"/>
    </w:rPr>
  </w:style>
  <w:style w:type="character" w:styleId="AklamaBavurusu">
    <w:name w:val="annotation reference"/>
    <w:basedOn w:val="VarsaylanParagrafYazTipi"/>
    <w:uiPriority w:val="99"/>
    <w:rsid w:val="008A2198"/>
    <w:rPr>
      <w:sz w:val="16"/>
      <w:szCs w:val="16"/>
    </w:rPr>
  </w:style>
  <w:style w:type="paragraph" w:styleId="AklamaMetni">
    <w:name w:val="annotation text"/>
    <w:basedOn w:val="Normal"/>
    <w:link w:val="AklamaMetniChar"/>
    <w:uiPriority w:val="99"/>
    <w:rsid w:val="008A2198"/>
    <w:pPr>
      <w:spacing w:line="240" w:lineRule="auto"/>
    </w:pPr>
    <w:rPr>
      <w:szCs w:val="20"/>
    </w:rPr>
  </w:style>
  <w:style w:type="character" w:customStyle="1" w:styleId="AklamaMetniChar">
    <w:name w:val="Açıklama Metni Char"/>
    <w:basedOn w:val="VarsaylanParagrafYazTipi"/>
    <w:link w:val="AklamaMetni"/>
    <w:uiPriority w:val="99"/>
    <w:rsid w:val="008A2198"/>
    <w:rPr>
      <w:rFonts w:ascii="Arial" w:hAnsi="Arial"/>
      <w:lang w:val="tr-TR"/>
    </w:rPr>
  </w:style>
  <w:style w:type="paragraph" w:styleId="AklamaKonusu">
    <w:name w:val="annotation subject"/>
    <w:basedOn w:val="AklamaMetni"/>
    <w:next w:val="AklamaMetni"/>
    <w:link w:val="AklamaKonusuChar"/>
    <w:rsid w:val="008A2198"/>
    <w:rPr>
      <w:b/>
      <w:bCs/>
    </w:rPr>
  </w:style>
  <w:style w:type="character" w:customStyle="1" w:styleId="AklamaKonusuChar">
    <w:name w:val="Açıklama Konusu Char"/>
    <w:basedOn w:val="AklamaMetniChar"/>
    <w:link w:val="AklamaKonusu"/>
    <w:rsid w:val="008A2198"/>
    <w:rPr>
      <w:rFonts w:ascii="Arial" w:hAnsi="Arial"/>
      <w:b/>
      <w:bCs/>
      <w:lang w:val="tr-TR"/>
    </w:rPr>
  </w:style>
  <w:style w:type="numbering" w:customStyle="1" w:styleId="YTEListStyle">
    <w:name w:val="YTEListStyle"/>
    <w:uiPriority w:val="99"/>
    <w:rsid w:val="00C446C0"/>
    <w:pPr>
      <w:numPr>
        <w:numId w:val="2"/>
      </w:numPr>
    </w:pPr>
  </w:style>
  <w:style w:type="character" w:customStyle="1" w:styleId="AltbilgiChar">
    <w:name w:val="Altbilgi Char"/>
    <w:link w:val="Altbilgi"/>
    <w:uiPriority w:val="99"/>
    <w:rsid w:val="00074421"/>
    <w:rPr>
      <w:rFonts w:ascii="Arial" w:hAnsi="Arial"/>
      <w:szCs w:val="24"/>
      <w:lang w:val="tr-TR"/>
    </w:rPr>
  </w:style>
  <w:style w:type="character" w:styleId="SayfaNumaras">
    <w:name w:val="page number"/>
    <w:basedOn w:val="VarsaylanParagrafYazTipi"/>
    <w:uiPriority w:val="99"/>
    <w:rsid w:val="00074421"/>
  </w:style>
  <w:style w:type="character" w:customStyle="1" w:styleId="DipnotMetniChar">
    <w:name w:val="Dipnot Metni Char"/>
    <w:link w:val="DipnotMetni"/>
    <w:semiHidden/>
    <w:rsid w:val="005B045F"/>
    <w:rPr>
      <w:rFonts w:ascii="Arial" w:hAnsi="Arial"/>
    </w:rPr>
  </w:style>
  <w:style w:type="paragraph" w:styleId="GvdeMetniGirintisi">
    <w:name w:val="Body Text Indent"/>
    <w:basedOn w:val="Normal"/>
    <w:link w:val="GvdeMetniGirintisiChar"/>
    <w:uiPriority w:val="99"/>
    <w:rsid w:val="005B045F"/>
    <w:pPr>
      <w:spacing w:line="240" w:lineRule="auto"/>
      <w:ind w:firstLine="720"/>
    </w:pPr>
    <w:rPr>
      <w:rFonts w:ascii="Times New Roman" w:eastAsia="Times New Roman" w:hAnsi="Times New Roman"/>
      <w:noProof/>
      <w:sz w:val="24"/>
    </w:rPr>
  </w:style>
  <w:style w:type="character" w:customStyle="1" w:styleId="GvdeMetniGirintisiChar">
    <w:name w:val="Gövde Metni Girintisi Char"/>
    <w:basedOn w:val="VarsaylanParagrafYazTipi"/>
    <w:link w:val="GvdeMetniGirintisi"/>
    <w:uiPriority w:val="99"/>
    <w:rsid w:val="005B045F"/>
    <w:rPr>
      <w:rFonts w:eastAsia="Times New Roman"/>
      <w:noProof/>
      <w:sz w:val="24"/>
      <w:szCs w:val="24"/>
      <w:lang w:val="tr-TR"/>
    </w:rPr>
  </w:style>
  <w:style w:type="paragraph" w:styleId="GvdeMetniGirintisi2">
    <w:name w:val="Body Text Indent 2"/>
    <w:basedOn w:val="Normal"/>
    <w:link w:val="GvdeMetniGirintisi2Char"/>
    <w:uiPriority w:val="99"/>
    <w:rsid w:val="008E7257"/>
    <w:pPr>
      <w:spacing w:after="120" w:line="480" w:lineRule="auto"/>
      <w:ind w:left="283"/>
      <w:jc w:val="left"/>
    </w:pPr>
    <w:rPr>
      <w:rFonts w:ascii="Times New Roman" w:eastAsia="Batang" w:hAnsi="Times New Roman"/>
      <w:sz w:val="24"/>
      <w:lang w:eastAsia="ko-KR"/>
    </w:rPr>
  </w:style>
  <w:style w:type="character" w:customStyle="1" w:styleId="GvdeMetniGirintisi2Char">
    <w:name w:val="Gövde Metni Girintisi 2 Char"/>
    <w:basedOn w:val="VarsaylanParagrafYazTipi"/>
    <w:link w:val="GvdeMetniGirintisi2"/>
    <w:uiPriority w:val="99"/>
    <w:rsid w:val="008E7257"/>
    <w:rPr>
      <w:rFonts w:eastAsia="Batang"/>
      <w:sz w:val="24"/>
      <w:szCs w:val="24"/>
      <w:lang w:val="tr-TR" w:eastAsia="ko-KR"/>
    </w:rPr>
  </w:style>
  <w:style w:type="paragraph" w:customStyle="1" w:styleId="xl22">
    <w:name w:val="xl22"/>
    <w:basedOn w:val="Normal"/>
    <w:uiPriority w:val="99"/>
    <w:rsid w:val="008E7257"/>
    <w:pPr>
      <w:spacing w:before="100" w:beforeAutospacing="1" w:after="100" w:afterAutospacing="1" w:line="240" w:lineRule="auto"/>
      <w:jc w:val="left"/>
    </w:pPr>
    <w:rPr>
      <w:rFonts w:eastAsia="Arial Unicode MS" w:cs="Arial"/>
      <w:b/>
      <w:bCs/>
      <w:sz w:val="24"/>
      <w:lang w:val="en-US"/>
    </w:rPr>
  </w:style>
  <w:style w:type="paragraph" w:styleId="T5">
    <w:name w:val="toc 5"/>
    <w:basedOn w:val="Normal"/>
    <w:next w:val="Normal"/>
    <w:autoRedefine/>
    <w:uiPriority w:val="39"/>
    <w:unhideWhenUsed/>
    <w:rsid w:val="004E57D1"/>
    <w:pPr>
      <w:spacing w:after="100" w:line="259" w:lineRule="auto"/>
      <w:ind w:left="88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4E57D1"/>
    <w:pPr>
      <w:spacing w:after="100" w:line="259" w:lineRule="auto"/>
      <w:ind w:left="110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E57D1"/>
    <w:pPr>
      <w:spacing w:after="100" w:line="259" w:lineRule="auto"/>
      <w:ind w:left="132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E57D1"/>
    <w:pPr>
      <w:spacing w:after="100" w:line="259" w:lineRule="auto"/>
      <w:ind w:left="154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E57D1"/>
    <w:pPr>
      <w:spacing w:after="100" w:line="259" w:lineRule="auto"/>
      <w:ind w:left="1760"/>
      <w:jc w:val="left"/>
    </w:pPr>
    <w:rPr>
      <w:rFonts w:asciiTheme="minorHAnsi" w:eastAsiaTheme="minorEastAsia" w:hAnsiTheme="minorHAnsi" w:cstheme="minorBidi"/>
      <w:sz w:val="22"/>
      <w:szCs w:val="22"/>
      <w:lang w:eastAsia="tr-TR"/>
    </w:rPr>
  </w:style>
  <w:style w:type="paragraph" w:styleId="TBal">
    <w:name w:val="TOC Heading"/>
    <w:basedOn w:val="Balk1"/>
    <w:next w:val="Normal"/>
    <w:uiPriority w:val="39"/>
    <w:unhideWhenUsed/>
    <w:qFormat/>
    <w:rsid w:val="009E2F25"/>
    <w:pPr>
      <w:keepLines/>
      <w:pBdr>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tr-TR"/>
    </w:rPr>
  </w:style>
  <w:style w:type="paragraph" w:styleId="GvdeMetniGirintisi3">
    <w:name w:val="Body Text Indent 3"/>
    <w:basedOn w:val="Normal"/>
    <w:link w:val="GvdeMetniGirintisi3Char"/>
    <w:semiHidden/>
    <w:unhideWhenUsed/>
    <w:rsid w:val="00EE0316"/>
    <w:pPr>
      <w:spacing w:after="120"/>
      <w:ind w:left="360"/>
    </w:pPr>
    <w:rPr>
      <w:sz w:val="16"/>
      <w:szCs w:val="16"/>
    </w:rPr>
  </w:style>
  <w:style w:type="character" w:customStyle="1" w:styleId="GvdeMetniGirintisi3Char">
    <w:name w:val="Gövde Metni Girintisi 3 Char"/>
    <w:basedOn w:val="VarsaylanParagrafYazTipi"/>
    <w:link w:val="GvdeMetniGirintisi3"/>
    <w:semiHidden/>
    <w:rsid w:val="00EE0316"/>
    <w:rPr>
      <w:rFonts w:ascii="Arial" w:hAnsi="Arial"/>
      <w:sz w:val="16"/>
      <w:szCs w:val="16"/>
      <w:lang w:val="tr-TR"/>
    </w:rPr>
  </w:style>
  <w:style w:type="paragraph" w:styleId="GvdeMetni2">
    <w:name w:val="Body Text 2"/>
    <w:basedOn w:val="Normal"/>
    <w:link w:val="GvdeMetni2Char"/>
    <w:uiPriority w:val="99"/>
    <w:rsid w:val="00EE0316"/>
    <w:pPr>
      <w:spacing w:after="120" w:line="480" w:lineRule="auto"/>
      <w:jc w:val="left"/>
    </w:pPr>
    <w:rPr>
      <w:rFonts w:ascii="Times New Roman" w:eastAsia="Batang" w:hAnsi="Times New Roman"/>
      <w:sz w:val="24"/>
      <w:lang w:eastAsia="ko-KR"/>
    </w:rPr>
  </w:style>
  <w:style w:type="character" w:customStyle="1" w:styleId="GvdeMetni2Char">
    <w:name w:val="Gövde Metni 2 Char"/>
    <w:basedOn w:val="VarsaylanParagrafYazTipi"/>
    <w:link w:val="GvdeMetni2"/>
    <w:uiPriority w:val="99"/>
    <w:rsid w:val="00EE0316"/>
    <w:rPr>
      <w:rFonts w:eastAsia="Batang"/>
      <w:sz w:val="24"/>
      <w:szCs w:val="24"/>
      <w:lang w:val="tr-TR" w:eastAsia="ko-KR"/>
    </w:rPr>
  </w:style>
  <w:style w:type="paragraph" w:styleId="Dzeltme">
    <w:name w:val="Revision"/>
    <w:hidden/>
    <w:uiPriority w:val="99"/>
    <w:semiHidden/>
    <w:rsid w:val="00DB7176"/>
    <w:rPr>
      <w:rFonts w:ascii="Arial" w:hAnsi="Arial"/>
      <w:szCs w:val="24"/>
      <w:lang w:val="tr-TR"/>
    </w:rPr>
  </w:style>
  <w:style w:type="character" w:customStyle="1" w:styleId="ListeParagrafChar">
    <w:name w:val="Liste Paragraf Char"/>
    <w:basedOn w:val="VarsaylanParagrafYazTipi"/>
    <w:link w:val="ListeParagraf"/>
    <w:uiPriority w:val="34"/>
    <w:rsid w:val="00695004"/>
    <w:rPr>
      <w:rFonts w:ascii="Arial" w:hAnsi="Arial"/>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26576">
      <w:bodyDiv w:val="1"/>
      <w:marLeft w:val="0"/>
      <w:marRight w:val="0"/>
      <w:marTop w:val="0"/>
      <w:marBottom w:val="0"/>
      <w:divBdr>
        <w:top w:val="none" w:sz="0" w:space="0" w:color="auto"/>
        <w:left w:val="none" w:sz="0" w:space="0" w:color="auto"/>
        <w:bottom w:val="none" w:sz="0" w:space="0" w:color="auto"/>
        <w:right w:val="none" w:sz="0" w:space="0" w:color="auto"/>
      </w:divBdr>
    </w:div>
    <w:div w:id="418329982">
      <w:bodyDiv w:val="1"/>
      <w:marLeft w:val="0"/>
      <w:marRight w:val="0"/>
      <w:marTop w:val="0"/>
      <w:marBottom w:val="0"/>
      <w:divBdr>
        <w:top w:val="none" w:sz="0" w:space="0" w:color="auto"/>
        <w:left w:val="none" w:sz="0" w:space="0" w:color="auto"/>
        <w:bottom w:val="none" w:sz="0" w:space="0" w:color="auto"/>
        <w:right w:val="none" w:sz="0" w:space="0" w:color="auto"/>
      </w:divBdr>
    </w:div>
    <w:div w:id="566763944">
      <w:bodyDiv w:val="1"/>
      <w:marLeft w:val="0"/>
      <w:marRight w:val="0"/>
      <w:marTop w:val="0"/>
      <w:marBottom w:val="0"/>
      <w:divBdr>
        <w:top w:val="none" w:sz="0" w:space="0" w:color="auto"/>
        <w:left w:val="none" w:sz="0" w:space="0" w:color="auto"/>
        <w:bottom w:val="none" w:sz="0" w:space="0" w:color="auto"/>
        <w:right w:val="none" w:sz="0" w:space="0" w:color="auto"/>
      </w:divBdr>
    </w:div>
    <w:div w:id="827941654">
      <w:bodyDiv w:val="1"/>
      <w:marLeft w:val="0"/>
      <w:marRight w:val="0"/>
      <w:marTop w:val="0"/>
      <w:marBottom w:val="0"/>
      <w:divBdr>
        <w:top w:val="none" w:sz="0" w:space="0" w:color="auto"/>
        <w:left w:val="none" w:sz="0" w:space="0" w:color="auto"/>
        <w:bottom w:val="none" w:sz="0" w:space="0" w:color="auto"/>
        <w:right w:val="none" w:sz="0" w:space="0" w:color="auto"/>
      </w:divBdr>
    </w:div>
    <w:div w:id="1230313623">
      <w:bodyDiv w:val="1"/>
      <w:marLeft w:val="0"/>
      <w:marRight w:val="0"/>
      <w:marTop w:val="0"/>
      <w:marBottom w:val="0"/>
      <w:divBdr>
        <w:top w:val="none" w:sz="0" w:space="0" w:color="auto"/>
        <w:left w:val="none" w:sz="0" w:space="0" w:color="auto"/>
        <w:bottom w:val="none" w:sz="0" w:space="0" w:color="auto"/>
        <w:right w:val="none" w:sz="0" w:space="0" w:color="auto"/>
      </w:divBdr>
      <w:divsChild>
        <w:div w:id="2137597032">
          <w:marLeft w:val="547"/>
          <w:marRight w:val="0"/>
          <w:marTop w:val="0"/>
          <w:marBottom w:val="0"/>
          <w:divBdr>
            <w:top w:val="none" w:sz="0" w:space="0" w:color="auto"/>
            <w:left w:val="none" w:sz="0" w:space="0" w:color="auto"/>
            <w:bottom w:val="none" w:sz="0" w:space="0" w:color="auto"/>
            <w:right w:val="none" w:sz="0" w:space="0" w:color="auto"/>
          </w:divBdr>
        </w:div>
      </w:divsChild>
    </w:div>
    <w:div w:id="1624000273">
      <w:bodyDiv w:val="1"/>
      <w:marLeft w:val="0"/>
      <w:marRight w:val="0"/>
      <w:marTop w:val="0"/>
      <w:marBottom w:val="0"/>
      <w:divBdr>
        <w:top w:val="none" w:sz="0" w:space="0" w:color="auto"/>
        <w:left w:val="none" w:sz="0" w:space="0" w:color="auto"/>
        <w:bottom w:val="none" w:sz="0" w:space="0" w:color="auto"/>
        <w:right w:val="none" w:sz="0" w:space="0" w:color="auto"/>
      </w:divBdr>
      <w:divsChild>
        <w:div w:id="1110390270">
          <w:marLeft w:val="547"/>
          <w:marRight w:val="0"/>
          <w:marTop w:val="0"/>
          <w:marBottom w:val="0"/>
          <w:divBdr>
            <w:top w:val="none" w:sz="0" w:space="0" w:color="auto"/>
            <w:left w:val="none" w:sz="0" w:space="0" w:color="auto"/>
            <w:bottom w:val="none" w:sz="0" w:space="0" w:color="auto"/>
            <w:right w:val="none" w:sz="0" w:space="0" w:color="auto"/>
          </w:divBdr>
        </w:div>
      </w:divsChild>
    </w:div>
    <w:div w:id="1952198740">
      <w:bodyDiv w:val="1"/>
      <w:marLeft w:val="0"/>
      <w:marRight w:val="0"/>
      <w:marTop w:val="0"/>
      <w:marBottom w:val="0"/>
      <w:divBdr>
        <w:top w:val="none" w:sz="0" w:space="0" w:color="auto"/>
        <w:left w:val="none" w:sz="0" w:space="0" w:color="auto"/>
        <w:bottom w:val="none" w:sz="0" w:space="0" w:color="auto"/>
        <w:right w:val="none" w:sz="0" w:space="0" w:color="auto"/>
      </w:divBdr>
    </w:div>
    <w:div w:id="1999646646">
      <w:bodyDiv w:val="1"/>
      <w:marLeft w:val="0"/>
      <w:marRight w:val="0"/>
      <w:marTop w:val="0"/>
      <w:marBottom w:val="0"/>
      <w:divBdr>
        <w:top w:val="none" w:sz="0" w:space="0" w:color="auto"/>
        <w:left w:val="none" w:sz="0" w:space="0" w:color="auto"/>
        <w:bottom w:val="none" w:sz="0" w:space="0" w:color="auto"/>
        <w:right w:val="none" w:sz="0" w:space="0" w:color="auto"/>
      </w:divBdr>
      <w:divsChild>
        <w:div w:id="1316184250">
          <w:marLeft w:val="547"/>
          <w:marRight w:val="0"/>
          <w:marTop w:val="0"/>
          <w:marBottom w:val="0"/>
          <w:divBdr>
            <w:top w:val="none" w:sz="0" w:space="0" w:color="auto"/>
            <w:left w:val="none" w:sz="0" w:space="0" w:color="auto"/>
            <w:bottom w:val="none" w:sz="0" w:space="0" w:color="auto"/>
            <w:right w:val="none" w:sz="0" w:space="0" w:color="auto"/>
          </w:divBdr>
        </w:div>
      </w:divsChild>
    </w:div>
    <w:div w:id="2102556878">
      <w:bodyDiv w:val="1"/>
      <w:marLeft w:val="0"/>
      <w:marRight w:val="0"/>
      <w:marTop w:val="0"/>
      <w:marBottom w:val="0"/>
      <w:divBdr>
        <w:top w:val="none" w:sz="0" w:space="0" w:color="auto"/>
        <w:left w:val="none" w:sz="0" w:space="0" w:color="auto"/>
        <w:bottom w:val="none" w:sz="0" w:space="0" w:color="auto"/>
        <w:right w:val="none" w:sz="0" w:space="0" w:color="auto"/>
      </w:divBdr>
    </w:div>
    <w:div w:id="21172923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MMI\MATURITY%20LEVEL%202\Project%20Planning\CMMI-ProjectManage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ABD8C-6C38-470B-BD1C-E2C5FAFE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CMMI-ProjectManagementTemplate</Template>
  <TotalTime>90</TotalTime>
  <Pages>5</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KABİT</vt:lpstr>
    </vt:vector>
  </TitlesOfParts>
  <Company>TÜBİTAK-BİLGEM-YTE</Company>
  <LinksUpToDate>false</LinksUpToDate>
  <CharactersWithSpaces>6629</CharactersWithSpaces>
  <SharedDoc>false</SharedDoc>
  <HLinks>
    <vt:vector size="72" baseType="variant">
      <vt:variant>
        <vt:i4>1048630</vt:i4>
      </vt:variant>
      <vt:variant>
        <vt:i4>62</vt:i4>
      </vt:variant>
      <vt:variant>
        <vt:i4>0</vt:i4>
      </vt:variant>
      <vt:variant>
        <vt:i4>5</vt:i4>
      </vt:variant>
      <vt:variant>
        <vt:lpwstr/>
      </vt:variant>
      <vt:variant>
        <vt:lpwstr>_Toc322362143</vt:lpwstr>
      </vt:variant>
      <vt:variant>
        <vt:i4>1441846</vt:i4>
      </vt:variant>
      <vt:variant>
        <vt:i4>53</vt:i4>
      </vt:variant>
      <vt:variant>
        <vt:i4>0</vt:i4>
      </vt:variant>
      <vt:variant>
        <vt:i4>5</vt:i4>
      </vt:variant>
      <vt:variant>
        <vt:lpwstr/>
      </vt:variant>
      <vt:variant>
        <vt:lpwstr>_Toc322362122</vt:lpwstr>
      </vt:variant>
      <vt:variant>
        <vt:i4>1507376</vt:i4>
      </vt:variant>
      <vt:variant>
        <vt:i4>44</vt:i4>
      </vt:variant>
      <vt:variant>
        <vt:i4>0</vt:i4>
      </vt:variant>
      <vt:variant>
        <vt:i4>5</vt:i4>
      </vt:variant>
      <vt:variant>
        <vt:lpwstr/>
      </vt:variant>
      <vt:variant>
        <vt:lpwstr>_Toc251313257</vt:lpwstr>
      </vt:variant>
      <vt:variant>
        <vt:i4>1507376</vt:i4>
      </vt:variant>
      <vt:variant>
        <vt:i4>38</vt:i4>
      </vt:variant>
      <vt:variant>
        <vt:i4>0</vt:i4>
      </vt:variant>
      <vt:variant>
        <vt:i4>5</vt:i4>
      </vt:variant>
      <vt:variant>
        <vt:lpwstr/>
      </vt:variant>
      <vt:variant>
        <vt:lpwstr>_Toc251313256</vt:lpwstr>
      </vt:variant>
      <vt:variant>
        <vt:i4>1507376</vt:i4>
      </vt:variant>
      <vt:variant>
        <vt:i4>32</vt:i4>
      </vt:variant>
      <vt:variant>
        <vt:i4>0</vt:i4>
      </vt:variant>
      <vt:variant>
        <vt:i4>5</vt:i4>
      </vt:variant>
      <vt:variant>
        <vt:lpwstr/>
      </vt:variant>
      <vt:variant>
        <vt:lpwstr>_Toc251313255</vt:lpwstr>
      </vt:variant>
      <vt:variant>
        <vt:i4>1507376</vt:i4>
      </vt:variant>
      <vt:variant>
        <vt:i4>26</vt:i4>
      </vt:variant>
      <vt:variant>
        <vt:i4>0</vt:i4>
      </vt:variant>
      <vt:variant>
        <vt:i4>5</vt:i4>
      </vt:variant>
      <vt:variant>
        <vt:lpwstr/>
      </vt:variant>
      <vt:variant>
        <vt:lpwstr>_Toc251313254</vt:lpwstr>
      </vt:variant>
      <vt:variant>
        <vt:i4>1507376</vt:i4>
      </vt:variant>
      <vt:variant>
        <vt:i4>20</vt:i4>
      </vt:variant>
      <vt:variant>
        <vt:i4>0</vt:i4>
      </vt:variant>
      <vt:variant>
        <vt:i4>5</vt:i4>
      </vt:variant>
      <vt:variant>
        <vt:lpwstr/>
      </vt:variant>
      <vt:variant>
        <vt:lpwstr>_Toc251313253</vt:lpwstr>
      </vt:variant>
      <vt:variant>
        <vt:i4>1507376</vt:i4>
      </vt:variant>
      <vt:variant>
        <vt:i4>14</vt:i4>
      </vt:variant>
      <vt:variant>
        <vt:i4>0</vt:i4>
      </vt:variant>
      <vt:variant>
        <vt:i4>5</vt:i4>
      </vt:variant>
      <vt:variant>
        <vt:lpwstr/>
      </vt:variant>
      <vt:variant>
        <vt:lpwstr>_Toc251313252</vt:lpwstr>
      </vt:variant>
      <vt:variant>
        <vt:i4>5046305</vt:i4>
      </vt:variant>
      <vt:variant>
        <vt:i4>9</vt:i4>
      </vt:variant>
      <vt:variant>
        <vt:i4>0</vt:i4>
      </vt:variant>
      <vt:variant>
        <vt:i4>5</vt:i4>
      </vt:variant>
      <vt:variant>
        <vt:lpwstr>mailto:g222.bte@tubitak.gov.tr</vt:lpwstr>
      </vt:variant>
      <vt:variant>
        <vt:lpwstr/>
      </vt:variant>
      <vt:variant>
        <vt:i4>6946914</vt:i4>
      </vt:variant>
      <vt:variant>
        <vt:i4>6</vt:i4>
      </vt:variant>
      <vt:variant>
        <vt:i4>0</vt:i4>
      </vt:variant>
      <vt:variant>
        <vt:i4>5</vt:i4>
      </vt:variant>
      <vt:variant>
        <vt:lpwstr>http://g222.bte.tubitak.gov.tr/</vt:lpwstr>
      </vt:variant>
      <vt:variant>
        <vt:lpwstr/>
      </vt:variant>
      <vt:variant>
        <vt:i4>7274602</vt:i4>
      </vt:variant>
      <vt:variant>
        <vt:i4>3</vt:i4>
      </vt:variant>
      <vt:variant>
        <vt:i4>0</vt:i4>
      </vt:variant>
      <vt:variant>
        <vt:i4>5</vt:i4>
      </vt:variant>
      <vt:variant>
        <vt:lpwstr>http://www.bte.tubitak.gov.tr/</vt:lpwstr>
      </vt:variant>
      <vt:variant>
        <vt:lpwstr/>
      </vt:variant>
      <vt:variant>
        <vt:i4>917599</vt:i4>
      </vt:variant>
      <vt:variant>
        <vt:i4>0</vt:i4>
      </vt:variant>
      <vt:variant>
        <vt:i4>0</vt:i4>
      </vt:variant>
      <vt:variant>
        <vt:i4>5</vt:i4>
      </vt:variant>
      <vt:variant>
        <vt:lpwstr>http://www.bilgem.tubitak.gov.tr/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KABİT</dc:title>
  <dc:subject>KABİT</dc:subject>
  <cp:keywords>Rev. No.</cp:keywords>
  <cp:lastModifiedBy>Özhan YILMAZ</cp:lastModifiedBy>
  <cp:revision>31</cp:revision>
  <cp:lastPrinted>2015-05-12T14:26:00Z</cp:lastPrinted>
  <dcterms:created xsi:type="dcterms:W3CDTF">2016-04-04T13:29:00Z</dcterms:created>
  <dcterms:modified xsi:type="dcterms:W3CDTF">2017-07-20T08:50:00Z</dcterms:modified>
  <cp:category>PRJ</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MilSOFT</vt:lpwstr>
  </property>
</Properties>
</file>